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F3172" w14:textId="77777777" w:rsidR="001302B7" w:rsidRDefault="001302B7" w:rsidP="009F1F3D">
      <w:pPr>
        <w:spacing w:after="0" w:line="240" w:lineRule="auto"/>
        <w:contextualSpacing/>
        <w:jc w:val="center"/>
        <w:rPr>
          <w:rFonts w:asciiTheme="majorHAnsi" w:eastAsiaTheme="majorEastAsia" w:hAnsiTheme="majorHAnsi" w:cstheme="majorBidi"/>
          <w:color w:val="044458" w:themeColor="accent6" w:themeShade="80"/>
          <w:spacing w:val="-7"/>
          <w:sz w:val="76"/>
          <w:szCs w:val="80"/>
        </w:rPr>
      </w:pPr>
    </w:p>
    <w:p w14:paraId="21AECA9F" w14:textId="77777777" w:rsidR="001302B7" w:rsidRDefault="001302B7" w:rsidP="009F1F3D">
      <w:pPr>
        <w:spacing w:after="0" w:line="240" w:lineRule="auto"/>
        <w:contextualSpacing/>
        <w:jc w:val="center"/>
        <w:rPr>
          <w:rFonts w:asciiTheme="majorHAnsi" w:eastAsiaTheme="majorEastAsia" w:hAnsiTheme="majorHAnsi" w:cstheme="majorBidi"/>
          <w:color w:val="044458" w:themeColor="accent6" w:themeShade="80"/>
          <w:spacing w:val="-7"/>
          <w:sz w:val="76"/>
          <w:szCs w:val="80"/>
        </w:rPr>
      </w:pPr>
    </w:p>
    <w:p w14:paraId="188406A9" w14:textId="77777777" w:rsidR="001302B7" w:rsidRDefault="001302B7" w:rsidP="009F1F3D">
      <w:pPr>
        <w:spacing w:after="0" w:line="240" w:lineRule="auto"/>
        <w:contextualSpacing/>
        <w:jc w:val="center"/>
        <w:rPr>
          <w:rFonts w:asciiTheme="majorHAnsi" w:eastAsiaTheme="majorEastAsia" w:hAnsiTheme="majorHAnsi" w:cstheme="majorBidi"/>
          <w:color w:val="044458" w:themeColor="accent6" w:themeShade="80"/>
          <w:spacing w:val="-7"/>
          <w:sz w:val="76"/>
          <w:szCs w:val="80"/>
        </w:rPr>
      </w:pPr>
    </w:p>
    <w:p w14:paraId="504C516C" w14:textId="77777777" w:rsidR="001302B7" w:rsidRDefault="001302B7" w:rsidP="009F1F3D">
      <w:pPr>
        <w:spacing w:after="0" w:line="240" w:lineRule="auto"/>
        <w:contextualSpacing/>
        <w:jc w:val="center"/>
        <w:rPr>
          <w:rFonts w:asciiTheme="majorHAnsi" w:eastAsiaTheme="majorEastAsia" w:hAnsiTheme="majorHAnsi" w:cstheme="majorBidi"/>
          <w:color w:val="044458" w:themeColor="accent6" w:themeShade="80"/>
          <w:spacing w:val="-7"/>
          <w:sz w:val="76"/>
          <w:szCs w:val="80"/>
        </w:rPr>
      </w:pPr>
    </w:p>
    <w:p w14:paraId="187673E3" w14:textId="77777777" w:rsidR="001302B7" w:rsidRDefault="001302B7" w:rsidP="009F1F3D">
      <w:pPr>
        <w:spacing w:after="0" w:line="240" w:lineRule="auto"/>
        <w:contextualSpacing/>
        <w:jc w:val="center"/>
        <w:rPr>
          <w:rFonts w:asciiTheme="majorHAnsi" w:eastAsiaTheme="majorEastAsia" w:hAnsiTheme="majorHAnsi" w:cstheme="majorBidi"/>
          <w:color w:val="044458" w:themeColor="accent6" w:themeShade="80"/>
          <w:spacing w:val="-7"/>
          <w:sz w:val="76"/>
          <w:szCs w:val="80"/>
        </w:rPr>
      </w:pPr>
    </w:p>
    <w:p w14:paraId="0C13FBC7" w14:textId="1348774D" w:rsidR="009F1F3D" w:rsidRPr="007A6B8C" w:rsidRDefault="009F1F3D" w:rsidP="009F1F3D">
      <w:pPr>
        <w:spacing w:after="0" w:line="240" w:lineRule="auto"/>
        <w:contextualSpacing/>
        <w:jc w:val="center"/>
        <w:rPr>
          <w:rFonts w:asciiTheme="majorHAnsi" w:eastAsiaTheme="majorEastAsia" w:hAnsiTheme="majorHAnsi" w:cstheme="majorBidi"/>
          <w:color w:val="044458" w:themeColor="accent6" w:themeShade="80"/>
          <w:spacing w:val="-7"/>
          <w:sz w:val="76"/>
          <w:szCs w:val="80"/>
        </w:rPr>
      </w:pPr>
      <w:r w:rsidRPr="007A6B8C">
        <w:rPr>
          <w:rFonts w:asciiTheme="majorHAnsi" w:eastAsiaTheme="majorEastAsia" w:hAnsiTheme="majorHAnsi" w:cstheme="majorBidi"/>
          <w:color w:val="044458" w:themeColor="accent6" w:themeShade="80"/>
          <w:spacing w:val="-7"/>
          <w:sz w:val="76"/>
          <w:szCs w:val="80"/>
        </w:rPr>
        <w:t xml:space="preserve">Provedbeni program Općine </w:t>
      </w:r>
      <w:r>
        <w:rPr>
          <w:rFonts w:asciiTheme="majorHAnsi" w:eastAsiaTheme="majorEastAsia" w:hAnsiTheme="majorHAnsi" w:cstheme="majorBidi"/>
          <w:color w:val="044458" w:themeColor="accent6" w:themeShade="80"/>
          <w:spacing w:val="-7"/>
          <w:sz w:val="76"/>
          <w:szCs w:val="80"/>
        </w:rPr>
        <w:t>Zagorska Sela</w:t>
      </w:r>
      <w:r w:rsidRPr="007A6B8C">
        <w:rPr>
          <w:rFonts w:asciiTheme="majorHAnsi" w:eastAsiaTheme="majorEastAsia" w:hAnsiTheme="majorHAnsi" w:cstheme="majorBidi"/>
          <w:color w:val="044458" w:themeColor="accent6" w:themeShade="80"/>
          <w:spacing w:val="-7"/>
          <w:sz w:val="76"/>
          <w:szCs w:val="80"/>
        </w:rPr>
        <w:t xml:space="preserve"> za razdoblje 202</w:t>
      </w:r>
      <w:r w:rsidR="00310C29">
        <w:rPr>
          <w:rFonts w:asciiTheme="majorHAnsi" w:eastAsiaTheme="majorEastAsia" w:hAnsiTheme="majorHAnsi" w:cstheme="majorBidi"/>
          <w:color w:val="044458" w:themeColor="accent6" w:themeShade="80"/>
          <w:spacing w:val="-7"/>
          <w:sz w:val="76"/>
          <w:szCs w:val="80"/>
        </w:rPr>
        <w:t>2</w:t>
      </w:r>
      <w:r w:rsidRPr="007A6B8C">
        <w:rPr>
          <w:rFonts w:asciiTheme="majorHAnsi" w:eastAsiaTheme="majorEastAsia" w:hAnsiTheme="majorHAnsi" w:cstheme="majorBidi"/>
          <w:color w:val="044458" w:themeColor="accent6" w:themeShade="80"/>
          <w:spacing w:val="-7"/>
          <w:sz w:val="76"/>
          <w:szCs w:val="80"/>
        </w:rPr>
        <w:t>.-2025. godine</w:t>
      </w:r>
    </w:p>
    <w:p w14:paraId="1375405A" w14:textId="1C23A68F" w:rsidR="00EF3CDF" w:rsidRDefault="003C0C27" w:rsidP="009F1F3D">
      <w:r>
        <w:br w:type="page"/>
      </w:r>
    </w:p>
    <w:p w14:paraId="18755060" w14:textId="5C977E3A" w:rsidR="00EF3CDF" w:rsidRPr="00A54E2B" w:rsidRDefault="00A54E2B">
      <w:pPr>
        <w:rPr>
          <w:b/>
          <w:bCs/>
        </w:rPr>
      </w:pPr>
      <w:r w:rsidRPr="00A54E2B">
        <w:rPr>
          <w:b/>
          <w:bCs/>
        </w:rPr>
        <w:lastRenderedPageBreak/>
        <w:t>Impressum</w:t>
      </w:r>
    </w:p>
    <w:p w14:paraId="12FF0E1D" w14:textId="6498961F" w:rsidR="00EF3CDF" w:rsidRDefault="00A54E2B">
      <w:r>
        <w:t xml:space="preserve">Provedbeni program </w:t>
      </w:r>
      <w:r w:rsidR="009F1F3D">
        <w:t>Općine Zagorska Sela</w:t>
      </w:r>
      <w:r>
        <w:t xml:space="preserve"> za razdoblje 202</w:t>
      </w:r>
      <w:r w:rsidR="00310C29">
        <w:t>2</w:t>
      </w:r>
      <w:r>
        <w:t>. – 202</w:t>
      </w:r>
      <w:r w:rsidR="009F1F3D">
        <w:t>5</w:t>
      </w:r>
      <w:r>
        <w:t>.</w:t>
      </w:r>
    </w:p>
    <w:p w14:paraId="66DBE9A1" w14:textId="2789EE15" w:rsidR="00A54E2B" w:rsidRDefault="00A54E2B" w:rsidP="26519AC2">
      <w:pPr>
        <w:rPr>
          <w:b/>
          <w:bCs/>
        </w:rPr>
      </w:pPr>
      <w:r w:rsidRPr="26519AC2">
        <w:rPr>
          <w:b/>
          <w:bCs/>
        </w:rPr>
        <w:t>Uredništvo:</w:t>
      </w:r>
    </w:p>
    <w:p w14:paraId="2E387526" w14:textId="034B22FC" w:rsidR="00A54E2B" w:rsidRDefault="009F1F3D" w:rsidP="26519AC2">
      <w:pPr>
        <w:rPr>
          <w:b/>
          <w:bCs/>
        </w:rPr>
      </w:pPr>
      <w:r>
        <w:t xml:space="preserve">Općina </w:t>
      </w:r>
      <w:r w:rsidR="00783100">
        <w:t>Z</w:t>
      </w:r>
      <w:r>
        <w:t>agorska Sela</w:t>
      </w:r>
    </w:p>
    <w:p w14:paraId="7E03D0C3" w14:textId="0B8AB69B" w:rsidR="00CE49D6" w:rsidRDefault="00CE49D6">
      <w:r>
        <w:t xml:space="preserve">Sadržaj ove publikacije isključiva je odgovornost </w:t>
      </w:r>
      <w:r w:rsidR="009F1F3D">
        <w:t>Općine Zagorska Sela</w:t>
      </w:r>
      <w:r>
        <w:t xml:space="preserve">. </w:t>
      </w:r>
    </w:p>
    <w:p w14:paraId="4414D69E" w14:textId="3731A297" w:rsidR="00CE49D6" w:rsidRDefault="00CE49D6">
      <w:r>
        <w:t>Izrazi s rodnim značenjem koji se koriste u ovoj publikaciji neutralni su i odnose se jednako na muški i ženski spol.</w:t>
      </w:r>
    </w:p>
    <w:p w14:paraId="6C1478E7" w14:textId="449B6D12" w:rsidR="167576F4" w:rsidRDefault="167576F4" w:rsidP="26519AC2">
      <w:r>
        <w:t>Savjetodavnu podršku u izradi ovog dokumenta pružila je Zagorska razvojna agencija, u sklopu projekta „Znanjem za europsko zajedništvo – ZEZ II“, financiranog iz Europskog fonda za regionalni razvoj, Prioritetna os 10 – Tehnička pomoć Operativnog programa Konkurentnost i kohezija 2014. – 2020.</w:t>
      </w:r>
    </w:p>
    <w:p w14:paraId="54A0CC6E" w14:textId="0650531B" w:rsidR="167576F4" w:rsidRDefault="167576F4" w:rsidP="26519AC2">
      <w:r>
        <w:t>Zagorska razvojna agencija, kao regionalni koordinator, u sklopu projekta „Znanjem za europsko zajedništvo – ZEZ II“ pruža besplatnu savjetodavnu podršku javnopravnim tijelima s područja Krapinsko-zagorske županije, s ciljem povećanja financijske apsorpcije dostupnih sredstava iz europskih fondova.</w:t>
      </w:r>
    </w:p>
    <w:p w14:paraId="22DB3AC9" w14:textId="77777777" w:rsidR="006B7349" w:rsidRDefault="006B7349"/>
    <w:p w14:paraId="28F126F4" w14:textId="195E57A0" w:rsidR="00EF3CDF" w:rsidRDefault="00A54E2B">
      <w:pPr>
        <w:rPr>
          <w:noProof/>
        </w:rPr>
      </w:pPr>
      <w:r>
        <w:t xml:space="preserve">U </w:t>
      </w:r>
      <w:r w:rsidR="009F1F3D">
        <w:t>Zagorskim Selima</w:t>
      </w:r>
      <w:r>
        <w:t xml:space="preserve">, </w:t>
      </w:r>
      <w:r w:rsidR="00310C29">
        <w:t>prosinac</w:t>
      </w:r>
      <w:r w:rsidR="00EF3CDF">
        <w:t xml:space="preserve"> 2021.</w:t>
      </w:r>
      <w:r w:rsidR="00982CB0" w:rsidRPr="00982CB0">
        <w:rPr>
          <w:noProof/>
        </w:rPr>
        <w:t xml:space="preserve"> </w:t>
      </w:r>
    </w:p>
    <w:p w14:paraId="0D3DFFC0" w14:textId="4E55908A" w:rsidR="00DE1CE2" w:rsidRDefault="007032EB" w:rsidP="006B7349">
      <w:pPr>
        <w:jc w:val="center"/>
        <w:rPr>
          <w:noProof/>
        </w:rPr>
      </w:pPr>
      <w:r>
        <w:rPr>
          <w:noProof/>
          <w:lang w:eastAsia="hr-HR"/>
        </w:rPr>
        <w:drawing>
          <wp:inline distT="0" distB="0" distL="0" distR="0" wp14:anchorId="212FACB2" wp14:editId="5FD2077A">
            <wp:extent cx="1901825" cy="707390"/>
            <wp:effectExtent l="0" t="0" r="317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1825" cy="707390"/>
                    </a:xfrm>
                    <a:prstGeom prst="rect">
                      <a:avLst/>
                    </a:prstGeom>
                    <a:noFill/>
                  </pic:spPr>
                </pic:pic>
              </a:graphicData>
            </a:graphic>
          </wp:inline>
        </w:drawing>
      </w:r>
    </w:p>
    <w:p w14:paraId="4396E828" w14:textId="04E9E5AD" w:rsidR="007032EB" w:rsidRDefault="007032EB" w:rsidP="006B7349">
      <w:pPr>
        <w:jc w:val="center"/>
        <w:rPr>
          <w:noProof/>
        </w:rPr>
      </w:pPr>
      <w:r>
        <w:rPr>
          <w:noProof/>
          <w:lang w:eastAsia="hr-HR"/>
        </w:rPr>
        <w:drawing>
          <wp:inline distT="0" distB="0" distL="0" distR="0" wp14:anchorId="51233664" wp14:editId="77FF062F">
            <wp:extent cx="1371600" cy="71310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713105"/>
                    </a:xfrm>
                    <a:prstGeom prst="rect">
                      <a:avLst/>
                    </a:prstGeom>
                    <a:noFill/>
                  </pic:spPr>
                </pic:pic>
              </a:graphicData>
            </a:graphic>
          </wp:inline>
        </w:drawing>
      </w:r>
    </w:p>
    <w:p w14:paraId="1C1CC5C9" w14:textId="0C4EB661" w:rsidR="007032EB" w:rsidRDefault="007032EB" w:rsidP="006B7349">
      <w:pPr>
        <w:jc w:val="center"/>
        <w:rPr>
          <w:noProof/>
        </w:rPr>
      </w:pPr>
      <w:r>
        <w:rPr>
          <w:noProof/>
          <w:lang w:eastAsia="hr-HR"/>
        </w:rPr>
        <w:drawing>
          <wp:inline distT="0" distB="0" distL="0" distR="0" wp14:anchorId="2E5A5191" wp14:editId="62434F89">
            <wp:extent cx="1566545" cy="1091565"/>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6545" cy="1091565"/>
                    </a:xfrm>
                    <a:prstGeom prst="rect">
                      <a:avLst/>
                    </a:prstGeom>
                    <a:noFill/>
                  </pic:spPr>
                </pic:pic>
              </a:graphicData>
            </a:graphic>
          </wp:inline>
        </w:drawing>
      </w:r>
    </w:p>
    <w:p w14:paraId="1EB9780B" w14:textId="44349702" w:rsidR="00EF3CDF" w:rsidRDefault="007032EB" w:rsidP="007032EB">
      <w:pPr>
        <w:jc w:val="center"/>
      </w:pPr>
      <w:r>
        <w:rPr>
          <w:noProof/>
          <w:lang w:eastAsia="hr-HR"/>
        </w:rPr>
        <w:drawing>
          <wp:inline distT="0" distB="0" distL="0" distR="0" wp14:anchorId="630D85E8" wp14:editId="7E056455">
            <wp:extent cx="1737360" cy="61595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7360" cy="615950"/>
                    </a:xfrm>
                    <a:prstGeom prst="rect">
                      <a:avLst/>
                    </a:prstGeom>
                    <a:noFill/>
                  </pic:spPr>
                </pic:pic>
              </a:graphicData>
            </a:graphic>
          </wp:inline>
        </w:drawing>
      </w:r>
    </w:p>
    <w:sdt>
      <w:sdtPr>
        <w:rPr>
          <w:rFonts w:asciiTheme="minorHAnsi" w:eastAsiaTheme="minorEastAsia" w:hAnsiTheme="minorHAnsi" w:cstheme="minorBidi"/>
          <w:color w:val="auto"/>
          <w:sz w:val="22"/>
          <w:szCs w:val="22"/>
        </w:rPr>
        <w:id w:val="-748801432"/>
        <w:docPartObj>
          <w:docPartGallery w:val="Table of Contents"/>
          <w:docPartUnique/>
        </w:docPartObj>
      </w:sdtPr>
      <w:sdtEndPr>
        <w:rPr>
          <w:b/>
          <w:bCs/>
        </w:rPr>
      </w:sdtEndPr>
      <w:sdtContent>
        <w:p w14:paraId="55C606D3" w14:textId="33C5A3B8" w:rsidR="00457677" w:rsidRDefault="00457677" w:rsidP="00B938CC">
          <w:pPr>
            <w:pStyle w:val="TOCNaslov"/>
            <w:numPr>
              <w:ilvl w:val="0"/>
              <w:numId w:val="0"/>
            </w:numPr>
            <w:ind w:left="360" w:hanging="360"/>
          </w:pPr>
          <w:r>
            <w:t>Sadržaj</w:t>
          </w:r>
        </w:p>
        <w:p w14:paraId="723B562A" w14:textId="1D39A8E0" w:rsidR="00CA687E" w:rsidRDefault="00457677">
          <w:pPr>
            <w:pStyle w:val="Sadraj1"/>
            <w:tabs>
              <w:tab w:val="right" w:leader="dot" w:pos="9396"/>
            </w:tabs>
            <w:rPr>
              <w:noProof/>
              <w:sz w:val="22"/>
              <w:lang w:eastAsia="hr-HR"/>
            </w:rPr>
          </w:pPr>
          <w:r>
            <w:fldChar w:fldCharType="begin"/>
          </w:r>
          <w:r>
            <w:instrText xml:space="preserve"> TOC \o "1-3" \h \z \u </w:instrText>
          </w:r>
          <w:r>
            <w:fldChar w:fldCharType="separate"/>
          </w:r>
          <w:hyperlink w:anchor="_Toc90583385" w:history="1">
            <w:r w:rsidR="00CA687E" w:rsidRPr="002D5F85">
              <w:rPr>
                <w:rStyle w:val="Hiperveza"/>
                <w:noProof/>
              </w:rPr>
              <w:t>Predgovor</w:t>
            </w:r>
            <w:r w:rsidR="00CA687E">
              <w:rPr>
                <w:noProof/>
                <w:webHidden/>
              </w:rPr>
              <w:tab/>
            </w:r>
            <w:r w:rsidR="00CA687E">
              <w:rPr>
                <w:noProof/>
                <w:webHidden/>
              </w:rPr>
              <w:fldChar w:fldCharType="begin"/>
            </w:r>
            <w:r w:rsidR="00CA687E">
              <w:rPr>
                <w:noProof/>
                <w:webHidden/>
              </w:rPr>
              <w:instrText xml:space="preserve"> PAGEREF _Toc90583385 \h </w:instrText>
            </w:r>
            <w:r w:rsidR="00CA687E">
              <w:rPr>
                <w:noProof/>
                <w:webHidden/>
              </w:rPr>
            </w:r>
            <w:r w:rsidR="00CA687E">
              <w:rPr>
                <w:noProof/>
                <w:webHidden/>
              </w:rPr>
              <w:fldChar w:fldCharType="separate"/>
            </w:r>
            <w:r w:rsidR="00272018">
              <w:rPr>
                <w:noProof/>
                <w:webHidden/>
              </w:rPr>
              <w:t>1</w:t>
            </w:r>
            <w:r w:rsidR="00CA687E">
              <w:rPr>
                <w:noProof/>
                <w:webHidden/>
              </w:rPr>
              <w:fldChar w:fldCharType="end"/>
            </w:r>
          </w:hyperlink>
        </w:p>
        <w:p w14:paraId="69658496" w14:textId="313EC937" w:rsidR="00CA687E" w:rsidRDefault="00D03226">
          <w:pPr>
            <w:pStyle w:val="Sadraj1"/>
            <w:tabs>
              <w:tab w:val="left" w:pos="440"/>
              <w:tab w:val="right" w:leader="dot" w:pos="9396"/>
            </w:tabs>
            <w:rPr>
              <w:noProof/>
              <w:sz w:val="22"/>
              <w:lang w:eastAsia="hr-HR"/>
            </w:rPr>
          </w:pPr>
          <w:hyperlink w:anchor="_Toc90583386" w:history="1">
            <w:r w:rsidR="00CA687E" w:rsidRPr="002D5F85">
              <w:rPr>
                <w:rStyle w:val="Hiperveza"/>
                <w:noProof/>
              </w:rPr>
              <w:t>1.</w:t>
            </w:r>
            <w:r w:rsidR="00CA687E">
              <w:rPr>
                <w:noProof/>
                <w:sz w:val="22"/>
                <w:lang w:eastAsia="hr-HR"/>
              </w:rPr>
              <w:tab/>
            </w:r>
            <w:r w:rsidR="00CA687E" w:rsidRPr="002D5F85">
              <w:rPr>
                <w:rStyle w:val="Hiperveza"/>
                <w:noProof/>
              </w:rPr>
              <w:t>Uvod</w:t>
            </w:r>
            <w:r w:rsidR="00CA687E">
              <w:rPr>
                <w:noProof/>
                <w:webHidden/>
              </w:rPr>
              <w:tab/>
            </w:r>
            <w:r w:rsidR="00CA687E">
              <w:rPr>
                <w:noProof/>
                <w:webHidden/>
              </w:rPr>
              <w:fldChar w:fldCharType="begin"/>
            </w:r>
            <w:r w:rsidR="00CA687E">
              <w:rPr>
                <w:noProof/>
                <w:webHidden/>
              </w:rPr>
              <w:instrText xml:space="preserve"> PAGEREF _Toc90583386 \h </w:instrText>
            </w:r>
            <w:r w:rsidR="00CA687E">
              <w:rPr>
                <w:noProof/>
                <w:webHidden/>
              </w:rPr>
            </w:r>
            <w:r w:rsidR="00CA687E">
              <w:rPr>
                <w:noProof/>
                <w:webHidden/>
              </w:rPr>
              <w:fldChar w:fldCharType="separate"/>
            </w:r>
            <w:r w:rsidR="00272018">
              <w:rPr>
                <w:noProof/>
                <w:webHidden/>
              </w:rPr>
              <w:t>2</w:t>
            </w:r>
            <w:r w:rsidR="00CA687E">
              <w:rPr>
                <w:noProof/>
                <w:webHidden/>
              </w:rPr>
              <w:fldChar w:fldCharType="end"/>
            </w:r>
          </w:hyperlink>
        </w:p>
        <w:p w14:paraId="769C6E18" w14:textId="229B1291" w:rsidR="00CA687E" w:rsidRDefault="00D03226">
          <w:pPr>
            <w:pStyle w:val="Sadraj2"/>
            <w:tabs>
              <w:tab w:val="left" w:pos="880"/>
              <w:tab w:val="right" w:leader="dot" w:pos="9396"/>
            </w:tabs>
            <w:rPr>
              <w:noProof/>
              <w:lang w:eastAsia="hr-HR"/>
            </w:rPr>
          </w:pPr>
          <w:hyperlink w:anchor="_Toc90583387" w:history="1">
            <w:r w:rsidR="00CA687E" w:rsidRPr="002D5F85">
              <w:rPr>
                <w:rStyle w:val="Hiperveza"/>
                <w:noProof/>
              </w:rPr>
              <w:t>1.1.</w:t>
            </w:r>
            <w:r w:rsidR="00CA687E">
              <w:rPr>
                <w:noProof/>
                <w:lang w:eastAsia="hr-HR"/>
              </w:rPr>
              <w:tab/>
            </w:r>
            <w:r w:rsidR="00CA687E" w:rsidRPr="002D5F85">
              <w:rPr>
                <w:rStyle w:val="Hiperveza"/>
                <w:noProof/>
              </w:rPr>
              <w:t>Djelokrug</w:t>
            </w:r>
            <w:r w:rsidR="00CA687E">
              <w:rPr>
                <w:noProof/>
                <w:webHidden/>
              </w:rPr>
              <w:tab/>
            </w:r>
            <w:r w:rsidR="00CA687E">
              <w:rPr>
                <w:noProof/>
                <w:webHidden/>
              </w:rPr>
              <w:fldChar w:fldCharType="begin"/>
            </w:r>
            <w:r w:rsidR="00CA687E">
              <w:rPr>
                <w:noProof/>
                <w:webHidden/>
              </w:rPr>
              <w:instrText xml:space="preserve"> PAGEREF _Toc90583387 \h </w:instrText>
            </w:r>
            <w:r w:rsidR="00CA687E">
              <w:rPr>
                <w:noProof/>
                <w:webHidden/>
              </w:rPr>
            </w:r>
            <w:r w:rsidR="00CA687E">
              <w:rPr>
                <w:noProof/>
                <w:webHidden/>
              </w:rPr>
              <w:fldChar w:fldCharType="separate"/>
            </w:r>
            <w:r w:rsidR="00272018">
              <w:rPr>
                <w:noProof/>
                <w:webHidden/>
              </w:rPr>
              <w:t>4</w:t>
            </w:r>
            <w:r w:rsidR="00CA687E">
              <w:rPr>
                <w:noProof/>
                <w:webHidden/>
              </w:rPr>
              <w:fldChar w:fldCharType="end"/>
            </w:r>
          </w:hyperlink>
        </w:p>
        <w:p w14:paraId="6A38755E" w14:textId="0AD9E784" w:rsidR="00CA687E" w:rsidRDefault="00D03226">
          <w:pPr>
            <w:pStyle w:val="Sadraj2"/>
            <w:tabs>
              <w:tab w:val="left" w:pos="880"/>
              <w:tab w:val="right" w:leader="dot" w:pos="9396"/>
            </w:tabs>
            <w:rPr>
              <w:noProof/>
              <w:lang w:eastAsia="hr-HR"/>
            </w:rPr>
          </w:pPr>
          <w:hyperlink w:anchor="_Toc90583388" w:history="1">
            <w:r w:rsidR="00CA687E" w:rsidRPr="002D5F85">
              <w:rPr>
                <w:rStyle w:val="Hiperveza"/>
                <w:noProof/>
              </w:rPr>
              <w:t>1.2.</w:t>
            </w:r>
            <w:r w:rsidR="00CA687E">
              <w:rPr>
                <w:noProof/>
                <w:lang w:eastAsia="hr-HR"/>
              </w:rPr>
              <w:tab/>
            </w:r>
            <w:r w:rsidR="00CA687E" w:rsidRPr="002D5F85">
              <w:rPr>
                <w:rStyle w:val="Hiperveza"/>
                <w:noProof/>
              </w:rPr>
              <w:t>Vizija i misija</w:t>
            </w:r>
            <w:r w:rsidR="00CA687E">
              <w:rPr>
                <w:noProof/>
                <w:webHidden/>
              </w:rPr>
              <w:tab/>
            </w:r>
            <w:r w:rsidR="00CA687E">
              <w:rPr>
                <w:noProof/>
                <w:webHidden/>
              </w:rPr>
              <w:fldChar w:fldCharType="begin"/>
            </w:r>
            <w:r w:rsidR="00CA687E">
              <w:rPr>
                <w:noProof/>
                <w:webHidden/>
              </w:rPr>
              <w:instrText xml:space="preserve"> PAGEREF _Toc90583388 \h </w:instrText>
            </w:r>
            <w:r w:rsidR="00CA687E">
              <w:rPr>
                <w:noProof/>
                <w:webHidden/>
              </w:rPr>
            </w:r>
            <w:r w:rsidR="00CA687E">
              <w:rPr>
                <w:noProof/>
                <w:webHidden/>
              </w:rPr>
              <w:fldChar w:fldCharType="separate"/>
            </w:r>
            <w:r w:rsidR="00272018">
              <w:rPr>
                <w:noProof/>
                <w:webHidden/>
              </w:rPr>
              <w:t>5</w:t>
            </w:r>
            <w:r w:rsidR="00CA687E">
              <w:rPr>
                <w:noProof/>
                <w:webHidden/>
              </w:rPr>
              <w:fldChar w:fldCharType="end"/>
            </w:r>
          </w:hyperlink>
        </w:p>
        <w:p w14:paraId="12FB91A9" w14:textId="4FFFAF44" w:rsidR="00CA687E" w:rsidRDefault="00D03226">
          <w:pPr>
            <w:pStyle w:val="Sadraj1"/>
            <w:tabs>
              <w:tab w:val="left" w:pos="440"/>
              <w:tab w:val="right" w:leader="dot" w:pos="9396"/>
            </w:tabs>
            <w:rPr>
              <w:noProof/>
              <w:sz w:val="22"/>
              <w:lang w:eastAsia="hr-HR"/>
            </w:rPr>
          </w:pPr>
          <w:hyperlink w:anchor="_Toc90583389" w:history="1">
            <w:r w:rsidR="00CA687E" w:rsidRPr="002D5F85">
              <w:rPr>
                <w:rStyle w:val="Hiperveza"/>
                <w:noProof/>
              </w:rPr>
              <w:t>2.</w:t>
            </w:r>
            <w:r w:rsidR="00CA687E">
              <w:rPr>
                <w:noProof/>
                <w:sz w:val="22"/>
                <w:lang w:eastAsia="hr-HR"/>
              </w:rPr>
              <w:tab/>
            </w:r>
            <w:r w:rsidR="00CA687E" w:rsidRPr="002D5F85">
              <w:rPr>
                <w:rStyle w:val="Hiperveza"/>
                <w:noProof/>
              </w:rPr>
              <w:t>Opis izazova i razvojnih potreba</w:t>
            </w:r>
            <w:r w:rsidR="00CA687E">
              <w:rPr>
                <w:noProof/>
                <w:webHidden/>
              </w:rPr>
              <w:tab/>
            </w:r>
            <w:r w:rsidR="00CA687E">
              <w:rPr>
                <w:noProof/>
                <w:webHidden/>
              </w:rPr>
              <w:fldChar w:fldCharType="begin"/>
            </w:r>
            <w:r w:rsidR="00CA687E">
              <w:rPr>
                <w:noProof/>
                <w:webHidden/>
              </w:rPr>
              <w:instrText xml:space="preserve"> PAGEREF _Toc90583389 \h </w:instrText>
            </w:r>
            <w:r w:rsidR="00CA687E">
              <w:rPr>
                <w:noProof/>
                <w:webHidden/>
              </w:rPr>
            </w:r>
            <w:r w:rsidR="00CA687E">
              <w:rPr>
                <w:noProof/>
                <w:webHidden/>
              </w:rPr>
              <w:fldChar w:fldCharType="separate"/>
            </w:r>
            <w:r w:rsidR="00272018">
              <w:rPr>
                <w:noProof/>
                <w:webHidden/>
              </w:rPr>
              <w:t>7</w:t>
            </w:r>
            <w:r w:rsidR="00CA687E">
              <w:rPr>
                <w:noProof/>
                <w:webHidden/>
              </w:rPr>
              <w:fldChar w:fldCharType="end"/>
            </w:r>
          </w:hyperlink>
        </w:p>
        <w:p w14:paraId="580FB332" w14:textId="29DDD122" w:rsidR="00CA687E" w:rsidRDefault="00D03226">
          <w:pPr>
            <w:pStyle w:val="Sadraj2"/>
            <w:tabs>
              <w:tab w:val="left" w:pos="880"/>
              <w:tab w:val="right" w:leader="dot" w:pos="9396"/>
            </w:tabs>
            <w:rPr>
              <w:noProof/>
              <w:lang w:eastAsia="hr-HR"/>
            </w:rPr>
          </w:pPr>
          <w:hyperlink w:anchor="_Toc90583390" w:history="1">
            <w:r w:rsidR="00CA687E" w:rsidRPr="002D5F85">
              <w:rPr>
                <w:rStyle w:val="Hiperveza"/>
                <w:noProof/>
              </w:rPr>
              <w:t>2.1.</w:t>
            </w:r>
            <w:r w:rsidR="00CA687E">
              <w:rPr>
                <w:noProof/>
                <w:lang w:eastAsia="hr-HR"/>
              </w:rPr>
              <w:tab/>
            </w:r>
            <w:r w:rsidR="00CA687E" w:rsidRPr="002D5F85">
              <w:rPr>
                <w:rStyle w:val="Hiperveza"/>
                <w:noProof/>
              </w:rPr>
              <w:t>Geografska obilježja</w:t>
            </w:r>
            <w:r w:rsidR="00CA687E">
              <w:rPr>
                <w:noProof/>
                <w:webHidden/>
              </w:rPr>
              <w:tab/>
            </w:r>
            <w:r w:rsidR="00CA687E">
              <w:rPr>
                <w:noProof/>
                <w:webHidden/>
              </w:rPr>
              <w:fldChar w:fldCharType="begin"/>
            </w:r>
            <w:r w:rsidR="00CA687E">
              <w:rPr>
                <w:noProof/>
                <w:webHidden/>
              </w:rPr>
              <w:instrText xml:space="preserve"> PAGEREF _Toc90583390 \h </w:instrText>
            </w:r>
            <w:r w:rsidR="00CA687E">
              <w:rPr>
                <w:noProof/>
                <w:webHidden/>
              </w:rPr>
            </w:r>
            <w:r w:rsidR="00CA687E">
              <w:rPr>
                <w:noProof/>
                <w:webHidden/>
              </w:rPr>
              <w:fldChar w:fldCharType="separate"/>
            </w:r>
            <w:r w:rsidR="00272018">
              <w:rPr>
                <w:noProof/>
                <w:webHidden/>
              </w:rPr>
              <w:t>7</w:t>
            </w:r>
            <w:r w:rsidR="00CA687E">
              <w:rPr>
                <w:noProof/>
                <w:webHidden/>
              </w:rPr>
              <w:fldChar w:fldCharType="end"/>
            </w:r>
          </w:hyperlink>
        </w:p>
        <w:p w14:paraId="6D5A64D8" w14:textId="037E41D9" w:rsidR="00CA687E" w:rsidRDefault="00D03226">
          <w:pPr>
            <w:pStyle w:val="Sadraj2"/>
            <w:tabs>
              <w:tab w:val="left" w:pos="880"/>
              <w:tab w:val="right" w:leader="dot" w:pos="9396"/>
            </w:tabs>
            <w:rPr>
              <w:noProof/>
              <w:lang w:eastAsia="hr-HR"/>
            </w:rPr>
          </w:pPr>
          <w:hyperlink w:anchor="_Toc90583391" w:history="1">
            <w:r w:rsidR="00CA687E" w:rsidRPr="002D5F85">
              <w:rPr>
                <w:rStyle w:val="Hiperveza"/>
                <w:noProof/>
              </w:rPr>
              <w:t>2.2.</w:t>
            </w:r>
            <w:r w:rsidR="00CA687E">
              <w:rPr>
                <w:noProof/>
                <w:lang w:eastAsia="hr-HR"/>
              </w:rPr>
              <w:tab/>
            </w:r>
            <w:r w:rsidR="00CA687E" w:rsidRPr="002D5F85">
              <w:rPr>
                <w:rStyle w:val="Hiperveza"/>
                <w:noProof/>
              </w:rPr>
              <w:t>Demografska obilježja</w:t>
            </w:r>
            <w:r w:rsidR="00CA687E">
              <w:rPr>
                <w:noProof/>
                <w:webHidden/>
              </w:rPr>
              <w:tab/>
            </w:r>
            <w:r w:rsidR="00CA687E">
              <w:rPr>
                <w:noProof/>
                <w:webHidden/>
              </w:rPr>
              <w:fldChar w:fldCharType="begin"/>
            </w:r>
            <w:r w:rsidR="00CA687E">
              <w:rPr>
                <w:noProof/>
                <w:webHidden/>
              </w:rPr>
              <w:instrText xml:space="preserve"> PAGEREF _Toc90583391 \h </w:instrText>
            </w:r>
            <w:r w:rsidR="00CA687E">
              <w:rPr>
                <w:noProof/>
                <w:webHidden/>
              </w:rPr>
            </w:r>
            <w:r w:rsidR="00CA687E">
              <w:rPr>
                <w:noProof/>
                <w:webHidden/>
              </w:rPr>
              <w:fldChar w:fldCharType="separate"/>
            </w:r>
            <w:r w:rsidR="00272018">
              <w:rPr>
                <w:noProof/>
                <w:webHidden/>
              </w:rPr>
              <w:t>8</w:t>
            </w:r>
            <w:r w:rsidR="00CA687E">
              <w:rPr>
                <w:noProof/>
                <w:webHidden/>
              </w:rPr>
              <w:fldChar w:fldCharType="end"/>
            </w:r>
          </w:hyperlink>
        </w:p>
        <w:p w14:paraId="3FDBB0F3" w14:textId="68437A59" w:rsidR="00CA687E" w:rsidRDefault="00D03226">
          <w:pPr>
            <w:pStyle w:val="Sadraj2"/>
            <w:tabs>
              <w:tab w:val="left" w:pos="880"/>
              <w:tab w:val="right" w:leader="dot" w:pos="9396"/>
            </w:tabs>
            <w:rPr>
              <w:noProof/>
              <w:lang w:eastAsia="hr-HR"/>
            </w:rPr>
          </w:pPr>
          <w:hyperlink w:anchor="_Toc90583392" w:history="1">
            <w:r w:rsidR="00CA687E" w:rsidRPr="002D5F85">
              <w:rPr>
                <w:rStyle w:val="Hiperveza"/>
                <w:noProof/>
              </w:rPr>
              <w:t>2.3.</w:t>
            </w:r>
            <w:r w:rsidR="00CA687E">
              <w:rPr>
                <w:noProof/>
                <w:lang w:eastAsia="hr-HR"/>
              </w:rPr>
              <w:tab/>
            </w:r>
            <w:r w:rsidR="00CA687E" w:rsidRPr="002D5F85">
              <w:rPr>
                <w:rStyle w:val="Hiperveza"/>
                <w:noProof/>
              </w:rPr>
              <w:t>Društvene djelatnosti</w:t>
            </w:r>
            <w:r w:rsidR="00CA687E">
              <w:rPr>
                <w:noProof/>
                <w:webHidden/>
              </w:rPr>
              <w:tab/>
            </w:r>
            <w:r w:rsidR="00CA687E">
              <w:rPr>
                <w:noProof/>
                <w:webHidden/>
              </w:rPr>
              <w:fldChar w:fldCharType="begin"/>
            </w:r>
            <w:r w:rsidR="00CA687E">
              <w:rPr>
                <w:noProof/>
                <w:webHidden/>
              </w:rPr>
              <w:instrText xml:space="preserve"> PAGEREF _Toc90583392 \h </w:instrText>
            </w:r>
            <w:r w:rsidR="00CA687E">
              <w:rPr>
                <w:noProof/>
                <w:webHidden/>
              </w:rPr>
            </w:r>
            <w:r w:rsidR="00CA687E">
              <w:rPr>
                <w:noProof/>
                <w:webHidden/>
              </w:rPr>
              <w:fldChar w:fldCharType="separate"/>
            </w:r>
            <w:r w:rsidR="00272018">
              <w:rPr>
                <w:noProof/>
                <w:webHidden/>
              </w:rPr>
              <w:t>11</w:t>
            </w:r>
            <w:r w:rsidR="00CA687E">
              <w:rPr>
                <w:noProof/>
                <w:webHidden/>
              </w:rPr>
              <w:fldChar w:fldCharType="end"/>
            </w:r>
          </w:hyperlink>
        </w:p>
        <w:p w14:paraId="6A202521" w14:textId="78474DA5" w:rsidR="00CA687E" w:rsidRDefault="00D03226">
          <w:pPr>
            <w:pStyle w:val="Sadraj3"/>
            <w:tabs>
              <w:tab w:val="left" w:pos="1320"/>
              <w:tab w:val="right" w:leader="dot" w:pos="9396"/>
            </w:tabs>
            <w:rPr>
              <w:noProof/>
              <w:lang w:eastAsia="hr-HR"/>
            </w:rPr>
          </w:pPr>
          <w:hyperlink w:anchor="_Toc90583393" w:history="1">
            <w:r w:rsidR="00CA687E" w:rsidRPr="002D5F85">
              <w:rPr>
                <w:rStyle w:val="Hiperveza"/>
                <w:noProof/>
              </w:rPr>
              <w:t>2.3.1.</w:t>
            </w:r>
            <w:r w:rsidR="00CA687E">
              <w:rPr>
                <w:noProof/>
                <w:lang w:eastAsia="hr-HR"/>
              </w:rPr>
              <w:tab/>
            </w:r>
            <w:r w:rsidR="00CA687E" w:rsidRPr="002D5F85">
              <w:rPr>
                <w:rStyle w:val="Hiperveza"/>
                <w:noProof/>
              </w:rPr>
              <w:t>Odgoj i obrazovanje</w:t>
            </w:r>
            <w:r w:rsidR="00CA687E">
              <w:rPr>
                <w:noProof/>
                <w:webHidden/>
              </w:rPr>
              <w:tab/>
            </w:r>
            <w:r w:rsidR="00CA687E">
              <w:rPr>
                <w:noProof/>
                <w:webHidden/>
              </w:rPr>
              <w:fldChar w:fldCharType="begin"/>
            </w:r>
            <w:r w:rsidR="00CA687E">
              <w:rPr>
                <w:noProof/>
                <w:webHidden/>
              </w:rPr>
              <w:instrText xml:space="preserve"> PAGEREF _Toc90583393 \h </w:instrText>
            </w:r>
            <w:r w:rsidR="00CA687E">
              <w:rPr>
                <w:noProof/>
                <w:webHidden/>
              </w:rPr>
            </w:r>
            <w:r w:rsidR="00CA687E">
              <w:rPr>
                <w:noProof/>
                <w:webHidden/>
              </w:rPr>
              <w:fldChar w:fldCharType="separate"/>
            </w:r>
            <w:r w:rsidR="00272018">
              <w:rPr>
                <w:noProof/>
                <w:webHidden/>
              </w:rPr>
              <w:t>11</w:t>
            </w:r>
            <w:r w:rsidR="00CA687E">
              <w:rPr>
                <w:noProof/>
                <w:webHidden/>
              </w:rPr>
              <w:fldChar w:fldCharType="end"/>
            </w:r>
          </w:hyperlink>
        </w:p>
        <w:p w14:paraId="6E3D4E6F" w14:textId="5315E9B7" w:rsidR="00CA687E" w:rsidRDefault="00D03226">
          <w:pPr>
            <w:pStyle w:val="Sadraj3"/>
            <w:tabs>
              <w:tab w:val="left" w:pos="1320"/>
              <w:tab w:val="right" w:leader="dot" w:pos="9396"/>
            </w:tabs>
            <w:rPr>
              <w:noProof/>
              <w:lang w:eastAsia="hr-HR"/>
            </w:rPr>
          </w:pPr>
          <w:hyperlink w:anchor="_Toc90583394" w:history="1">
            <w:r w:rsidR="00CA687E" w:rsidRPr="002D5F85">
              <w:rPr>
                <w:rStyle w:val="Hiperveza"/>
                <w:noProof/>
              </w:rPr>
              <w:t>2.3.2.</w:t>
            </w:r>
            <w:r w:rsidR="00CA687E">
              <w:rPr>
                <w:noProof/>
                <w:lang w:eastAsia="hr-HR"/>
              </w:rPr>
              <w:tab/>
            </w:r>
            <w:r w:rsidR="00CA687E" w:rsidRPr="002D5F85">
              <w:rPr>
                <w:rStyle w:val="Hiperveza"/>
                <w:noProof/>
              </w:rPr>
              <w:t>Zdravstvo i socijalna skrb</w:t>
            </w:r>
            <w:r w:rsidR="00CA687E">
              <w:rPr>
                <w:noProof/>
                <w:webHidden/>
              </w:rPr>
              <w:tab/>
            </w:r>
            <w:r w:rsidR="00CA687E">
              <w:rPr>
                <w:noProof/>
                <w:webHidden/>
              </w:rPr>
              <w:fldChar w:fldCharType="begin"/>
            </w:r>
            <w:r w:rsidR="00CA687E">
              <w:rPr>
                <w:noProof/>
                <w:webHidden/>
              </w:rPr>
              <w:instrText xml:space="preserve"> PAGEREF _Toc90583394 \h </w:instrText>
            </w:r>
            <w:r w:rsidR="00CA687E">
              <w:rPr>
                <w:noProof/>
                <w:webHidden/>
              </w:rPr>
            </w:r>
            <w:r w:rsidR="00CA687E">
              <w:rPr>
                <w:noProof/>
                <w:webHidden/>
              </w:rPr>
              <w:fldChar w:fldCharType="separate"/>
            </w:r>
            <w:r w:rsidR="00272018">
              <w:rPr>
                <w:noProof/>
                <w:webHidden/>
              </w:rPr>
              <w:t>12</w:t>
            </w:r>
            <w:r w:rsidR="00CA687E">
              <w:rPr>
                <w:noProof/>
                <w:webHidden/>
              </w:rPr>
              <w:fldChar w:fldCharType="end"/>
            </w:r>
          </w:hyperlink>
        </w:p>
        <w:p w14:paraId="40F6E44C" w14:textId="1644717C" w:rsidR="00CA687E" w:rsidRDefault="00D03226">
          <w:pPr>
            <w:pStyle w:val="Sadraj3"/>
            <w:tabs>
              <w:tab w:val="left" w:pos="1320"/>
              <w:tab w:val="right" w:leader="dot" w:pos="9396"/>
            </w:tabs>
            <w:rPr>
              <w:noProof/>
              <w:lang w:eastAsia="hr-HR"/>
            </w:rPr>
          </w:pPr>
          <w:hyperlink w:anchor="_Toc90583395" w:history="1">
            <w:r w:rsidR="00CA687E" w:rsidRPr="002D5F85">
              <w:rPr>
                <w:rStyle w:val="Hiperveza"/>
                <w:noProof/>
              </w:rPr>
              <w:t>2.3.3.</w:t>
            </w:r>
            <w:r w:rsidR="00CA687E">
              <w:rPr>
                <w:noProof/>
                <w:lang w:eastAsia="hr-HR"/>
              </w:rPr>
              <w:tab/>
            </w:r>
            <w:r w:rsidR="00CA687E" w:rsidRPr="002D5F85">
              <w:rPr>
                <w:rStyle w:val="Hiperveza"/>
                <w:noProof/>
              </w:rPr>
              <w:t>Kultura, sport i civilno društvo</w:t>
            </w:r>
            <w:r w:rsidR="00CA687E">
              <w:rPr>
                <w:noProof/>
                <w:webHidden/>
              </w:rPr>
              <w:tab/>
            </w:r>
            <w:r w:rsidR="00CA687E">
              <w:rPr>
                <w:noProof/>
                <w:webHidden/>
              </w:rPr>
              <w:fldChar w:fldCharType="begin"/>
            </w:r>
            <w:r w:rsidR="00CA687E">
              <w:rPr>
                <w:noProof/>
                <w:webHidden/>
              </w:rPr>
              <w:instrText xml:space="preserve"> PAGEREF _Toc90583395 \h </w:instrText>
            </w:r>
            <w:r w:rsidR="00CA687E">
              <w:rPr>
                <w:noProof/>
                <w:webHidden/>
              </w:rPr>
            </w:r>
            <w:r w:rsidR="00CA687E">
              <w:rPr>
                <w:noProof/>
                <w:webHidden/>
              </w:rPr>
              <w:fldChar w:fldCharType="separate"/>
            </w:r>
            <w:r w:rsidR="00272018">
              <w:rPr>
                <w:noProof/>
                <w:webHidden/>
              </w:rPr>
              <w:t>13</w:t>
            </w:r>
            <w:r w:rsidR="00CA687E">
              <w:rPr>
                <w:noProof/>
                <w:webHidden/>
              </w:rPr>
              <w:fldChar w:fldCharType="end"/>
            </w:r>
          </w:hyperlink>
        </w:p>
        <w:p w14:paraId="5AA107B5" w14:textId="665EB024" w:rsidR="00CA687E" w:rsidRDefault="00D03226">
          <w:pPr>
            <w:pStyle w:val="Sadraj2"/>
            <w:tabs>
              <w:tab w:val="left" w:pos="880"/>
              <w:tab w:val="right" w:leader="dot" w:pos="9396"/>
            </w:tabs>
            <w:rPr>
              <w:noProof/>
              <w:lang w:eastAsia="hr-HR"/>
            </w:rPr>
          </w:pPr>
          <w:hyperlink w:anchor="_Toc90583396" w:history="1">
            <w:r w:rsidR="00CA687E" w:rsidRPr="002D5F85">
              <w:rPr>
                <w:rStyle w:val="Hiperveza"/>
                <w:noProof/>
              </w:rPr>
              <w:t>2.4.</w:t>
            </w:r>
            <w:r w:rsidR="00CA687E">
              <w:rPr>
                <w:noProof/>
                <w:lang w:eastAsia="hr-HR"/>
              </w:rPr>
              <w:tab/>
            </w:r>
            <w:r w:rsidR="00CA687E" w:rsidRPr="002D5F85">
              <w:rPr>
                <w:rStyle w:val="Hiperveza"/>
                <w:noProof/>
              </w:rPr>
              <w:t>Gospodarstvo</w:t>
            </w:r>
            <w:r w:rsidR="00CA687E">
              <w:rPr>
                <w:noProof/>
                <w:webHidden/>
              </w:rPr>
              <w:tab/>
            </w:r>
            <w:r w:rsidR="00CA687E">
              <w:rPr>
                <w:noProof/>
                <w:webHidden/>
              </w:rPr>
              <w:fldChar w:fldCharType="begin"/>
            </w:r>
            <w:r w:rsidR="00CA687E">
              <w:rPr>
                <w:noProof/>
                <w:webHidden/>
              </w:rPr>
              <w:instrText xml:space="preserve"> PAGEREF _Toc90583396 \h </w:instrText>
            </w:r>
            <w:r w:rsidR="00CA687E">
              <w:rPr>
                <w:noProof/>
                <w:webHidden/>
              </w:rPr>
            </w:r>
            <w:r w:rsidR="00CA687E">
              <w:rPr>
                <w:noProof/>
                <w:webHidden/>
              </w:rPr>
              <w:fldChar w:fldCharType="separate"/>
            </w:r>
            <w:r w:rsidR="00272018">
              <w:rPr>
                <w:noProof/>
                <w:webHidden/>
              </w:rPr>
              <w:t>14</w:t>
            </w:r>
            <w:r w:rsidR="00CA687E">
              <w:rPr>
                <w:noProof/>
                <w:webHidden/>
              </w:rPr>
              <w:fldChar w:fldCharType="end"/>
            </w:r>
          </w:hyperlink>
        </w:p>
        <w:p w14:paraId="6EB18B42" w14:textId="4A338095" w:rsidR="00CA687E" w:rsidRDefault="00D03226">
          <w:pPr>
            <w:pStyle w:val="Sadraj3"/>
            <w:tabs>
              <w:tab w:val="left" w:pos="1320"/>
              <w:tab w:val="right" w:leader="dot" w:pos="9396"/>
            </w:tabs>
            <w:rPr>
              <w:noProof/>
              <w:lang w:eastAsia="hr-HR"/>
            </w:rPr>
          </w:pPr>
          <w:hyperlink w:anchor="_Toc90583397" w:history="1">
            <w:r w:rsidR="00CA687E" w:rsidRPr="002D5F85">
              <w:rPr>
                <w:rStyle w:val="Hiperveza"/>
                <w:noProof/>
              </w:rPr>
              <w:t>2.4.1.</w:t>
            </w:r>
            <w:r w:rsidR="00CA687E">
              <w:rPr>
                <w:noProof/>
                <w:lang w:eastAsia="hr-HR"/>
              </w:rPr>
              <w:tab/>
            </w:r>
            <w:r w:rsidR="00CA687E" w:rsidRPr="002D5F85">
              <w:rPr>
                <w:rStyle w:val="Hiperveza"/>
                <w:noProof/>
              </w:rPr>
              <w:t>Indeks razvijenosti</w:t>
            </w:r>
            <w:r w:rsidR="00CA687E">
              <w:rPr>
                <w:noProof/>
                <w:webHidden/>
              </w:rPr>
              <w:tab/>
            </w:r>
            <w:r w:rsidR="00CA687E">
              <w:rPr>
                <w:noProof/>
                <w:webHidden/>
              </w:rPr>
              <w:fldChar w:fldCharType="begin"/>
            </w:r>
            <w:r w:rsidR="00CA687E">
              <w:rPr>
                <w:noProof/>
                <w:webHidden/>
              </w:rPr>
              <w:instrText xml:space="preserve"> PAGEREF _Toc90583397 \h </w:instrText>
            </w:r>
            <w:r w:rsidR="00CA687E">
              <w:rPr>
                <w:noProof/>
                <w:webHidden/>
              </w:rPr>
            </w:r>
            <w:r w:rsidR="00CA687E">
              <w:rPr>
                <w:noProof/>
                <w:webHidden/>
              </w:rPr>
              <w:fldChar w:fldCharType="separate"/>
            </w:r>
            <w:r w:rsidR="00272018">
              <w:rPr>
                <w:noProof/>
                <w:webHidden/>
              </w:rPr>
              <w:t>15</w:t>
            </w:r>
            <w:r w:rsidR="00CA687E">
              <w:rPr>
                <w:noProof/>
                <w:webHidden/>
              </w:rPr>
              <w:fldChar w:fldCharType="end"/>
            </w:r>
          </w:hyperlink>
        </w:p>
        <w:p w14:paraId="2C386162" w14:textId="5EB3A67B" w:rsidR="00CA687E" w:rsidRDefault="00D03226">
          <w:pPr>
            <w:pStyle w:val="Sadraj3"/>
            <w:tabs>
              <w:tab w:val="left" w:pos="1320"/>
              <w:tab w:val="right" w:leader="dot" w:pos="9396"/>
            </w:tabs>
            <w:rPr>
              <w:noProof/>
              <w:lang w:eastAsia="hr-HR"/>
            </w:rPr>
          </w:pPr>
          <w:hyperlink w:anchor="_Toc90583398" w:history="1">
            <w:r w:rsidR="00CA687E" w:rsidRPr="002D5F85">
              <w:rPr>
                <w:rStyle w:val="Hiperveza"/>
                <w:noProof/>
              </w:rPr>
              <w:t>2.4.2.</w:t>
            </w:r>
            <w:r w:rsidR="00CA687E">
              <w:rPr>
                <w:noProof/>
                <w:lang w:eastAsia="hr-HR"/>
              </w:rPr>
              <w:tab/>
            </w:r>
            <w:r w:rsidR="00CA687E" w:rsidRPr="002D5F85">
              <w:rPr>
                <w:rStyle w:val="Hiperveza"/>
                <w:noProof/>
              </w:rPr>
              <w:t>Tržište rada</w:t>
            </w:r>
            <w:r w:rsidR="00CA687E">
              <w:rPr>
                <w:noProof/>
                <w:webHidden/>
              </w:rPr>
              <w:tab/>
            </w:r>
            <w:r w:rsidR="00CA687E">
              <w:rPr>
                <w:noProof/>
                <w:webHidden/>
              </w:rPr>
              <w:fldChar w:fldCharType="begin"/>
            </w:r>
            <w:r w:rsidR="00CA687E">
              <w:rPr>
                <w:noProof/>
                <w:webHidden/>
              </w:rPr>
              <w:instrText xml:space="preserve"> PAGEREF _Toc90583398 \h </w:instrText>
            </w:r>
            <w:r w:rsidR="00CA687E">
              <w:rPr>
                <w:noProof/>
                <w:webHidden/>
              </w:rPr>
            </w:r>
            <w:r w:rsidR="00CA687E">
              <w:rPr>
                <w:noProof/>
                <w:webHidden/>
              </w:rPr>
              <w:fldChar w:fldCharType="separate"/>
            </w:r>
            <w:r w:rsidR="00272018">
              <w:rPr>
                <w:noProof/>
                <w:webHidden/>
              </w:rPr>
              <w:t>16</w:t>
            </w:r>
            <w:r w:rsidR="00CA687E">
              <w:rPr>
                <w:noProof/>
                <w:webHidden/>
              </w:rPr>
              <w:fldChar w:fldCharType="end"/>
            </w:r>
          </w:hyperlink>
        </w:p>
        <w:p w14:paraId="09FCB091" w14:textId="453A3A49" w:rsidR="00CA687E" w:rsidRDefault="00D03226">
          <w:pPr>
            <w:pStyle w:val="Sadraj3"/>
            <w:tabs>
              <w:tab w:val="left" w:pos="1320"/>
              <w:tab w:val="right" w:leader="dot" w:pos="9396"/>
            </w:tabs>
            <w:rPr>
              <w:noProof/>
              <w:lang w:eastAsia="hr-HR"/>
            </w:rPr>
          </w:pPr>
          <w:hyperlink w:anchor="_Toc90583399" w:history="1">
            <w:r w:rsidR="00CA687E" w:rsidRPr="002D5F85">
              <w:rPr>
                <w:rStyle w:val="Hiperveza"/>
                <w:noProof/>
              </w:rPr>
              <w:t>2.4.3.</w:t>
            </w:r>
            <w:r w:rsidR="00CA687E">
              <w:rPr>
                <w:noProof/>
                <w:lang w:eastAsia="hr-HR"/>
              </w:rPr>
              <w:tab/>
            </w:r>
            <w:r w:rsidR="00CA687E" w:rsidRPr="002D5F85">
              <w:rPr>
                <w:rStyle w:val="Hiperveza"/>
                <w:noProof/>
              </w:rPr>
              <w:t>Turizam</w:t>
            </w:r>
            <w:r w:rsidR="00CA687E">
              <w:rPr>
                <w:noProof/>
                <w:webHidden/>
              </w:rPr>
              <w:tab/>
            </w:r>
            <w:r w:rsidR="00CA687E">
              <w:rPr>
                <w:noProof/>
                <w:webHidden/>
              </w:rPr>
              <w:fldChar w:fldCharType="begin"/>
            </w:r>
            <w:r w:rsidR="00CA687E">
              <w:rPr>
                <w:noProof/>
                <w:webHidden/>
              </w:rPr>
              <w:instrText xml:space="preserve"> PAGEREF _Toc90583399 \h </w:instrText>
            </w:r>
            <w:r w:rsidR="00CA687E">
              <w:rPr>
                <w:noProof/>
                <w:webHidden/>
              </w:rPr>
            </w:r>
            <w:r w:rsidR="00CA687E">
              <w:rPr>
                <w:noProof/>
                <w:webHidden/>
              </w:rPr>
              <w:fldChar w:fldCharType="separate"/>
            </w:r>
            <w:r w:rsidR="00272018">
              <w:rPr>
                <w:noProof/>
                <w:webHidden/>
              </w:rPr>
              <w:t>18</w:t>
            </w:r>
            <w:r w:rsidR="00CA687E">
              <w:rPr>
                <w:noProof/>
                <w:webHidden/>
              </w:rPr>
              <w:fldChar w:fldCharType="end"/>
            </w:r>
          </w:hyperlink>
        </w:p>
        <w:p w14:paraId="3E0E547C" w14:textId="17C142E6" w:rsidR="00CA687E" w:rsidRDefault="00D03226">
          <w:pPr>
            <w:pStyle w:val="Sadraj3"/>
            <w:tabs>
              <w:tab w:val="left" w:pos="1320"/>
              <w:tab w:val="right" w:leader="dot" w:pos="9396"/>
            </w:tabs>
            <w:rPr>
              <w:noProof/>
              <w:lang w:eastAsia="hr-HR"/>
            </w:rPr>
          </w:pPr>
          <w:hyperlink w:anchor="_Toc90583400" w:history="1">
            <w:r w:rsidR="00CA687E" w:rsidRPr="002D5F85">
              <w:rPr>
                <w:rStyle w:val="Hiperveza"/>
                <w:noProof/>
              </w:rPr>
              <w:t>2.4.4.</w:t>
            </w:r>
            <w:r w:rsidR="00CA687E">
              <w:rPr>
                <w:noProof/>
                <w:lang w:eastAsia="hr-HR"/>
              </w:rPr>
              <w:tab/>
            </w:r>
            <w:r w:rsidR="00CA687E" w:rsidRPr="002D5F85">
              <w:rPr>
                <w:rStyle w:val="Hiperveza"/>
                <w:noProof/>
              </w:rPr>
              <w:t>Poljoprivreda</w:t>
            </w:r>
            <w:r w:rsidR="00CA687E">
              <w:rPr>
                <w:noProof/>
                <w:webHidden/>
              </w:rPr>
              <w:tab/>
            </w:r>
            <w:r w:rsidR="00CA687E">
              <w:rPr>
                <w:noProof/>
                <w:webHidden/>
              </w:rPr>
              <w:fldChar w:fldCharType="begin"/>
            </w:r>
            <w:r w:rsidR="00CA687E">
              <w:rPr>
                <w:noProof/>
                <w:webHidden/>
              </w:rPr>
              <w:instrText xml:space="preserve"> PAGEREF _Toc90583400 \h </w:instrText>
            </w:r>
            <w:r w:rsidR="00CA687E">
              <w:rPr>
                <w:noProof/>
                <w:webHidden/>
              </w:rPr>
            </w:r>
            <w:r w:rsidR="00CA687E">
              <w:rPr>
                <w:noProof/>
                <w:webHidden/>
              </w:rPr>
              <w:fldChar w:fldCharType="separate"/>
            </w:r>
            <w:r w:rsidR="00272018">
              <w:rPr>
                <w:noProof/>
                <w:webHidden/>
              </w:rPr>
              <w:t>21</w:t>
            </w:r>
            <w:r w:rsidR="00CA687E">
              <w:rPr>
                <w:noProof/>
                <w:webHidden/>
              </w:rPr>
              <w:fldChar w:fldCharType="end"/>
            </w:r>
          </w:hyperlink>
        </w:p>
        <w:p w14:paraId="46CC0086" w14:textId="49438017" w:rsidR="00CA687E" w:rsidRDefault="00D03226">
          <w:pPr>
            <w:pStyle w:val="Sadraj2"/>
            <w:tabs>
              <w:tab w:val="left" w:pos="880"/>
              <w:tab w:val="right" w:leader="dot" w:pos="9396"/>
            </w:tabs>
            <w:rPr>
              <w:noProof/>
              <w:lang w:eastAsia="hr-HR"/>
            </w:rPr>
          </w:pPr>
          <w:hyperlink w:anchor="_Toc90583401" w:history="1">
            <w:r w:rsidR="00CA687E" w:rsidRPr="002D5F85">
              <w:rPr>
                <w:rStyle w:val="Hiperveza"/>
                <w:noProof/>
              </w:rPr>
              <w:t>2.5.</w:t>
            </w:r>
            <w:r w:rsidR="00CA687E">
              <w:rPr>
                <w:noProof/>
                <w:lang w:eastAsia="hr-HR"/>
              </w:rPr>
              <w:tab/>
            </w:r>
            <w:r w:rsidR="00CA687E" w:rsidRPr="002D5F85">
              <w:rPr>
                <w:rStyle w:val="Hiperveza"/>
                <w:noProof/>
              </w:rPr>
              <w:t>Infrastruktura</w:t>
            </w:r>
            <w:r w:rsidR="00CA687E">
              <w:rPr>
                <w:noProof/>
                <w:webHidden/>
              </w:rPr>
              <w:tab/>
            </w:r>
            <w:r w:rsidR="00CA687E">
              <w:rPr>
                <w:noProof/>
                <w:webHidden/>
              </w:rPr>
              <w:fldChar w:fldCharType="begin"/>
            </w:r>
            <w:r w:rsidR="00CA687E">
              <w:rPr>
                <w:noProof/>
                <w:webHidden/>
              </w:rPr>
              <w:instrText xml:space="preserve"> PAGEREF _Toc90583401 \h </w:instrText>
            </w:r>
            <w:r w:rsidR="00CA687E">
              <w:rPr>
                <w:noProof/>
                <w:webHidden/>
              </w:rPr>
            </w:r>
            <w:r w:rsidR="00CA687E">
              <w:rPr>
                <w:noProof/>
                <w:webHidden/>
              </w:rPr>
              <w:fldChar w:fldCharType="separate"/>
            </w:r>
            <w:r w:rsidR="00272018">
              <w:rPr>
                <w:noProof/>
                <w:webHidden/>
              </w:rPr>
              <w:t>23</w:t>
            </w:r>
            <w:r w:rsidR="00CA687E">
              <w:rPr>
                <w:noProof/>
                <w:webHidden/>
              </w:rPr>
              <w:fldChar w:fldCharType="end"/>
            </w:r>
          </w:hyperlink>
        </w:p>
        <w:p w14:paraId="1B3CE89A" w14:textId="4911FC34" w:rsidR="00CA687E" w:rsidRDefault="00D03226">
          <w:pPr>
            <w:pStyle w:val="Sadraj3"/>
            <w:tabs>
              <w:tab w:val="left" w:pos="1320"/>
              <w:tab w:val="right" w:leader="dot" w:pos="9396"/>
            </w:tabs>
            <w:rPr>
              <w:noProof/>
              <w:lang w:eastAsia="hr-HR"/>
            </w:rPr>
          </w:pPr>
          <w:hyperlink w:anchor="_Toc90583402" w:history="1">
            <w:r w:rsidR="00CA687E" w:rsidRPr="002D5F85">
              <w:rPr>
                <w:rStyle w:val="Hiperveza"/>
                <w:noProof/>
              </w:rPr>
              <w:t>2.5.1.</w:t>
            </w:r>
            <w:r w:rsidR="00CA687E">
              <w:rPr>
                <w:noProof/>
                <w:lang w:eastAsia="hr-HR"/>
              </w:rPr>
              <w:tab/>
            </w:r>
            <w:r w:rsidR="00CA687E" w:rsidRPr="002D5F85">
              <w:rPr>
                <w:rStyle w:val="Hiperveza"/>
                <w:noProof/>
              </w:rPr>
              <w:t>Prometna infrastruktura</w:t>
            </w:r>
            <w:r w:rsidR="00CA687E">
              <w:rPr>
                <w:noProof/>
                <w:webHidden/>
              </w:rPr>
              <w:tab/>
            </w:r>
            <w:r w:rsidR="00CA687E">
              <w:rPr>
                <w:noProof/>
                <w:webHidden/>
              </w:rPr>
              <w:fldChar w:fldCharType="begin"/>
            </w:r>
            <w:r w:rsidR="00CA687E">
              <w:rPr>
                <w:noProof/>
                <w:webHidden/>
              </w:rPr>
              <w:instrText xml:space="preserve"> PAGEREF _Toc90583402 \h </w:instrText>
            </w:r>
            <w:r w:rsidR="00CA687E">
              <w:rPr>
                <w:noProof/>
                <w:webHidden/>
              </w:rPr>
            </w:r>
            <w:r w:rsidR="00CA687E">
              <w:rPr>
                <w:noProof/>
                <w:webHidden/>
              </w:rPr>
              <w:fldChar w:fldCharType="separate"/>
            </w:r>
            <w:r w:rsidR="00272018">
              <w:rPr>
                <w:noProof/>
                <w:webHidden/>
              </w:rPr>
              <w:t>23</w:t>
            </w:r>
            <w:r w:rsidR="00CA687E">
              <w:rPr>
                <w:noProof/>
                <w:webHidden/>
              </w:rPr>
              <w:fldChar w:fldCharType="end"/>
            </w:r>
          </w:hyperlink>
        </w:p>
        <w:p w14:paraId="0AB42035" w14:textId="4C424C0C" w:rsidR="00CA687E" w:rsidRDefault="00D03226">
          <w:pPr>
            <w:pStyle w:val="Sadraj3"/>
            <w:tabs>
              <w:tab w:val="left" w:pos="1320"/>
              <w:tab w:val="right" w:leader="dot" w:pos="9396"/>
            </w:tabs>
            <w:rPr>
              <w:noProof/>
              <w:lang w:eastAsia="hr-HR"/>
            </w:rPr>
          </w:pPr>
          <w:hyperlink w:anchor="_Toc90583403" w:history="1">
            <w:r w:rsidR="00CA687E" w:rsidRPr="002D5F85">
              <w:rPr>
                <w:rStyle w:val="Hiperveza"/>
                <w:noProof/>
              </w:rPr>
              <w:t>2.5.2.</w:t>
            </w:r>
            <w:r w:rsidR="00CA687E">
              <w:rPr>
                <w:noProof/>
                <w:lang w:eastAsia="hr-HR"/>
              </w:rPr>
              <w:tab/>
            </w:r>
            <w:r w:rsidR="00CA687E" w:rsidRPr="002D5F85">
              <w:rPr>
                <w:rStyle w:val="Hiperveza"/>
                <w:noProof/>
              </w:rPr>
              <w:t>Širokopojasna infrastruktura</w:t>
            </w:r>
            <w:r w:rsidR="00CA687E">
              <w:rPr>
                <w:noProof/>
                <w:webHidden/>
              </w:rPr>
              <w:tab/>
            </w:r>
            <w:r w:rsidR="00CA687E">
              <w:rPr>
                <w:noProof/>
                <w:webHidden/>
              </w:rPr>
              <w:fldChar w:fldCharType="begin"/>
            </w:r>
            <w:r w:rsidR="00CA687E">
              <w:rPr>
                <w:noProof/>
                <w:webHidden/>
              </w:rPr>
              <w:instrText xml:space="preserve"> PAGEREF _Toc90583403 \h </w:instrText>
            </w:r>
            <w:r w:rsidR="00CA687E">
              <w:rPr>
                <w:noProof/>
                <w:webHidden/>
              </w:rPr>
            </w:r>
            <w:r w:rsidR="00CA687E">
              <w:rPr>
                <w:noProof/>
                <w:webHidden/>
              </w:rPr>
              <w:fldChar w:fldCharType="separate"/>
            </w:r>
            <w:r w:rsidR="00272018">
              <w:rPr>
                <w:noProof/>
                <w:webHidden/>
              </w:rPr>
              <w:t>24</w:t>
            </w:r>
            <w:r w:rsidR="00CA687E">
              <w:rPr>
                <w:noProof/>
                <w:webHidden/>
              </w:rPr>
              <w:fldChar w:fldCharType="end"/>
            </w:r>
          </w:hyperlink>
        </w:p>
        <w:p w14:paraId="3B4456F0" w14:textId="1B946B97" w:rsidR="00CA687E" w:rsidRDefault="00D03226">
          <w:pPr>
            <w:pStyle w:val="Sadraj3"/>
            <w:tabs>
              <w:tab w:val="left" w:pos="1320"/>
              <w:tab w:val="right" w:leader="dot" w:pos="9396"/>
            </w:tabs>
            <w:rPr>
              <w:noProof/>
              <w:lang w:eastAsia="hr-HR"/>
            </w:rPr>
          </w:pPr>
          <w:hyperlink w:anchor="_Toc90583404" w:history="1">
            <w:r w:rsidR="00CA687E" w:rsidRPr="002D5F85">
              <w:rPr>
                <w:rStyle w:val="Hiperveza"/>
                <w:noProof/>
              </w:rPr>
              <w:t>2.5.3.</w:t>
            </w:r>
            <w:r w:rsidR="00CA687E">
              <w:rPr>
                <w:noProof/>
                <w:lang w:eastAsia="hr-HR"/>
              </w:rPr>
              <w:tab/>
            </w:r>
            <w:r w:rsidR="00CA687E" w:rsidRPr="002D5F85">
              <w:rPr>
                <w:rStyle w:val="Hiperveza"/>
                <w:noProof/>
              </w:rPr>
              <w:t>Sustav energetike, vodoopskrbe i odvodnje</w:t>
            </w:r>
            <w:r w:rsidR="00CA687E">
              <w:rPr>
                <w:noProof/>
                <w:webHidden/>
              </w:rPr>
              <w:tab/>
            </w:r>
            <w:r w:rsidR="00CA687E">
              <w:rPr>
                <w:noProof/>
                <w:webHidden/>
              </w:rPr>
              <w:fldChar w:fldCharType="begin"/>
            </w:r>
            <w:r w:rsidR="00CA687E">
              <w:rPr>
                <w:noProof/>
                <w:webHidden/>
              </w:rPr>
              <w:instrText xml:space="preserve"> PAGEREF _Toc90583404 \h </w:instrText>
            </w:r>
            <w:r w:rsidR="00CA687E">
              <w:rPr>
                <w:noProof/>
                <w:webHidden/>
              </w:rPr>
            </w:r>
            <w:r w:rsidR="00CA687E">
              <w:rPr>
                <w:noProof/>
                <w:webHidden/>
              </w:rPr>
              <w:fldChar w:fldCharType="separate"/>
            </w:r>
            <w:r w:rsidR="00272018">
              <w:rPr>
                <w:noProof/>
                <w:webHidden/>
              </w:rPr>
              <w:t>25</w:t>
            </w:r>
            <w:r w:rsidR="00CA687E">
              <w:rPr>
                <w:noProof/>
                <w:webHidden/>
              </w:rPr>
              <w:fldChar w:fldCharType="end"/>
            </w:r>
          </w:hyperlink>
        </w:p>
        <w:p w14:paraId="47C80C2E" w14:textId="3B0F7AF0" w:rsidR="00CA687E" w:rsidRDefault="00D03226">
          <w:pPr>
            <w:pStyle w:val="Sadraj3"/>
            <w:tabs>
              <w:tab w:val="left" w:pos="1320"/>
              <w:tab w:val="right" w:leader="dot" w:pos="9396"/>
            </w:tabs>
            <w:rPr>
              <w:noProof/>
              <w:lang w:eastAsia="hr-HR"/>
            </w:rPr>
          </w:pPr>
          <w:hyperlink w:anchor="_Toc90583405" w:history="1">
            <w:r w:rsidR="00CA687E" w:rsidRPr="002D5F85">
              <w:rPr>
                <w:rStyle w:val="Hiperveza"/>
                <w:noProof/>
              </w:rPr>
              <w:t>2.5.4.</w:t>
            </w:r>
            <w:r w:rsidR="00CA687E">
              <w:rPr>
                <w:noProof/>
                <w:lang w:eastAsia="hr-HR"/>
              </w:rPr>
              <w:tab/>
            </w:r>
            <w:r w:rsidR="00CA687E" w:rsidRPr="002D5F85">
              <w:rPr>
                <w:rStyle w:val="Hiperveza"/>
                <w:noProof/>
              </w:rPr>
              <w:t>Gospodarenje otpadom</w:t>
            </w:r>
            <w:r w:rsidR="00CA687E">
              <w:rPr>
                <w:noProof/>
                <w:webHidden/>
              </w:rPr>
              <w:tab/>
            </w:r>
            <w:r w:rsidR="00CA687E">
              <w:rPr>
                <w:noProof/>
                <w:webHidden/>
              </w:rPr>
              <w:fldChar w:fldCharType="begin"/>
            </w:r>
            <w:r w:rsidR="00CA687E">
              <w:rPr>
                <w:noProof/>
                <w:webHidden/>
              </w:rPr>
              <w:instrText xml:space="preserve"> PAGEREF _Toc90583405 \h </w:instrText>
            </w:r>
            <w:r w:rsidR="00CA687E">
              <w:rPr>
                <w:noProof/>
                <w:webHidden/>
              </w:rPr>
            </w:r>
            <w:r w:rsidR="00CA687E">
              <w:rPr>
                <w:noProof/>
                <w:webHidden/>
              </w:rPr>
              <w:fldChar w:fldCharType="separate"/>
            </w:r>
            <w:r w:rsidR="00272018">
              <w:rPr>
                <w:noProof/>
                <w:webHidden/>
              </w:rPr>
              <w:t>26</w:t>
            </w:r>
            <w:r w:rsidR="00CA687E">
              <w:rPr>
                <w:noProof/>
                <w:webHidden/>
              </w:rPr>
              <w:fldChar w:fldCharType="end"/>
            </w:r>
          </w:hyperlink>
        </w:p>
        <w:p w14:paraId="60881621" w14:textId="69CD1FE4" w:rsidR="00CA687E" w:rsidRDefault="00D03226">
          <w:pPr>
            <w:pStyle w:val="Sadraj2"/>
            <w:tabs>
              <w:tab w:val="left" w:pos="880"/>
              <w:tab w:val="right" w:leader="dot" w:pos="9396"/>
            </w:tabs>
            <w:rPr>
              <w:noProof/>
              <w:lang w:eastAsia="hr-HR"/>
            </w:rPr>
          </w:pPr>
          <w:hyperlink w:anchor="_Toc90583406" w:history="1">
            <w:r w:rsidR="00CA687E" w:rsidRPr="002D5F85">
              <w:rPr>
                <w:rStyle w:val="Hiperveza"/>
                <w:noProof/>
              </w:rPr>
              <w:t>2.6.</w:t>
            </w:r>
            <w:r w:rsidR="00CA687E">
              <w:rPr>
                <w:noProof/>
                <w:lang w:eastAsia="hr-HR"/>
              </w:rPr>
              <w:tab/>
            </w:r>
            <w:r w:rsidR="00CA687E" w:rsidRPr="002D5F85">
              <w:rPr>
                <w:rStyle w:val="Hiperveza"/>
                <w:noProof/>
              </w:rPr>
              <w:t>Upravljanje razvojem</w:t>
            </w:r>
            <w:r w:rsidR="00CA687E">
              <w:rPr>
                <w:noProof/>
                <w:webHidden/>
              </w:rPr>
              <w:tab/>
            </w:r>
            <w:r w:rsidR="00CA687E">
              <w:rPr>
                <w:noProof/>
                <w:webHidden/>
              </w:rPr>
              <w:fldChar w:fldCharType="begin"/>
            </w:r>
            <w:r w:rsidR="00CA687E">
              <w:rPr>
                <w:noProof/>
                <w:webHidden/>
              </w:rPr>
              <w:instrText xml:space="preserve"> PAGEREF _Toc90583406 \h </w:instrText>
            </w:r>
            <w:r w:rsidR="00CA687E">
              <w:rPr>
                <w:noProof/>
                <w:webHidden/>
              </w:rPr>
            </w:r>
            <w:r w:rsidR="00CA687E">
              <w:rPr>
                <w:noProof/>
                <w:webHidden/>
              </w:rPr>
              <w:fldChar w:fldCharType="separate"/>
            </w:r>
            <w:r w:rsidR="00272018">
              <w:rPr>
                <w:noProof/>
                <w:webHidden/>
              </w:rPr>
              <w:t>26</w:t>
            </w:r>
            <w:r w:rsidR="00CA687E">
              <w:rPr>
                <w:noProof/>
                <w:webHidden/>
              </w:rPr>
              <w:fldChar w:fldCharType="end"/>
            </w:r>
          </w:hyperlink>
        </w:p>
        <w:p w14:paraId="5FC5CC86" w14:textId="41F5B1AC" w:rsidR="00CA687E" w:rsidRDefault="00D03226">
          <w:pPr>
            <w:pStyle w:val="Sadraj2"/>
            <w:tabs>
              <w:tab w:val="left" w:pos="880"/>
              <w:tab w:val="right" w:leader="dot" w:pos="9396"/>
            </w:tabs>
            <w:rPr>
              <w:noProof/>
              <w:lang w:eastAsia="hr-HR"/>
            </w:rPr>
          </w:pPr>
          <w:hyperlink w:anchor="_Toc90583407" w:history="1">
            <w:r w:rsidR="00CA687E" w:rsidRPr="002D5F85">
              <w:rPr>
                <w:rStyle w:val="Hiperveza"/>
                <w:noProof/>
              </w:rPr>
              <w:t>2.7.</w:t>
            </w:r>
            <w:r w:rsidR="00CA687E">
              <w:rPr>
                <w:noProof/>
                <w:lang w:eastAsia="hr-HR"/>
              </w:rPr>
              <w:tab/>
            </w:r>
            <w:r w:rsidR="00CA687E" w:rsidRPr="002D5F85">
              <w:rPr>
                <w:rStyle w:val="Hiperveza"/>
                <w:noProof/>
              </w:rPr>
              <w:t>Zaključak analize razvojnih potreba i potencijala</w:t>
            </w:r>
            <w:r w:rsidR="00CA687E">
              <w:rPr>
                <w:noProof/>
                <w:webHidden/>
              </w:rPr>
              <w:tab/>
            </w:r>
            <w:r w:rsidR="00CA687E">
              <w:rPr>
                <w:noProof/>
                <w:webHidden/>
              </w:rPr>
              <w:fldChar w:fldCharType="begin"/>
            </w:r>
            <w:r w:rsidR="00CA687E">
              <w:rPr>
                <w:noProof/>
                <w:webHidden/>
              </w:rPr>
              <w:instrText xml:space="preserve"> PAGEREF _Toc90583407 \h </w:instrText>
            </w:r>
            <w:r w:rsidR="00CA687E">
              <w:rPr>
                <w:noProof/>
                <w:webHidden/>
              </w:rPr>
            </w:r>
            <w:r w:rsidR="00CA687E">
              <w:rPr>
                <w:noProof/>
                <w:webHidden/>
              </w:rPr>
              <w:fldChar w:fldCharType="separate"/>
            </w:r>
            <w:r w:rsidR="00272018">
              <w:rPr>
                <w:noProof/>
                <w:webHidden/>
              </w:rPr>
              <w:t>28</w:t>
            </w:r>
            <w:r w:rsidR="00CA687E">
              <w:rPr>
                <w:noProof/>
                <w:webHidden/>
              </w:rPr>
              <w:fldChar w:fldCharType="end"/>
            </w:r>
          </w:hyperlink>
        </w:p>
        <w:p w14:paraId="42441708" w14:textId="16DD67AA" w:rsidR="00CA687E" w:rsidRDefault="00D03226">
          <w:pPr>
            <w:pStyle w:val="Sadraj1"/>
            <w:tabs>
              <w:tab w:val="left" w:pos="440"/>
              <w:tab w:val="right" w:leader="dot" w:pos="9396"/>
            </w:tabs>
            <w:rPr>
              <w:noProof/>
              <w:sz w:val="22"/>
              <w:lang w:eastAsia="hr-HR"/>
            </w:rPr>
          </w:pPr>
          <w:hyperlink w:anchor="_Toc90583408" w:history="1">
            <w:r w:rsidR="00CA687E" w:rsidRPr="002D5F85">
              <w:rPr>
                <w:rStyle w:val="Hiperveza"/>
                <w:noProof/>
              </w:rPr>
              <w:t>3.</w:t>
            </w:r>
            <w:r w:rsidR="00CA687E">
              <w:rPr>
                <w:noProof/>
                <w:sz w:val="22"/>
                <w:lang w:eastAsia="hr-HR"/>
              </w:rPr>
              <w:tab/>
            </w:r>
            <w:r w:rsidR="00CA687E" w:rsidRPr="002D5F85">
              <w:rPr>
                <w:rStyle w:val="Hiperveza"/>
                <w:noProof/>
              </w:rPr>
              <w:t>Prioriteti razvoja</w:t>
            </w:r>
            <w:r w:rsidR="00CA687E">
              <w:rPr>
                <w:noProof/>
                <w:webHidden/>
              </w:rPr>
              <w:tab/>
            </w:r>
            <w:r w:rsidR="00CA687E">
              <w:rPr>
                <w:noProof/>
                <w:webHidden/>
              </w:rPr>
              <w:fldChar w:fldCharType="begin"/>
            </w:r>
            <w:r w:rsidR="00CA687E">
              <w:rPr>
                <w:noProof/>
                <w:webHidden/>
              </w:rPr>
              <w:instrText xml:space="preserve"> PAGEREF _Toc90583408 \h </w:instrText>
            </w:r>
            <w:r w:rsidR="00CA687E">
              <w:rPr>
                <w:noProof/>
                <w:webHidden/>
              </w:rPr>
            </w:r>
            <w:r w:rsidR="00CA687E">
              <w:rPr>
                <w:noProof/>
                <w:webHidden/>
              </w:rPr>
              <w:fldChar w:fldCharType="separate"/>
            </w:r>
            <w:r w:rsidR="00272018">
              <w:rPr>
                <w:noProof/>
                <w:webHidden/>
              </w:rPr>
              <w:t>31</w:t>
            </w:r>
            <w:r w:rsidR="00CA687E">
              <w:rPr>
                <w:noProof/>
                <w:webHidden/>
              </w:rPr>
              <w:fldChar w:fldCharType="end"/>
            </w:r>
          </w:hyperlink>
        </w:p>
        <w:p w14:paraId="0EBA2D76" w14:textId="0027E6FC" w:rsidR="00CA687E" w:rsidRPr="00CA687E" w:rsidRDefault="00D03226" w:rsidP="00CA687E">
          <w:pPr>
            <w:pStyle w:val="Sadraj1"/>
            <w:tabs>
              <w:tab w:val="left" w:pos="440"/>
              <w:tab w:val="right" w:leader="dot" w:pos="9396"/>
            </w:tabs>
            <w:rPr>
              <w:noProof/>
              <w:sz w:val="22"/>
              <w:lang w:eastAsia="hr-HR"/>
            </w:rPr>
          </w:pPr>
          <w:hyperlink w:anchor="_Toc90583409" w:history="1">
            <w:r w:rsidR="00CA687E" w:rsidRPr="002D5F85">
              <w:rPr>
                <w:rStyle w:val="Hiperveza"/>
                <w:noProof/>
              </w:rPr>
              <w:t>4.</w:t>
            </w:r>
            <w:r w:rsidR="00CA687E">
              <w:rPr>
                <w:noProof/>
                <w:sz w:val="22"/>
                <w:lang w:eastAsia="hr-HR"/>
              </w:rPr>
              <w:tab/>
            </w:r>
            <w:r w:rsidR="00CA687E" w:rsidRPr="002D5F85">
              <w:rPr>
                <w:rStyle w:val="Hiperveza"/>
                <w:noProof/>
              </w:rPr>
              <w:t>Mjere razvoja</w:t>
            </w:r>
            <w:r w:rsidR="00CA687E">
              <w:rPr>
                <w:noProof/>
                <w:webHidden/>
              </w:rPr>
              <w:tab/>
            </w:r>
            <w:r w:rsidR="00CA687E">
              <w:rPr>
                <w:noProof/>
                <w:webHidden/>
              </w:rPr>
              <w:fldChar w:fldCharType="begin"/>
            </w:r>
            <w:r w:rsidR="00CA687E">
              <w:rPr>
                <w:noProof/>
                <w:webHidden/>
              </w:rPr>
              <w:instrText xml:space="preserve"> PAGEREF _Toc90583409 \h </w:instrText>
            </w:r>
            <w:r w:rsidR="00CA687E">
              <w:rPr>
                <w:noProof/>
                <w:webHidden/>
              </w:rPr>
            </w:r>
            <w:r w:rsidR="00CA687E">
              <w:rPr>
                <w:noProof/>
                <w:webHidden/>
              </w:rPr>
              <w:fldChar w:fldCharType="separate"/>
            </w:r>
            <w:r w:rsidR="00272018">
              <w:rPr>
                <w:noProof/>
                <w:webHidden/>
              </w:rPr>
              <w:t>34</w:t>
            </w:r>
            <w:r w:rsidR="00CA687E">
              <w:rPr>
                <w:noProof/>
                <w:webHidden/>
              </w:rPr>
              <w:fldChar w:fldCharType="end"/>
            </w:r>
          </w:hyperlink>
        </w:p>
        <w:p w14:paraId="176EB653" w14:textId="0C7248E9" w:rsidR="00CA687E" w:rsidRDefault="00D03226">
          <w:pPr>
            <w:pStyle w:val="Sadraj1"/>
            <w:tabs>
              <w:tab w:val="left" w:pos="440"/>
              <w:tab w:val="right" w:leader="dot" w:pos="9396"/>
            </w:tabs>
            <w:rPr>
              <w:noProof/>
              <w:sz w:val="22"/>
              <w:lang w:eastAsia="hr-HR"/>
            </w:rPr>
          </w:pPr>
          <w:hyperlink w:anchor="_Toc90583417" w:history="1">
            <w:r w:rsidR="00CA687E" w:rsidRPr="002D5F85">
              <w:rPr>
                <w:rStyle w:val="Hiperveza"/>
                <w:rFonts w:eastAsia="Times New Roman"/>
                <w:noProof/>
              </w:rPr>
              <w:t>5.</w:t>
            </w:r>
            <w:r w:rsidR="00CA687E">
              <w:rPr>
                <w:noProof/>
                <w:sz w:val="22"/>
                <w:lang w:eastAsia="hr-HR"/>
              </w:rPr>
              <w:tab/>
            </w:r>
            <w:r w:rsidR="00CA687E" w:rsidRPr="002D5F85">
              <w:rPr>
                <w:rStyle w:val="Hiperveza"/>
                <w:rFonts w:eastAsia="Times New Roman"/>
                <w:noProof/>
              </w:rPr>
              <w:t>Indikativni financijski okvir za provedbu mjera, aktivnosti i projekata</w:t>
            </w:r>
            <w:r w:rsidR="00CA687E">
              <w:rPr>
                <w:noProof/>
                <w:webHidden/>
              </w:rPr>
              <w:tab/>
            </w:r>
            <w:r w:rsidR="00CA687E">
              <w:rPr>
                <w:noProof/>
                <w:webHidden/>
              </w:rPr>
              <w:fldChar w:fldCharType="begin"/>
            </w:r>
            <w:r w:rsidR="00CA687E">
              <w:rPr>
                <w:noProof/>
                <w:webHidden/>
              </w:rPr>
              <w:instrText xml:space="preserve"> PAGEREF _Toc90583417 \h </w:instrText>
            </w:r>
            <w:r w:rsidR="00CA687E">
              <w:rPr>
                <w:noProof/>
                <w:webHidden/>
              </w:rPr>
            </w:r>
            <w:r w:rsidR="00CA687E">
              <w:rPr>
                <w:noProof/>
                <w:webHidden/>
              </w:rPr>
              <w:fldChar w:fldCharType="separate"/>
            </w:r>
            <w:r w:rsidR="00272018">
              <w:rPr>
                <w:noProof/>
                <w:webHidden/>
              </w:rPr>
              <w:t>45</w:t>
            </w:r>
            <w:r w:rsidR="00CA687E">
              <w:rPr>
                <w:noProof/>
                <w:webHidden/>
              </w:rPr>
              <w:fldChar w:fldCharType="end"/>
            </w:r>
          </w:hyperlink>
        </w:p>
        <w:p w14:paraId="0D55594F" w14:textId="5E185C73" w:rsidR="00CA687E" w:rsidRDefault="00D03226">
          <w:pPr>
            <w:pStyle w:val="Sadraj1"/>
            <w:tabs>
              <w:tab w:val="left" w:pos="440"/>
              <w:tab w:val="right" w:leader="dot" w:pos="9396"/>
            </w:tabs>
            <w:rPr>
              <w:noProof/>
              <w:sz w:val="22"/>
              <w:lang w:eastAsia="hr-HR"/>
            </w:rPr>
          </w:pPr>
          <w:hyperlink w:anchor="_Toc90583418" w:history="1">
            <w:r w:rsidR="00CA687E" w:rsidRPr="002D5F85">
              <w:rPr>
                <w:rStyle w:val="Hiperveza"/>
                <w:rFonts w:eastAsia="Times New Roman"/>
                <w:noProof/>
              </w:rPr>
              <w:t>6.</w:t>
            </w:r>
            <w:r w:rsidR="00CA687E">
              <w:rPr>
                <w:noProof/>
                <w:sz w:val="22"/>
                <w:lang w:eastAsia="hr-HR"/>
              </w:rPr>
              <w:tab/>
            </w:r>
            <w:r w:rsidR="00CA687E" w:rsidRPr="002D5F85">
              <w:rPr>
                <w:rStyle w:val="Hiperveza"/>
                <w:rFonts w:eastAsia="Times New Roman"/>
                <w:noProof/>
              </w:rPr>
              <w:t>Okvir za praćenje i izvještavanje</w:t>
            </w:r>
            <w:r w:rsidR="00CA687E">
              <w:rPr>
                <w:noProof/>
                <w:webHidden/>
              </w:rPr>
              <w:tab/>
            </w:r>
            <w:r w:rsidR="00CA687E">
              <w:rPr>
                <w:noProof/>
                <w:webHidden/>
              </w:rPr>
              <w:fldChar w:fldCharType="begin"/>
            </w:r>
            <w:r w:rsidR="00CA687E">
              <w:rPr>
                <w:noProof/>
                <w:webHidden/>
              </w:rPr>
              <w:instrText xml:space="preserve"> PAGEREF _Toc90583418 \h </w:instrText>
            </w:r>
            <w:r w:rsidR="00CA687E">
              <w:rPr>
                <w:noProof/>
                <w:webHidden/>
              </w:rPr>
            </w:r>
            <w:r w:rsidR="00CA687E">
              <w:rPr>
                <w:noProof/>
                <w:webHidden/>
              </w:rPr>
              <w:fldChar w:fldCharType="separate"/>
            </w:r>
            <w:r w:rsidR="00272018">
              <w:rPr>
                <w:noProof/>
                <w:webHidden/>
              </w:rPr>
              <w:t>49</w:t>
            </w:r>
            <w:r w:rsidR="00CA687E">
              <w:rPr>
                <w:noProof/>
                <w:webHidden/>
              </w:rPr>
              <w:fldChar w:fldCharType="end"/>
            </w:r>
          </w:hyperlink>
        </w:p>
        <w:p w14:paraId="1E4FE64C" w14:textId="66A7B20F" w:rsidR="00CA687E" w:rsidRDefault="00D03226">
          <w:pPr>
            <w:pStyle w:val="Sadraj1"/>
            <w:tabs>
              <w:tab w:val="left" w:pos="440"/>
              <w:tab w:val="right" w:leader="dot" w:pos="9396"/>
            </w:tabs>
            <w:rPr>
              <w:noProof/>
              <w:sz w:val="22"/>
              <w:lang w:eastAsia="hr-HR"/>
            </w:rPr>
          </w:pPr>
          <w:hyperlink w:anchor="_Toc90583419" w:history="1">
            <w:r w:rsidR="00CA687E" w:rsidRPr="002D5F85">
              <w:rPr>
                <w:rStyle w:val="Hiperveza"/>
                <w:noProof/>
              </w:rPr>
              <w:t>7.</w:t>
            </w:r>
            <w:r w:rsidR="00CA687E">
              <w:rPr>
                <w:noProof/>
                <w:sz w:val="22"/>
                <w:lang w:eastAsia="hr-HR"/>
              </w:rPr>
              <w:tab/>
            </w:r>
            <w:r w:rsidR="00CA687E" w:rsidRPr="002D5F85">
              <w:rPr>
                <w:rStyle w:val="Hiperveza"/>
                <w:noProof/>
              </w:rPr>
              <w:t>Prilozi</w:t>
            </w:r>
            <w:r w:rsidR="00CA687E">
              <w:rPr>
                <w:noProof/>
                <w:webHidden/>
              </w:rPr>
              <w:tab/>
            </w:r>
            <w:r w:rsidR="00CA687E">
              <w:rPr>
                <w:noProof/>
                <w:webHidden/>
              </w:rPr>
              <w:fldChar w:fldCharType="begin"/>
            </w:r>
            <w:r w:rsidR="00CA687E">
              <w:rPr>
                <w:noProof/>
                <w:webHidden/>
              </w:rPr>
              <w:instrText xml:space="preserve"> PAGEREF _Toc90583419 \h </w:instrText>
            </w:r>
            <w:r w:rsidR="00CA687E">
              <w:rPr>
                <w:noProof/>
                <w:webHidden/>
              </w:rPr>
            </w:r>
            <w:r w:rsidR="00CA687E">
              <w:rPr>
                <w:noProof/>
                <w:webHidden/>
              </w:rPr>
              <w:fldChar w:fldCharType="separate"/>
            </w:r>
            <w:r w:rsidR="00272018">
              <w:rPr>
                <w:noProof/>
                <w:webHidden/>
              </w:rPr>
              <w:t>50</w:t>
            </w:r>
            <w:r w:rsidR="00CA687E">
              <w:rPr>
                <w:noProof/>
                <w:webHidden/>
              </w:rPr>
              <w:fldChar w:fldCharType="end"/>
            </w:r>
          </w:hyperlink>
        </w:p>
        <w:p w14:paraId="49FE7C4D" w14:textId="64537A54" w:rsidR="00AD79A9" w:rsidRPr="00CA687E" w:rsidRDefault="00457677" w:rsidP="00CA687E">
          <w:pPr>
            <w:rPr>
              <w:sz w:val="24"/>
            </w:rPr>
          </w:pPr>
          <w:r>
            <w:rPr>
              <w:sz w:val="24"/>
            </w:rPr>
            <w:fldChar w:fldCharType="end"/>
          </w:r>
        </w:p>
      </w:sdtContent>
    </w:sdt>
    <w:p w14:paraId="333F861E" w14:textId="77777777" w:rsidR="00CA687E" w:rsidRDefault="00AD79A9" w:rsidP="00522186">
      <w:pPr>
        <w:pStyle w:val="Naglaencitat"/>
        <w:ind w:left="0" w:right="862"/>
        <w:jc w:val="left"/>
        <w:rPr>
          <w:noProof/>
        </w:rPr>
      </w:pPr>
      <w:r w:rsidRPr="00522186">
        <w:rPr>
          <w:color w:val="0989B1" w:themeColor="accent6"/>
        </w:rPr>
        <w:t xml:space="preserve">Popis </w:t>
      </w:r>
      <w:r w:rsidR="00522186" w:rsidRPr="00522186">
        <w:rPr>
          <w:color w:val="0989B1" w:themeColor="accent6"/>
        </w:rPr>
        <w:t>slika</w:t>
      </w:r>
      <w:r w:rsidR="00194056">
        <w:fldChar w:fldCharType="begin"/>
      </w:r>
      <w:r w:rsidR="00194056">
        <w:instrText xml:space="preserve"> TOC \h \z \c "Graf" </w:instrText>
      </w:r>
      <w:r w:rsidR="00194056">
        <w:fldChar w:fldCharType="end"/>
      </w:r>
      <w:r w:rsidR="002B6209">
        <w:fldChar w:fldCharType="begin"/>
      </w:r>
      <w:r w:rsidR="002B6209">
        <w:instrText xml:space="preserve"> TOC \h \z \c "Slika" </w:instrText>
      </w:r>
      <w:r w:rsidR="002B6209">
        <w:fldChar w:fldCharType="separate"/>
      </w:r>
    </w:p>
    <w:p w14:paraId="2708F6C8" w14:textId="02777CB7" w:rsidR="00CA687E" w:rsidRDefault="00D03226">
      <w:pPr>
        <w:pStyle w:val="Tablicaslika"/>
        <w:tabs>
          <w:tab w:val="right" w:leader="dot" w:pos="9396"/>
        </w:tabs>
        <w:rPr>
          <w:noProof/>
          <w:lang w:eastAsia="hr-HR"/>
        </w:rPr>
      </w:pPr>
      <w:hyperlink w:anchor="_Toc90583380" w:history="1">
        <w:r w:rsidR="00CA687E" w:rsidRPr="00285CE1">
          <w:rPr>
            <w:rStyle w:val="Hiperveza"/>
            <w:noProof/>
          </w:rPr>
          <w:t>Slika 1. Organizacijska struktura Općine Zagorska Sela</w:t>
        </w:r>
        <w:r w:rsidR="00CA687E">
          <w:rPr>
            <w:noProof/>
            <w:webHidden/>
          </w:rPr>
          <w:tab/>
        </w:r>
        <w:r w:rsidR="00CA687E">
          <w:rPr>
            <w:noProof/>
            <w:webHidden/>
          </w:rPr>
          <w:fldChar w:fldCharType="begin"/>
        </w:r>
        <w:r w:rsidR="00CA687E">
          <w:rPr>
            <w:noProof/>
            <w:webHidden/>
          </w:rPr>
          <w:instrText xml:space="preserve"> PAGEREF _Toc90583380 \h </w:instrText>
        </w:r>
        <w:r w:rsidR="00CA687E">
          <w:rPr>
            <w:noProof/>
            <w:webHidden/>
          </w:rPr>
        </w:r>
        <w:r w:rsidR="00CA687E">
          <w:rPr>
            <w:noProof/>
            <w:webHidden/>
          </w:rPr>
          <w:fldChar w:fldCharType="separate"/>
        </w:r>
        <w:r w:rsidR="00272018">
          <w:rPr>
            <w:noProof/>
            <w:webHidden/>
          </w:rPr>
          <w:t>5</w:t>
        </w:r>
        <w:r w:rsidR="00CA687E">
          <w:rPr>
            <w:noProof/>
            <w:webHidden/>
          </w:rPr>
          <w:fldChar w:fldCharType="end"/>
        </w:r>
      </w:hyperlink>
    </w:p>
    <w:p w14:paraId="1DF00DE1" w14:textId="3E973DB8" w:rsidR="00CA687E" w:rsidRDefault="00D03226">
      <w:pPr>
        <w:pStyle w:val="Tablicaslika"/>
        <w:tabs>
          <w:tab w:val="right" w:leader="dot" w:pos="9396"/>
        </w:tabs>
        <w:rPr>
          <w:noProof/>
          <w:lang w:eastAsia="hr-HR"/>
        </w:rPr>
      </w:pPr>
      <w:hyperlink w:anchor="_Toc90583381" w:history="1">
        <w:r w:rsidR="00CA687E" w:rsidRPr="00285CE1">
          <w:rPr>
            <w:rStyle w:val="Hiperveza"/>
            <w:noProof/>
          </w:rPr>
          <w:t>Slika 2. Geografski položaj Općine Zagorska Sela</w:t>
        </w:r>
        <w:r w:rsidR="00CA687E">
          <w:rPr>
            <w:noProof/>
            <w:webHidden/>
          </w:rPr>
          <w:tab/>
        </w:r>
        <w:r w:rsidR="00CA687E">
          <w:rPr>
            <w:noProof/>
            <w:webHidden/>
          </w:rPr>
          <w:fldChar w:fldCharType="begin"/>
        </w:r>
        <w:r w:rsidR="00CA687E">
          <w:rPr>
            <w:noProof/>
            <w:webHidden/>
          </w:rPr>
          <w:instrText xml:space="preserve"> PAGEREF _Toc90583381 \h </w:instrText>
        </w:r>
        <w:r w:rsidR="00CA687E">
          <w:rPr>
            <w:noProof/>
            <w:webHidden/>
          </w:rPr>
        </w:r>
        <w:r w:rsidR="00CA687E">
          <w:rPr>
            <w:noProof/>
            <w:webHidden/>
          </w:rPr>
          <w:fldChar w:fldCharType="separate"/>
        </w:r>
        <w:r w:rsidR="00272018">
          <w:rPr>
            <w:noProof/>
            <w:webHidden/>
          </w:rPr>
          <w:t>8</w:t>
        </w:r>
        <w:r w:rsidR="00CA687E">
          <w:rPr>
            <w:noProof/>
            <w:webHidden/>
          </w:rPr>
          <w:fldChar w:fldCharType="end"/>
        </w:r>
      </w:hyperlink>
    </w:p>
    <w:p w14:paraId="1D51458F" w14:textId="5BB897CC" w:rsidR="00CA687E" w:rsidRDefault="00D03226">
      <w:pPr>
        <w:pStyle w:val="Tablicaslika"/>
        <w:tabs>
          <w:tab w:val="right" w:leader="dot" w:pos="9396"/>
        </w:tabs>
        <w:rPr>
          <w:noProof/>
          <w:lang w:eastAsia="hr-HR"/>
        </w:rPr>
      </w:pPr>
      <w:hyperlink w:anchor="_Toc90583382" w:history="1">
        <w:r w:rsidR="00CA687E" w:rsidRPr="00285CE1">
          <w:rPr>
            <w:rStyle w:val="Hiperveza"/>
            <w:noProof/>
          </w:rPr>
          <w:t>Slika 3. Dobna struktura stanovništva Općine Zagorska Sela 2001. i 2011. godine</w:t>
        </w:r>
        <w:r w:rsidR="00CA687E">
          <w:rPr>
            <w:noProof/>
            <w:webHidden/>
          </w:rPr>
          <w:tab/>
        </w:r>
        <w:r w:rsidR="00CA687E">
          <w:rPr>
            <w:noProof/>
            <w:webHidden/>
          </w:rPr>
          <w:fldChar w:fldCharType="begin"/>
        </w:r>
        <w:r w:rsidR="00CA687E">
          <w:rPr>
            <w:noProof/>
            <w:webHidden/>
          </w:rPr>
          <w:instrText xml:space="preserve"> PAGEREF _Toc90583382 \h </w:instrText>
        </w:r>
        <w:r w:rsidR="00CA687E">
          <w:rPr>
            <w:noProof/>
            <w:webHidden/>
          </w:rPr>
        </w:r>
        <w:r w:rsidR="00CA687E">
          <w:rPr>
            <w:noProof/>
            <w:webHidden/>
          </w:rPr>
          <w:fldChar w:fldCharType="separate"/>
        </w:r>
        <w:r w:rsidR="00272018">
          <w:rPr>
            <w:noProof/>
            <w:webHidden/>
          </w:rPr>
          <w:t>9</w:t>
        </w:r>
        <w:r w:rsidR="00CA687E">
          <w:rPr>
            <w:noProof/>
            <w:webHidden/>
          </w:rPr>
          <w:fldChar w:fldCharType="end"/>
        </w:r>
      </w:hyperlink>
    </w:p>
    <w:p w14:paraId="51E64A1A" w14:textId="53057B47" w:rsidR="00CA687E" w:rsidRDefault="00D03226">
      <w:pPr>
        <w:pStyle w:val="Tablicaslika"/>
        <w:tabs>
          <w:tab w:val="right" w:leader="dot" w:pos="9396"/>
        </w:tabs>
        <w:rPr>
          <w:noProof/>
          <w:lang w:eastAsia="hr-HR"/>
        </w:rPr>
      </w:pPr>
      <w:hyperlink w:anchor="_Toc90583383" w:history="1">
        <w:r w:rsidR="00CA687E" w:rsidRPr="00285CE1">
          <w:rPr>
            <w:rStyle w:val="Hiperveza"/>
            <w:noProof/>
          </w:rPr>
          <w:t>Slika 4. Obrazovna struktura stanovništva Općine Zagorska Sela 2011. godine</w:t>
        </w:r>
        <w:r w:rsidR="00CA687E">
          <w:rPr>
            <w:noProof/>
            <w:webHidden/>
          </w:rPr>
          <w:tab/>
        </w:r>
        <w:r w:rsidR="00CA687E">
          <w:rPr>
            <w:noProof/>
            <w:webHidden/>
          </w:rPr>
          <w:fldChar w:fldCharType="begin"/>
        </w:r>
        <w:r w:rsidR="00CA687E">
          <w:rPr>
            <w:noProof/>
            <w:webHidden/>
          </w:rPr>
          <w:instrText xml:space="preserve"> PAGEREF _Toc90583383 \h </w:instrText>
        </w:r>
        <w:r w:rsidR="00CA687E">
          <w:rPr>
            <w:noProof/>
            <w:webHidden/>
          </w:rPr>
        </w:r>
        <w:r w:rsidR="00CA687E">
          <w:rPr>
            <w:noProof/>
            <w:webHidden/>
          </w:rPr>
          <w:fldChar w:fldCharType="separate"/>
        </w:r>
        <w:r w:rsidR="00272018">
          <w:rPr>
            <w:noProof/>
            <w:webHidden/>
          </w:rPr>
          <w:t>10</w:t>
        </w:r>
        <w:r w:rsidR="00CA687E">
          <w:rPr>
            <w:noProof/>
            <w:webHidden/>
          </w:rPr>
          <w:fldChar w:fldCharType="end"/>
        </w:r>
      </w:hyperlink>
    </w:p>
    <w:p w14:paraId="0AB5A868" w14:textId="21183212" w:rsidR="00CA687E" w:rsidRDefault="00D03226">
      <w:pPr>
        <w:pStyle w:val="Tablicaslika"/>
        <w:tabs>
          <w:tab w:val="right" w:leader="dot" w:pos="9396"/>
        </w:tabs>
        <w:rPr>
          <w:noProof/>
          <w:lang w:eastAsia="hr-HR"/>
        </w:rPr>
      </w:pPr>
      <w:hyperlink w:anchor="_Toc90583384" w:history="1">
        <w:r w:rsidR="00CA687E" w:rsidRPr="00285CE1">
          <w:rPr>
            <w:rStyle w:val="Hiperveza"/>
            <w:noProof/>
          </w:rPr>
          <w:t>Slika 5. Indeks turističke razvijenosti jedinica lokalne samouprave u Krapinsko-zagorskoj županiji za 2020. godinu</w:t>
        </w:r>
        <w:r w:rsidR="00CA687E">
          <w:rPr>
            <w:noProof/>
            <w:webHidden/>
          </w:rPr>
          <w:tab/>
        </w:r>
        <w:r w:rsidR="00CA687E">
          <w:rPr>
            <w:noProof/>
            <w:webHidden/>
          </w:rPr>
          <w:fldChar w:fldCharType="begin"/>
        </w:r>
        <w:r w:rsidR="00CA687E">
          <w:rPr>
            <w:noProof/>
            <w:webHidden/>
          </w:rPr>
          <w:instrText xml:space="preserve"> PAGEREF _Toc90583384 \h </w:instrText>
        </w:r>
        <w:r w:rsidR="00CA687E">
          <w:rPr>
            <w:noProof/>
            <w:webHidden/>
          </w:rPr>
        </w:r>
        <w:r w:rsidR="00CA687E">
          <w:rPr>
            <w:noProof/>
            <w:webHidden/>
          </w:rPr>
          <w:fldChar w:fldCharType="separate"/>
        </w:r>
        <w:r w:rsidR="00272018">
          <w:rPr>
            <w:noProof/>
            <w:webHidden/>
          </w:rPr>
          <w:t>18</w:t>
        </w:r>
        <w:r w:rsidR="00CA687E">
          <w:rPr>
            <w:noProof/>
            <w:webHidden/>
          </w:rPr>
          <w:fldChar w:fldCharType="end"/>
        </w:r>
      </w:hyperlink>
    </w:p>
    <w:p w14:paraId="51869CB8" w14:textId="348C2DDF" w:rsidR="002B6209" w:rsidRDefault="002B6209">
      <w:r>
        <w:fldChar w:fldCharType="end"/>
      </w:r>
    </w:p>
    <w:p w14:paraId="00C89ADC" w14:textId="191BDA47" w:rsidR="00522186" w:rsidRPr="00522186" w:rsidRDefault="00522186">
      <w:pPr>
        <w:rPr>
          <w:rFonts w:asciiTheme="majorHAnsi" w:hAnsiTheme="majorHAnsi" w:cstheme="majorHAnsi"/>
          <w:color w:val="0989B1" w:themeColor="accent6"/>
          <w:sz w:val="28"/>
          <w:szCs w:val="28"/>
        </w:rPr>
      </w:pPr>
      <w:r w:rsidRPr="00522186">
        <w:rPr>
          <w:rFonts w:asciiTheme="majorHAnsi" w:hAnsiTheme="majorHAnsi" w:cstheme="majorHAnsi"/>
          <w:color w:val="0989B1" w:themeColor="accent6"/>
          <w:sz w:val="28"/>
          <w:szCs w:val="28"/>
        </w:rPr>
        <w:t>Popis tablica</w:t>
      </w:r>
    </w:p>
    <w:p w14:paraId="25F1E1B6" w14:textId="09B7F1B8" w:rsidR="00CA687E" w:rsidRDefault="008B588B">
      <w:pPr>
        <w:pStyle w:val="Tablicaslika"/>
        <w:tabs>
          <w:tab w:val="right" w:leader="dot" w:pos="9396"/>
        </w:tabs>
        <w:rPr>
          <w:noProof/>
          <w:lang w:eastAsia="hr-HR"/>
        </w:rPr>
      </w:pPr>
      <w:r>
        <w:fldChar w:fldCharType="begin"/>
      </w:r>
      <w:r>
        <w:instrText xml:space="preserve"> TOC \h \z \c "Tablica" </w:instrText>
      </w:r>
      <w:r>
        <w:fldChar w:fldCharType="separate"/>
      </w:r>
      <w:hyperlink w:anchor="_Toc90583365" w:history="1">
        <w:r w:rsidR="00CA687E" w:rsidRPr="00B034F4">
          <w:rPr>
            <w:rStyle w:val="Hiperveza"/>
            <w:noProof/>
          </w:rPr>
          <w:t>Tablica 1. Kretanje prirodne i migracijske promjene te procjena kretanja broja stanovnika u Općini Zagorska Sela u razdoblju od 2011. do 2020. godine</w:t>
        </w:r>
        <w:r w:rsidR="00CA687E">
          <w:rPr>
            <w:noProof/>
            <w:webHidden/>
          </w:rPr>
          <w:tab/>
        </w:r>
        <w:r w:rsidR="00CA687E">
          <w:rPr>
            <w:noProof/>
            <w:webHidden/>
          </w:rPr>
          <w:fldChar w:fldCharType="begin"/>
        </w:r>
        <w:r w:rsidR="00CA687E">
          <w:rPr>
            <w:noProof/>
            <w:webHidden/>
          </w:rPr>
          <w:instrText xml:space="preserve"> PAGEREF _Toc90583365 \h </w:instrText>
        </w:r>
        <w:r w:rsidR="00CA687E">
          <w:rPr>
            <w:noProof/>
            <w:webHidden/>
          </w:rPr>
        </w:r>
        <w:r w:rsidR="00CA687E">
          <w:rPr>
            <w:noProof/>
            <w:webHidden/>
          </w:rPr>
          <w:fldChar w:fldCharType="separate"/>
        </w:r>
        <w:r w:rsidR="00272018">
          <w:rPr>
            <w:noProof/>
            <w:webHidden/>
          </w:rPr>
          <w:t>10</w:t>
        </w:r>
        <w:r w:rsidR="00CA687E">
          <w:rPr>
            <w:noProof/>
            <w:webHidden/>
          </w:rPr>
          <w:fldChar w:fldCharType="end"/>
        </w:r>
      </w:hyperlink>
    </w:p>
    <w:p w14:paraId="4B6CBB17" w14:textId="09900949" w:rsidR="00CA687E" w:rsidRDefault="00D03226">
      <w:pPr>
        <w:pStyle w:val="Tablicaslika"/>
        <w:tabs>
          <w:tab w:val="right" w:leader="dot" w:pos="9396"/>
        </w:tabs>
        <w:rPr>
          <w:noProof/>
          <w:lang w:eastAsia="hr-HR"/>
        </w:rPr>
      </w:pPr>
      <w:hyperlink w:anchor="_Toc90583366" w:history="1">
        <w:r w:rsidR="00CA687E" w:rsidRPr="00B034F4">
          <w:rPr>
            <w:rStyle w:val="Hiperveza"/>
            <w:noProof/>
          </w:rPr>
          <w:t>Tablica 2. Iznos proračunom osiguranih sredstava za potporu predškolskom odgoju i osnovnoškolskom obrazovanju</w:t>
        </w:r>
        <w:r w:rsidR="00CA687E">
          <w:rPr>
            <w:noProof/>
            <w:webHidden/>
          </w:rPr>
          <w:tab/>
        </w:r>
        <w:r w:rsidR="00CA687E">
          <w:rPr>
            <w:noProof/>
            <w:webHidden/>
          </w:rPr>
          <w:fldChar w:fldCharType="begin"/>
        </w:r>
        <w:r w:rsidR="00CA687E">
          <w:rPr>
            <w:noProof/>
            <w:webHidden/>
          </w:rPr>
          <w:instrText xml:space="preserve"> PAGEREF _Toc90583366 \h </w:instrText>
        </w:r>
        <w:r w:rsidR="00CA687E">
          <w:rPr>
            <w:noProof/>
            <w:webHidden/>
          </w:rPr>
        </w:r>
        <w:r w:rsidR="00CA687E">
          <w:rPr>
            <w:noProof/>
            <w:webHidden/>
          </w:rPr>
          <w:fldChar w:fldCharType="separate"/>
        </w:r>
        <w:r w:rsidR="00272018">
          <w:rPr>
            <w:noProof/>
            <w:webHidden/>
          </w:rPr>
          <w:t>12</w:t>
        </w:r>
        <w:r w:rsidR="00CA687E">
          <w:rPr>
            <w:noProof/>
            <w:webHidden/>
          </w:rPr>
          <w:fldChar w:fldCharType="end"/>
        </w:r>
      </w:hyperlink>
    </w:p>
    <w:p w14:paraId="25522F22" w14:textId="194A5647" w:rsidR="00CA687E" w:rsidRDefault="00D03226">
      <w:pPr>
        <w:pStyle w:val="Tablicaslika"/>
        <w:tabs>
          <w:tab w:val="right" w:leader="dot" w:pos="9396"/>
        </w:tabs>
        <w:rPr>
          <w:noProof/>
          <w:lang w:eastAsia="hr-HR"/>
        </w:rPr>
      </w:pPr>
      <w:hyperlink w:anchor="_Toc90583367" w:history="1">
        <w:r w:rsidR="00CA687E" w:rsidRPr="00B034F4">
          <w:rPr>
            <w:rStyle w:val="Hiperveza"/>
            <w:noProof/>
          </w:rPr>
          <w:t>Tablica 3. Iznos proračunom osiguranih sredstava za aktivnosti programa „Socijalna skrb“</w:t>
        </w:r>
        <w:r w:rsidR="00CA687E">
          <w:rPr>
            <w:noProof/>
            <w:webHidden/>
          </w:rPr>
          <w:tab/>
        </w:r>
        <w:r w:rsidR="00CA687E">
          <w:rPr>
            <w:noProof/>
            <w:webHidden/>
          </w:rPr>
          <w:fldChar w:fldCharType="begin"/>
        </w:r>
        <w:r w:rsidR="00CA687E">
          <w:rPr>
            <w:noProof/>
            <w:webHidden/>
          </w:rPr>
          <w:instrText xml:space="preserve"> PAGEREF _Toc90583367 \h </w:instrText>
        </w:r>
        <w:r w:rsidR="00CA687E">
          <w:rPr>
            <w:noProof/>
            <w:webHidden/>
          </w:rPr>
        </w:r>
        <w:r w:rsidR="00CA687E">
          <w:rPr>
            <w:noProof/>
            <w:webHidden/>
          </w:rPr>
          <w:fldChar w:fldCharType="separate"/>
        </w:r>
        <w:r w:rsidR="00272018">
          <w:rPr>
            <w:noProof/>
            <w:webHidden/>
          </w:rPr>
          <w:t>12</w:t>
        </w:r>
        <w:r w:rsidR="00CA687E">
          <w:rPr>
            <w:noProof/>
            <w:webHidden/>
          </w:rPr>
          <w:fldChar w:fldCharType="end"/>
        </w:r>
      </w:hyperlink>
    </w:p>
    <w:p w14:paraId="5CE6F3A8" w14:textId="6346FA60" w:rsidR="00CA687E" w:rsidRDefault="00D03226">
      <w:pPr>
        <w:pStyle w:val="Tablicaslika"/>
        <w:tabs>
          <w:tab w:val="right" w:leader="dot" w:pos="9396"/>
        </w:tabs>
        <w:rPr>
          <w:noProof/>
          <w:lang w:eastAsia="hr-HR"/>
        </w:rPr>
      </w:pPr>
      <w:hyperlink w:anchor="_Toc90583368" w:history="1">
        <w:r w:rsidR="00CA687E" w:rsidRPr="00B034F4">
          <w:rPr>
            <w:rStyle w:val="Hiperveza"/>
            <w:noProof/>
          </w:rPr>
          <w:t>Tablica 4. Zaštićena kulturna dobra na prostornom obuhvatu Općine Zagorska Sela</w:t>
        </w:r>
        <w:r w:rsidR="00CA687E">
          <w:rPr>
            <w:noProof/>
            <w:webHidden/>
          </w:rPr>
          <w:tab/>
        </w:r>
        <w:r w:rsidR="00CA687E">
          <w:rPr>
            <w:noProof/>
            <w:webHidden/>
          </w:rPr>
          <w:fldChar w:fldCharType="begin"/>
        </w:r>
        <w:r w:rsidR="00CA687E">
          <w:rPr>
            <w:noProof/>
            <w:webHidden/>
          </w:rPr>
          <w:instrText xml:space="preserve"> PAGEREF _Toc90583368 \h </w:instrText>
        </w:r>
        <w:r w:rsidR="00CA687E">
          <w:rPr>
            <w:noProof/>
            <w:webHidden/>
          </w:rPr>
        </w:r>
        <w:r w:rsidR="00CA687E">
          <w:rPr>
            <w:noProof/>
            <w:webHidden/>
          </w:rPr>
          <w:fldChar w:fldCharType="separate"/>
        </w:r>
        <w:r w:rsidR="00272018">
          <w:rPr>
            <w:noProof/>
            <w:webHidden/>
          </w:rPr>
          <w:t>13</w:t>
        </w:r>
        <w:r w:rsidR="00CA687E">
          <w:rPr>
            <w:noProof/>
            <w:webHidden/>
          </w:rPr>
          <w:fldChar w:fldCharType="end"/>
        </w:r>
      </w:hyperlink>
    </w:p>
    <w:p w14:paraId="231E58BD" w14:textId="05534F28" w:rsidR="00CA687E" w:rsidRDefault="00D03226">
      <w:pPr>
        <w:pStyle w:val="Tablicaslika"/>
        <w:tabs>
          <w:tab w:val="right" w:leader="dot" w:pos="9396"/>
        </w:tabs>
        <w:rPr>
          <w:noProof/>
          <w:lang w:eastAsia="hr-HR"/>
        </w:rPr>
      </w:pPr>
      <w:hyperlink w:anchor="_Toc90583369" w:history="1">
        <w:r w:rsidR="00CA687E" w:rsidRPr="00B034F4">
          <w:rPr>
            <w:rStyle w:val="Hiperveza"/>
            <w:noProof/>
          </w:rPr>
          <w:t>Tablica 5. Iznos proračunom osiguranih sredstava za aktivnosti proračunskog programa „Programska djelatnost ustanova u kulturi“, „Programska djelatnost udruga u športu“ i „ Razvoj civilnog društva“</w:t>
        </w:r>
        <w:r w:rsidR="00CA687E">
          <w:rPr>
            <w:noProof/>
            <w:webHidden/>
          </w:rPr>
          <w:tab/>
        </w:r>
        <w:r w:rsidR="00CA687E">
          <w:rPr>
            <w:noProof/>
            <w:webHidden/>
          </w:rPr>
          <w:fldChar w:fldCharType="begin"/>
        </w:r>
        <w:r w:rsidR="00CA687E">
          <w:rPr>
            <w:noProof/>
            <w:webHidden/>
          </w:rPr>
          <w:instrText xml:space="preserve"> PAGEREF _Toc90583369 \h </w:instrText>
        </w:r>
        <w:r w:rsidR="00CA687E">
          <w:rPr>
            <w:noProof/>
            <w:webHidden/>
          </w:rPr>
        </w:r>
        <w:r w:rsidR="00CA687E">
          <w:rPr>
            <w:noProof/>
            <w:webHidden/>
          </w:rPr>
          <w:fldChar w:fldCharType="separate"/>
        </w:r>
        <w:r w:rsidR="00272018">
          <w:rPr>
            <w:noProof/>
            <w:webHidden/>
          </w:rPr>
          <w:t>14</w:t>
        </w:r>
        <w:r w:rsidR="00CA687E">
          <w:rPr>
            <w:noProof/>
            <w:webHidden/>
          </w:rPr>
          <w:fldChar w:fldCharType="end"/>
        </w:r>
      </w:hyperlink>
    </w:p>
    <w:p w14:paraId="5E3F02EE" w14:textId="2963B85E" w:rsidR="00CA687E" w:rsidRDefault="00D03226">
      <w:pPr>
        <w:pStyle w:val="Tablicaslika"/>
        <w:tabs>
          <w:tab w:val="right" w:leader="dot" w:pos="9396"/>
        </w:tabs>
        <w:rPr>
          <w:noProof/>
          <w:lang w:eastAsia="hr-HR"/>
        </w:rPr>
      </w:pPr>
      <w:hyperlink w:anchor="_Toc90583370" w:history="1">
        <w:r w:rsidR="00CA687E" w:rsidRPr="00B034F4">
          <w:rPr>
            <w:rStyle w:val="Hiperveza"/>
            <w:noProof/>
          </w:rPr>
          <w:t>Tablica 6. Vrijednosti gospodarskih pokazatelja općine Zagorska Sela za izračun indeksa razvijenosti</w:t>
        </w:r>
        <w:r w:rsidR="00CA687E">
          <w:rPr>
            <w:noProof/>
            <w:webHidden/>
          </w:rPr>
          <w:tab/>
        </w:r>
        <w:r w:rsidR="00CA687E">
          <w:rPr>
            <w:noProof/>
            <w:webHidden/>
          </w:rPr>
          <w:fldChar w:fldCharType="begin"/>
        </w:r>
        <w:r w:rsidR="00CA687E">
          <w:rPr>
            <w:noProof/>
            <w:webHidden/>
          </w:rPr>
          <w:instrText xml:space="preserve"> PAGEREF _Toc90583370 \h </w:instrText>
        </w:r>
        <w:r w:rsidR="00CA687E">
          <w:rPr>
            <w:noProof/>
            <w:webHidden/>
          </w:rPr>
        </w:r>
        <w:r w:rsidR="00CA687E">
          <w:rPr>
            <w:noProof/>
            <w:webHidden/>
          </w:rPr>
          <w:fldChar w:fldCharType="separate"/>
        </w:r>
        <w:r w:rsidR="00272018">
          <w:rPr>
            <w:noProof/>
            <w:webHidden/>
          </w:rPr>
          <w:t>15</w:t>
        </w:r>
        <w:r w:rsidR="00CA687E">
          <w:rPr>
            <w:noProof/>
            <w:webHidden/>
          </w:rPr>
          <w:fldChar w:fldCharType="end"/>
        </w:r>
      </w:hyperlink>
    </w:p>
    <w:p w14:paraId="32604E1C" w14:textId="2E192D38" w:rsidR="00CA687E" w:rsidRDefault="00D03226">
      <w:pPr>
        <w:pStyle w:val="Tablicaslika"/>
        <w:tabs>
          <w:tab w:val="right" w:leader="dot" w:pos="9396"/>
        </w:tabs>
        <w:rPr>
          <w:noProof/>
          <w:lang w:eastAsia="hr-HR"/>
        </w:rPr>
      </w:pPr>
      <w:hyperlink w:anchor="_Toc90583371" w:history="1">
        <w:r w:rsidR="00CA687E" w:rsidRPr="00B034F4">
          <w:rPr>
            <w:rStyle w:val="Hiperveza"/>
            <w:noProof/>
          </w:rPr>
          <w:t>Tablica 7. Osiguranici mirovinskog osiguranja prema osnovama osiguranja u Općini Zagorska Sela – stanje na datum 30. rujna 2021.</w:t>
        </w:r>
        <w:r w:rsidR="00CA687E">
          <w:rPr>
            <w:noProof/>
            <w:webHidden/>
          </w:rPr>
          <w:tab/>
        </w:r>
        <w:r w:rsidR="00CA687E">
          <w:rPr>
            <w:noProof/>
            <w:webHidden/>
          </w:rPr>
          <w:fldChar w:fldCharType="begin"/>
        </w:r>
        <w:r w:rsidR="00CA687E">
          <w:rPr>
            <w:noProof/>
            <w:webHidden/>
          </w:rPr>
          <w:instrText xml:space="preserve"> PAGEREF _Toc90583371 \h </w:instrText>
        </w:r>
        <w:r w:rsidR="00CA687E">
          <w:rPr>
            <w:noProof/>
            <w:webHidden/>
          </w:rPr>
        </w:r>
        <w:r w:rsidR="00CA687E">
          <w:rPr>
            <w:noProof/>
            <w:webHidden/>
          </w:rPr>
          <w:fldChar w:fldCharType="separate"/>
        </w:r>
        <w:r w:rsidR="00272018">
          <w:rPr>
            <w:noProof/>
            <w:webHidden/>
          </w:rPr>
          <w:t>16</w:t>
        </w:r>
        <w:r w:rsidR="00CA687E">
          <w:rPr>
            <w:noProof/>
            <w:webHidden/>
          </w:rPr>
          <w:fldChar w:fldCharType="end"/>
        </w:r>
      </w:hyperlink>
    </w:p>
    <w:p w14:paraId="33A1665C" w14:textId="4F8A362F" w:rsidR="00CA687E" w:rsidRDefault="00D03226">
      <w:pPr>
        <w:pStyle w:val="Tablicaslika"/>
        <w:tabs>
          <w:tab w:val="right" w:leader="dot" w:pos="9396"/>
        </w:tabs>
        <w:rPr>
          <w:noProof/>
          <w:lang w:eastAsia="hr-HR"/>
        </w:rPr>
      </w:pPr>
      <w:hyperlink w:anchor="_Toc90583372" w:history="1">
        <w:r w:rsidR="00CA687E" w:rsidRPr="00B034F4">
          <w:rPr>
            <w:rStyle w:val="Hiperveza"/>
            <w:noProof/>
          </w:rPr>
          <w:t>Tablica 8. Registrirana nezaposlenost u Općini Zagorska Sela u razdoblju od 2016. do listopada 2021. godine</w:t>
        </w:r>
        <w:r w:rsidR="00CA687E">
          <w:rPr>
            <w:noProof/>
            <w:webHidden/>
          </w:rPr>
          <w:tab/>
        </w:r>
        <w:r w:rsidR="00CA687E">
          <w:rPr>
            <w:noProof/>
            <w:webHidden/>
          </w:rPr>
          <w:fldChar w:fldCharType="begin"/>
        </w:r>
        <w:r w:rsidR="00CA687E">
          <w:rPr>
            <w:noProof/>
            <w:webHidden/>
          </w:rPr>
          <w:instrText xml:space="preserve"> PAGEREF _Toc90583372 \h </w:instrText>
        </w:r>
        <w:r w:rsidR="00CA687E">
          <w:rPr>
            <w:noProof/>
            <w:webHidden/>
          </w:rPr>
        </w:r>
        <w:r w:rsidR="00CA687E">
          <w:rPr>
            <w:noProof/>
            <w:webHidden/>
          </w:rPr>
          <w:fldChar w:fldCharType="separate"/>
        </w:r>
        <w:r w:rsidR="00272018">
          <w:rPr>
            <w:noProof/>
            <w:webHidden/>
          </w:rPr>
          <w:t>16</w:t>
        </w:r>
        <w:r w:rsidR="00CA687E">
          <w:rPr>
            <w:noProof/>
            <w:webHidden/>
          </w:rPr>
          <w:fldChar w:fldCharType="end"/>
        </w:r>
      </w:hyperlink>
    </w:p>
    <w:p w14:paraId="51E09743" w14:textId="65A367AB" w:rsidR="00CA687E" w:rsidRDefault="00D03226">
      <w:pPr>
        <w:pStyle w:val="Tablicaslika"/>
        <w:tabs>
          <w:tab w:val="right" w:leader="dot" w:pos="9396"/>
        </w:tabs>
        <w:rPr>
          <w:noProof/>
          <w:lang w:eastAsia="hr-HR"/>
        </w:rPr>
      </w:pPr>
      <w:hyperlink w:anchor="_Toc90583373" w:history="1">
        <w:r w:rsidR="00CA687E" w:rsidRPr="00B034F4">
          <w:rPr>
            <w:rStyle w:val="Hiperveza"/>
            <w:noProof/>
          </w:rPr>
          <w:t>Tablica 9. Registrirana nezaposlenost Općine Zagorska Sela prema stupnju obrazovanja u razdoblju od 2016. do 2020. godine</w:t>
        </w:r>
        <w:r w:rsidR="00CA687E">
          <w:rPr>
            <w:noProof/>
            <w:webHidden/>
          </w:rPr>
          <w:tab/>
        </w:r>
        <w:r w:rsidR="00CA687E">
          <w:rPr>
            <w:noProof/>
            <w:webHidden/>
          </w:rPr>
          <w:fldChar w:fldCharType="begin"/>
        </w:r>
        <w:r w:rsidR="00CA687E">
          <w:rPr>
            <w:noProof/>
            <w:webHidden/>
          </w:rPr>
          <w:instrText xml:space="preserve"> PAGEREF _Toc90583373 \h </w:instrText>
        </w:r>
        <w:r w:rsidR="00CA687E">
          <w:rPr>
            <w:noProof/>
            <w:webHidden/>
          </w:rPr>
        </w:r>
        <w:r w:rsidR="00CA687E">
          <w:rPr>
            <w:noProof/>
            <w:webHidden/>
          </w:rPr>
          <w:fldChar w:fldCharType="separate"/>
        </w:r>
        <w:r w:rsidR="00272018">
          <w:rPr>
            <w:noProof/>
            <w:webHidden/>
          </w:rPr>
          <w:t>17</w:t>
        </w:r>
        <w:r w:rsidR="00CA687E">
          <w:rPr>
            <w:noProof/>
            <w:webHidden/>
          </w:rPr>
          <w:fldChar w:fldCharType="end"/>
        </w:r>
      </w:hyperlink>
    </w:p>
    <w:p w14:paraId="3017B5E4" w14:textId="2561964F" w:rsidR="00CA687E" w:rsidRDefault="00D03226">
      <w:pPr>
        <w:pStyle w:val="Tablicaslika"/>
        <w:tabs>
          <w:tab w:val="right" w:leader="dot" w:pos="9396"/>
        </w:tabs>
        <w:rPr>
          <w:noProof/>
          <w:lang w:eastAsia="hr-HR"/>
        </w:rPr>
      </w:pPr>
      <w:hyperlink w:anchor="_Toc90583374" w:history="1">
        <w:r w:rsidR="00CA687E" w:rsidRPr="00B034F4">
          <w:rPr>
            <w:rStyle w:val="Hiperveza"/>
            <w:noProof/>
          </w:rPr>
          <w:t>Tablica 10. Registrirana nezaposlenost Općine Zagorska Sela prema dobi u razdoblju od 2016. do 2020.</w:t>
        </w:r>
        <w:r w:rsidR="00CA687E">
          <w:rPr>
            <w:noProof/>
            <w:webHidden/>
          </w:rPr>
          <w:tab/>
        </w:r>
        <w:r w:rsidR="00CA687E">
          <w:rPr>
            <w:noProof/>
            <w:webHidden/>
          </w:rPr>
          <w:fldChar w:fldCharType="begin"/>
        </w:r>
        <w:r w:rsidR="00CA687E">
          <w:rPr>
            <w:noProof/>
            <w:webHidden/>
          </w:rPr>
          <w:instrText xml:space="preserve"> PAGEREF _Toc90583374 \h </w:instrText>
        </w:r>
        <w:r w:rsidR="00CA687E">
          <w:rPr>
            <w:noProof/>
            <w:webHidden/>
          </w:rPr>
        </w:r>
        <w:r w:rsidR="00CA687E">
          <w:rPr>
            <w:noProof/>
            <w:webHidden/>
          </w:rPr>
          <w:fldChar w:fldCharType="separate"/>
        </w:r>
        <w:r w:rsidR="00272018">
          <w:rPr>
            <w:noProof/>
            <w:webHidden/>
          </w:rPr>
          <w:t>17</w:t>
        </w:r>
        <w:r w:rsidR="00CA687E">
          <w:rPr>
            <w:noProof/>
            <w:webHidden/>
          </w:rPr>
          <w:fldChar w:fldCharType="end"/>
        </w:r>
      </w:hyperlink>
    </w:p>
    <w:p w14:paraId="18A9A96C" w14:textId="71E30746" w:rsidR="00CA687E" w:rsidRDefault="00D03226">
      <w:pPr>
        <w:pStyle w:val="Tablicaslika"/>
        <w:tabs>
          <w:tab w:val="right" w:leader="dot" w:pos="9396"/>
        </w:tabs>
        <w:rPr>
          <w:noProof/>
          <w:lang w:eastAsia="hr-HR"/>
        </w:rPr>
      </w:pPr>
      <w:hyperlink w:anchor="_Toc90583375" w:history="1">
        <w:r w:rsidR="00CA687E" w:rsidRPr="00B034F4">
          <w:rPr>
            <w:rStyle w:val="Hiperveza"/>
            <w:noProof/>
          </w:rPr>
          <w:t>Tablica 11. Postelje, dolasci i noćenja turista u Općini Zagorska Sela u razdoblju od 2018. do 2020. godine</w:t>
        </w:r>
        <w:r w:rsidR="00CA687E">
          <w:rPr>
            <w:noProof/>
            <w:webHidden/>
          </w:rPr>
          <w:tab/>
        </w:r>
        <w:r w:rsidR="00CA687E">
          <w:rPr>
            <w:noProof/>
            <w:webHidden/>
          </w:rPr>
          <w:fldChar w:fldCharType="begin"/>
        </w:r>
        <w:r w:rsidR="00CA687E">
          <w:rPr>
            <w:noProof/>
            <w:webHidden/>
          </w:rPr>
          <w:instrText xml:space="preserve"> PAGEREF _Toc90583375 \h </w:instrText>
        </w:r>
        <w:r w:rsidR="00CA687E">
          <w:rPr>
            <w:noProof/>
            <w:webHidden/>
          </w:rPr>
        </w:r>
        <w:r w:rsidR="00CA687E">
          <w:rPr>
            <w:noProof/>
            <w:webHidden/>
          </w:rPr>
          <w:fldChar w:fldCharType="separate"/>
        </w:r>
        <w:r w:rsidR="00272018">
          <w:rPr>
            <w:noProof/>
            <w:webHidden/>
          </w:rPr>
          <w:t>19</w:t>
        </w:r>
        <w:r w:rsidR="00CA687E">
          <w:rPr>
            <w:noProof/>
            <w:webHidden/>
          </w:rPr>
          <w:fldChar w:fldCharType="end"/>
        </w:r>
      </w:hyperlink>
    </w:p>
    <w:p w14:paraId="3FD5538D" w14:textId="100D6F53" w:rsidR="00CA687E" w:rsidRDefault="00D03226">
      <w:pPr>
        <w:pStyle w:val="Tablicaslika"/>
        <w:tabs>
          <w:tab w:val="right" w:leader="dot" w:pos="9396"/>
        </w:tabs>
        <w:rPr>
          <w:noProof/>
          <w:lang w:eastAsia="hr-HR"/>
        </w:rPr>
      </w:pPr>
      <w:hyperlink w:anchor="_Toc90583376" w:history="1">
        <w:r w:rsidR="00CA687E" w:rsidRPr="00B034F4">
          <w:rPr>
            <w:rStyle w:val="Hiperveza"/>
            <w:noProof/>
          </w:rPr>
          <w:t>Tablica 12. Cikloturističke rute na prostornom obuhvatu Općine Zagorska Sela</w:t>
        </w:r>
        <w:r w:rsidR="00CA687E">
          <w:rPr>
            <w:noProof/>
            <w:webHidden/>
          </w:rPr>
          <w:tab/>
        </w:r>
        <w:r w:rsidR="00CA687E">
          <w:rPr>
            <w:noProof/>
            <w:webHidden/>
          </w:rPr>
          <w:fldChar w:fldCharType="begin"/>
        </w:r>
        <w:r w:rsidR="00CA687E">
          <w:rPr>
            <w:noProof/>
            <w:webHidden/>
          </w:rPr>
          <w:instrText xml:space="preserve"> PAGEREF _Toc90583376 \h </w:instrText>
        </w:r>
        <w:r w:rsidR="00CA687E">
          <w:rPr>
            <w:noProof/>
            <w:webHidden/>
          </w:rPr>
        </w:r>
        <w:r w:rsidR="00CA687E">
          <w:rPr>
            <w:noProof/>
            <w:webHidden/>
          </w:rPr>
          <w:fldChar w:fldCharType="separate"/>
        </w:r>
        <w:r w:rsidR="00272018">
          <w:rPr>
            <w:noProof/>
            <w:webHidden/>
          </w:rPr>
          <w:t>20</w:t>
        </w:r>
        <w:r w:rsidR="00CA687E">
          <w:rPr>
            <w:noProof/>
            <w:webHidden/>
          </w:rPr>
          <w:fldChar w:fldCharType="end"/>
        </w:r>
      </w:hyperlink>
    </w:p>
    <w:p w14:paraId="75F30E5A" w14:textId="68EE1791" w:rsidR="00CA687E" w:rsidRDefault="00D03226">
      <w:pPr>
        <w:pStyle w:val="Tablicaslika"/>
        <w:tabs>
          <w:tab w:val="right" w:leader="dot" w:pos="9396"/>
        </w:tabs>
        <w:rPr>
          <w:noProof/>
          <w:lang w:eastAsia="hr-HR"/>
        </w:rPr>
      </w:pPr>
      <w:hyperlink w:anchor="_Toc90583377" w:history="1">
        <w:r w:rsidR="00CA687E" w:rsidRPr="00B034F4">
          <w:rPr>
            <w:rStyle w:val="Hiperveza"/>
            <w:noProof/>
          </w:rPr>
          <w:t>Tablica 13. Ugostiteljski i smještajni objekti na prostornom obuhvatu Općine Zagorska Sela</w:t>
        </w:r>
        <w:r w:rsidR="00CA687E">
          <w:rPr>
            <w:noProof/>
            <w:webHidden/>
          </w:rPr>
          <w:tab/>
        </w:r>
        <w:r w:rsidR="00CA687E">
          <w:rPr>
            <w:noProof/>
            <w:webHidden/>
          </w:rPr>
          <w:fldChar w:fldCharType="begin"/>
        </w:r>
        <w:r w:rsidR="00CA687E">
          <w:rPr>
            <w:noProof/>
            <w:webHidden/>
          </w:rPr>
          <w:instrText xml:space="preserve"> PAGEREF _Toc90583377 \h </w:instrText>
        </w:r>
        <w:r w:rsidR="00CA687E">
          <w:rPr>
            <w:noProof/>
            <w:webHidden/>
          </w:rPr>
        </w:r>
        <w:r w:rsidR="00CA687E">
          <w:rPr>
            <w:noProof/>
            <w:webHidden/>
          </w:rPr>
          <w:fldChar w:fldCharType="separate"/>
        </w:r>
        <w:r w:rsidR="00272018">
          <w:rPr>
            <w:noProof/>
            <w:webHidden/>
          </w:rPr>
          <w:t>21</w:t>
        </w:r>
        <w:r w:rsidR="00CA687E">
          <w:rPr>
            <w:noProof/>
            <w:webHidden/>
          </w:rPr>
          <w:fldChar w:fldCharType="end"/>
        </w:r>
      </w:hyperlink>
    </w:p>
    <w:p w14:paraId="087A9380" w14:textId="5FDFA0E3" w:rsidR="00CA687E" w:rsidRDefault="00D03226">
      <w:pPr>
        <w:pStyle w:val="Tablicaslika"/>
        <w:tabs>
          <w:tab w:val="right" w:leader="dot" w:pos="9396"/>
        </w:tabs>
        <w:rPr>
          <w:noProof/>
          <w:lang w:eastAsia="hr-HR"/>
        </w:rPr>
      </w:pPr>
      <w:hyperlink w:anchor="_Toc90583378" w:history="1">
        <w:r w:rsidR="00CA687E" w:rsidRPr="00B034F4">
          <w:rPr>
            <w:rStyle w:val="Hiperveza"/>
            <w:noProof/>
          </w:rPr>
          <w:t>Tablica 14. Poljoprivredno zemljište Općine Zagorska Sela prema vrsti oporabe</w:t>
        </w:r>
        <w:r w:rsidR="00CA687E">
          <w:rPr>
            <w:noProof/>
            <w:webHidden/>
          </w:rPr>
          <w:tab/>
        </w:r>
        <w:r w:rsidR="00CA687E">
          <w:rPr>
            <w:noProof/>
            <w:webHidden/>
          </w:rPr>
          <w:fldChar w:fldCharType="begin"/>
        </w:r>
        <w:r w:rsidR="00CA687E">
          <w:rPr>
            <w:noProof/>
            <w:webHidden/>
          </w:rPr>
          <w:instrText xml:space="preserve"> PAGEREF _Toc90583378 \h </w:instrText>
        </w:r>
        <w:r w:rsidR="00CA687E">
          <w:rPr>
            <w:noProof/>
            <w:webHidden/>
          </w:rPr>
        </w:r>
        <w:r w:rsidR="00CA687E">
          <w:rPr>
            <w:noProof/>
            <w:webHidden/>
          </w:rPr>
          <w:fldChar w:fldCharType="separate"/>
        </w:r>
        <w:r w:rsidR="00272018">
          <w:rPr>
            <w:noProof/>
            <w:webHidden/>
          </w:rPr>
          <w:t>22</w:t>
        </w:r>
        <w:r w:rsidR="00CA687E">
          <w:rPr>
            <w:noProof/>
            <w:webHidden/>
          </w:rPr>
          <w:fldChar w:fldCharType="end"/>
        </w:r>
      </w:hyperlink>
    </w:p>
    <w:p w14:paraId="61795244" w14:textId="39EA2FDE" w:rsidR="00CA687E" w:rsidRDefault="00D03226">
      <w:pPr>
        <w:pStyle w:val="Tablicaslika"/>
        <w:tabs>
          <w:tab w:val="right" w:leader="dot" w:pos="9396"/>
        </w:tabs>
        <w:rPr>
          <w:noProof/>
          <w:lang w:eastAsia="hr-HR"/>
        </w:rPr>
      </w:pPr>
      <w:hyperlink w:anchor="_Toc90583379" w:history="1">
        <w:r w:rsidR="00CA687E" w:rsidRPr="00B034F4">
          <w:rPr>
            <w:rStyle w:val="Hiperveza"/>
            <w:noProof/>
          </w:rPr>
          <w:t>Tablica 15. Prometna infrastruktura na prostornom obuhvatu Općine Zagorska Sela</w:t>
        </w:r>
        <w:r w:rsidR="00CA687E">
          <w:rPr>
            <w:noProof/>
            <w:webHidden/>
          </w:rPr>
          <w:tab/>
        </w:r>
        <w:r w:rsidR="00CA687E">
          <w:rPr>
            <w:noProof/>
            <w:webHidden/>
          </w:rPr>
          <w:fldChar w:fldCharType="begin"/>
        </w:r>
        <w:r w:rsidR="00CA687E">
          <w:rPr>
            <w:noProof/>
            <w:webHidden/>
          </w:rPr>
          <w:instrText xml:space="preserve"> PAGEREF _Toc90583379 \h </w:instrText>
        </w:r>
        <w:r w:rsidR="00CA687E">
          <w:rPr>
            <w:noProof/>
            <w:webHidden/>
          </w:rPr>
        </w:r>
        <w:r w:rsidR="00CA687E">
          <w:rPr>
            <w:noProof/>
            <w:webHidden/>
          </w:rPr>
          <w:fldChar w:fldCharType="separate"/>
        </w:r>
        <w:r w:rsidR="00272018">
          <w:rPr>
            <w:noProof/>
            <w:webHidden/>
          </w:rPr>
          <w:t>23</w:t>
        </w:r>
        <w:r w:rsidR="00CA687E">
          <w:rPr>
            <w:noProof/>
            <w:webHidden/>
          </w:rPr>
          <w:fldChar w:fldCharType="end"/>
        </w:r>
      </w:hyperlink>
    </w:p>
    <w:p w14:paraId="5F3B3B69" w14:textId="0655E076" w:rsidR="00AD79A9" w:rsidRDefault="008B588B" w:rsidP="008B588B">
      <w:r>
        <w:fldChar w:fldCharType="end"/>
      </w:r>
    </w:p>
    <w:p w14:paraId="2C51E0E9" w14:textId="6F09441A" w:rsidR="000469FB" w:rsidRDefault="00EF3CDF">
      <w:pPr>
        <w:sectPr w:rsidR="000469FB" w:rsidSect="0033539D">
          <w:footerReference w:type="default" r:id="rId15"/>
          <w:pgSz w:w="12240" w:h="15840"/>
          <w:pgMar w:top="1417" w:right="1417" w:bottom="1417" w:left="1417" w:header="720" w:footer="720" w:gutter="0"/>
          <w:cols w:space="720"/>
          <w:docGrid w:linePitch="360"/>
        </w:sectPr>
      </w:pPr>
      <w:r>
        <w:br w:type="page"/>
      </w:r>
    </w:p>
    <w:p w14:paraId="2262E6F5" w14:textId="0218E184" w:rsidR="009B647A" w:rsidRDefault="00457677" w:rsidP="00B938CC">
      <w:pPr>
        <w:pStyle w:val="Naslov1"/>
        <w:numPr>
          <w:ilvl w:val="0"/>
          <w:numId w:val="0"/>
        </w:numPr>
      </w:pPr>
      <w:bookmarkStart w:id="0" w:name="_Toc90583385"/>
      <w:r>
        <w:lastRenderedPageBreak/>
        <w:t>P</w:t>
      </w:r>
      <w:r w:rsidR="00EF3CDF">
        <w:t>redgovor</w:t>
      </w:r>
      <w:bookmarkEnd w:id="0"/>
    </w:p>
    <w:p w14:paraId="54E2BBA4" w14:textId="39EF34EB" w:rsidR="003541FC" w:rsidRPr="003541FC" w:rsidRDefault="00862C0B" w:rsidP="003541FC">
      <w:pPr>
        <w:rPr>
          <w:i/>
          <w:iCs/>
        </w:rPr>
      </w:pPr>
      <w:r>
        <w:rPr>
          <w:noProof/>
          <w:lang w:eastAsia="hr-HR"/>
        </w:rPr>
        <w:drawing>
          <wp:anchor distT="0" distB="0" distL="114300" distR="114300" simplePos="0" relativeHeight="251658240" behindDoc="0" locked="0" layoutInCell="1" allowOverlap="1" wp14:anchorId="6267B549" wp14:editId="07AF4D81">
            <wp:simplePos x="0" y="0"/>
            <wp:positionH relativeFrom="margin">
              <wp:align>right</wp:align>
            </wp:positionH>
            <wp:positionV relativeFrom="margin">
              <wp:posOffset>805180</wp:posOffset>
            </wp:positionV>
            <wp:extent cx="1790700" cy="2447925"/>
            <wp:effectExtent l="0" t="0" r="0" b="9525"/>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0700" cy="2447925"/>
                    </a:xfrm>
                    <a:prstGeom prst="rect">
                      <a:avLst/>
                    </a:prstGeom>
                  </pic:spPr>
                </pic:pic>
              </a:graphicData>
            </a:graphic>
            <wp14:sizeRelH relativeFrom="margin">
              <wp14:pctWidth>0</wp14:pctWidth>
            </wp14:sizeRelH>
            <wp14:sizeRelV relativeFrom="margin">
              <wp14:pctHeight>0</wp14:pctHeight>
            </wp14:sizeRelV>
          </wp:anchor>
        </w:drawing>
      </w:r>
      <w:r w:rsidR="003541FC" w:rsidRPr="003541FC">
        <w:rPr>
          <w:i/>
          <w:iCs/>
        </w:rPr>
        <w:t>Drage sumještanke i sumještani,</w:t>
      </w:r>
    </w:p>
    <w:p w14:paraId="44C0A110" w14:textId="0B398D52" w:rsidR="00862C0B" w:rsidRPr="003541FC" w:rsidRDefault="003541FC" w:rsidP="003541FC">
      <w:pPr>
        <w:rPr>
          <w:i/>
          <w:iCs/>
        </w:rPr>
      </w:pPr>
      <w:r w:rsidRPr="003541FC">
        <w:rPr>
          <w:i/>
          <w:iCs/>
        </w:rPr>
        <w:t xml:space="preserve">pred Vama je novi akt strateškog planiranja Općine </w:t>
      </w:r>
      <w:r>
        <w:rPr>
          <w:i/>
          <w:iCs/>
        </w:rPr>
        <w:t xml:space="preserve">Zagorska Sela </w:t>
      </w:r>
      <w:r w:rsidRPr="003541FC">
        <w:rPr>
          <w:i/>
          <w:iCs/>
        </w:rPr>
        <w:t xml:space="preserve">za naredno razdoblje do kraja 2025. godine. Provedbeni program je strateški dokument koji se sukladno zakonskim obvezama donosi za razdoblje trajanja mandata </w:t>
      </w:r>
      <w:r w:rsidR="00F10AD0">
        <w:rPr>
          <w:i/>
          <w:iCs/>
        </w:rPr>
        <w:t>izvršnog tijela</w:t>
      </w:r>
      <w:r w:rsidRPr="003541FC">
        <w:rPr>
          <w:i/>
          <w:iCs/>
        </w:rPr>
        <w:t xml:space="preserve">. </w:t>
      </w:r>
    </w:p>
    <w:p w14:paraId="1A7EB3D7" w14:textId="71745BD1" w:rsidR="003541FC" w:rsidRDefault="003541FC" w:rsidP="003541FC">
      <w:pPr>
        <w:rPr>
          <w:i/>
          <w:iCs/>
        </w:rPr>
      </w:pPr>
      <w:r w:rsidRPr="003541FC">
        <w:rPr>
          <w:i/>
          <w:iCs/>
        </w:rPr>
        <w:t>Provedbenim programom</w:t>
      </w:r>
      <w:r w:rsidR="00F10AD0">
        <w:rPr>
          <w:i/>
          <w:iCs/>
        </w:rPr>
        <w:t xml:space="preserve"> identificirani su razvojni izazovi i potrebe Općine na</w:t>
      </w:r>
      <w:r>
        <w:rPr>
          <w:i/>
          <w:iCs/>
        </w:rPr>
        <w:t xml:space="preserve"> </w:t>
      </w:r>
      <w:r w:rsidRPr="003541FC">
        <w:rPr>
          <w:i/>
          <w:iCs/>
        </w:rPr>
        <w:t xml:space="preserve">kojih su definirani razvojni prioriteti i mjere u budućem </w:t>
      </w:r>
      <w:r w:rsidR="00F10AD0">
        <w:rPr>
          <w:i/>
          <w:iCs/>
        </w:rPr>
        <w:t>mandatnom</w:t>
      </w:r>
      <w:r w:rsidRPr="003541FC">
        <w:rPr>
          <w:i/>
          <w:iCs/>
        </w:rPr>
        <w:t xml:space="preserve"> razdoblju</w:t>
      </w:r>
      <w:r w:rsidR="00026480">
        <w:rPr>
          <w:i/>
          <w:iCs/>
        </w:rPr>
        <w:t xml:space="preserve"> te su </w:t>
      </w:r>
      <w:r w:rsidR="003C04F4">
        <w:rPr>
          <w:i/>
          <w:iCs/>
        </w:rPr>
        <w:t>definirane</w:t>
      </w:r>
      <w:r w:rsidRPr="003541FC">
        <w:rPr>
          <w:i/>
          <w:iCs/>
        </w:rPr>
        <w:t xml:space="preserve"> vizija i misija razvoja Općine, koje </w:t>
      </w:r>
      <w:bookmarkStart w:id="1" w:name="_Hlk86129784"/>
      <w:r w:rsidRPr="003541FC">
        <w:rPr>
          <w:i/>
          <w:iCs/>
        </w:rPr>
        <w:t xml:space="preserve">predstavljaju </w:t>
      </w:r>
      <w:r w:rsidR="003C04F4">
        <w:rPr>
          <w:i/>
          <w:iCs/>
        </w:rPr>
        <w:t>krajnje ciljeve</w:t>
      </w:r>
      <w:r w:rsidRPr="003541FC">
        <w:rPr>
          <w:i/>
          <w:iCs/>
        </w:rPr>
        <w:t xml:space="preserve"> budućeg razvoja koji će se ostvariti provođenjem razvojnih mjera, aktivnosti i projekata</w:t>
      </w:r>
      <w:r w:rsidR="00F10AD0">
        <w:rPr>
          <w:i/>
          <w:iCs/>
        </w:rPr>
        <w:t xml:space="preserve"> u narednom razdoblju</w:t>
      </w:r>
      <w:r w:rsidRPr="003541FC">
        <w:rPr>
          <w:i/>
          <w:iCs/>
        </w:rPr>
        <w:t xml:space="preserve">. </w:t>
      </w:r>
      <w:bookmarkEnd w:id="1"/>
    </w:p>
    <w:p w14:paraId="25EFAF46" w14:textId="77777777" w:rsidR="00816BFF" w:rsidRDefault="00F10AD0" w:rsidP="003541FC">
      <w:pPr>
        <w:rPr>
          <w:i/>
          <w:iCs/>
        </w:rPr>
      </w:pPr>
      <w:r>
        <w:rPr>
          <w:i/>
          <w:iCs/>
        </w:rPr>
        <w:t xml:space="preserve">U narednom mandatnom razdoblju planiramo nastaviti sa započetim razvojnim aktivnostima i nadograđivati dosad provedene. </w:t>
      </w:r>
      <w:r w:rsidR="00130D89">
        <w:rPr>
          <w:i/>
          <w:iCs/>
        </w:rPr>
        <w:t>Kao i dosad, naglasak ćemo staviti na infrastrukturnom unaprjeđenju, stvaranju novih i nadograđivanju postojećih društvenih usluga te</w:t>
      </w:r>
      <w:r w:rsidR="00674A18">
        <w:rPr>
          <w:i/>
          <w:iCs/>
        </w:rPr>
        <w:t xml:space="preserve"> podizanju kvalitete života u našoj Općini. </w:t>
      </w:r>
    </w:p>
    <w:p w14:paraId="1D8009EA" w14:textId="77777777" w:rsidR="00C11873" w:rsidRPr="007C634F" w:rsidRDefault="00C11873" w:rsidP="00C11873">
      <w:pPr>
        <w:rPr>
          <w:i/>
          <w:iCs/>
        </w:rPr>
      </w:pPr>
      <w:r w:rsidRPr="007C634F">
        <w:rPr>
          <w:i/>
          <w:iCs/>
        </w:rPr>
        <w:t xml:space="preserve">U narednom mandatnom razdoblju planiramo rekonstrukciju DC 229 Zagorska Sela – Razvor, rekonstrukciju nerazvrstane ceste Zagorska Sela – Brezakovec – Gornji Škrnik, uređenje i opremanje dječjeg igrališta u Poljani Sutlanskoj, izgradnju mrtvačnice u Zagorskim Selima, sanaciju klizišta u Poljani Sutlanskoj, uređenje poučne staze u Bojačnom, uređenje nerazvrstane ceste u Brezakovcu (odvojak Ivček i odvojak Sladović), postavljenje multifunkcionalne dječje sprave na igralištima u Zagorskim Selima te 4. izmjenu prostornog plana Općine Zagorska Sela. </w:t>
      </w:r>
    </w:p>
    <w:p w14:paraId="071D7696" w14:textId="328DD23B" w:rsidR="00674A18" w:rsidRDefault="00E52F04" w:rsidP="003541FC">
      <w:pPr>
        <w:rPr>
          <w:i/>
          <w:iCs/>
        </w:rPr>
      </w:pPr>
      <w:r>
        <w:rPr>
          <w:i/>
          <w:iCs/>
        </w:rPr>
        <w:t xml:space="preserve">Naš konačni cilj </w:t>
      </w:r>
      <w:r w:rsidR="006D6D02">
        <w:rPr>
          <w:i/>
          <w:iCs/>
        </w:rPr>
        <w:t xml:space="preserve">je </w:t>
      </w:r>
      <w:r>
        <w:rPr>
          <w:i/>
          <w:iCs/>
        </w:rPr>
        <w:t>zaustaviti negativne demografske procese u Općini i stvoriti mjesto ugodno za život.</w:t>
      </w:r>
    </w:p>
    <w:p w14:paraId="0BEDA33B" w14:textId="77777777" w:rsidR="00862C0B" w:rsidRDefault="00862C0B" w:rsidP="00862C0B">
      <w:pPr>
        <w:jc w:val="right"/>
      </w:pPr>
    </w:p>
    <w:p w14:paraId="1C698F4D" w14:textId="4EE84BED" w:rsidR="00862C0B" w:rsidRPr="00862C0B" w:rsidRDefault="00862C0B" w:rsidP="00862C0B">
      <w:pPr>
        <w:jc w:val="right"/>
      </w:pPr>
      <w:r w:rsidRPr="00862C0B">
        <w:t>Ksenija Krivec Jurak</w:t>
      </w:r>
      <w:r>
        <w:t xml:space="preserve">, načelnica Općine </w:t>
      </w:r>
      <w:r w:rsidR="00C11873">
        <w:t>Z</w:t>
      </w:r>
      <w:r>
        <w:t>agorska Sela</w:t>
      </w:r>
    </w:p>
    <w:p w14:paraId="119067A1" w14:textId="6BE44269" w:rsidR="00674A18" w:rsidRDefault="00674A18" w:rsidP="003541FC">
      <w:pPr>
        <w:rPr>
          <w:i/>
          <w:iCs/>
        </w:rPr>
      </w:pPr>
    </w:p>
    <w:p w14:paraId="5B67C9B3" w14:textId="25FB7AB1" w:rsidR="00EF3CDF" w:rsidRDefault="00EF3CDF" w:rsidP="009B647A">
      <w:r>
        <w:br w:type="page"/>
      </w:r>
    </w:p>
    <w:p w14:paraId="056505FB" w14:textId="304C48B3" w:rsidR="002701C4" w:rsidRDefault="00EC2E1D" w:rsidP="00B938CC">
      <w:pPr>
        <w:pStyle w:val="Naslov1"/>
      </w:pPr>
      <w:bookmarkStart w:id="2" w:name="_Toc90583386"/>
      <w:r>
        <w:lastRenderedPageBreak/>
        <w:t>Uvod</w:t>
      </w:r>
      <w:bookmarkEnd w:id="2"/>
    </w:p>
    <w:p w14:paraId="032B8970" w14:textId="326700CA" w:rsidR="000A4716" w:rsidRPr="00113E66" w:rsidRDefault="000A4716" w:rsidP="004066D5">
      <w:r w:rsidRPr="00113E66">
        <w:t>Provedbeni program je kratkoročni akt strateškog planiranja od značaja za jedinice lokalne i područne (regionalne) samouprave koji izrađuje i donosi izvršno tijelo. Kao provedbeni akt strateškog planiranja lokalne razine, ima za cilj osigurati upravnim tijelima jedinice lokalne samouprave, ali i ostalim dionic</w:t>
      </w:r>
      <w:r w:rsidR="00B4773B">
        <w:t>i</w:t>
      </w:r>
      <w:r w:rsidRPr="00113E66">
        <w:t xml:space="preserve">ma samoupravne jedinice, učinkovit i djelotvoran alat za provedbu posebnih ciljeva i prioriteta djelovanja te ostvarenje postavljene vizije razvoja. </w:t>
      </w:r>
    </w:p>
    <w:p w14:paraId="384436AD" w14:textId="3881CFC1" w:rsidR="000A4716" w:rsidRPr="00113E66" w:rsidRDefault="000A4716" w:rsidP="004066D5">
      <w:r w:rsidRPr="00113E66">
        <w:t xml:space="preserve">Obveza izrade provedbenih programa jedinice lokalne i područne (regionalne) samouprave temelji se na odredbama Zakona o sustavu strateškog planiranja i upravljanja razvojem Republike Hrvatske („Narodne novine“ br. 123/17) i Uredbe o smjernicama za izradu akata strateškog planiranja od nacionalnog značaja i od značaja za jedinice lokalne i područne (regionalne) samouprave („Narodne novine“ br. 89/18). Provedbeni program </w:t>
      </w:r>
      <w:r>
        <w:t xml:space="preserve">Općine Zagorska Sela </w:t>
      </w:r>
      <w:r w:rsidRPr="00113E66">
        <w:t xml:space="preserve">izrađen je sukladno Uputama za izradu provedbenih programa jedinica lokalne i područne (regionalne) samouprave, UI-PPJLP (R)S-1 Inačica 1.0 Ministarstva regionalnoga razvoja i fondova Europske unije. Upute su pripremljene u svrhu osiguravanja ujednačenog pristupa izradi provedbenih programa i pravilne primjene odredbi zakonodavnog okvira strateškog planiranja i upravljanja razvojem. </w:t>
      </w:r>
    </w:p>
    <w:p w14:paraId="071B86DB" w14:textId="77777777" w:rsidR="000841AA" w:rsidRDefault="000A4716" w:rsidP="004066D5">
      <w:r w:rsidRPr="00113E66">
        <w:t xml:space="preserve">Provedbeni program </w:t>
      </w:r>
      <w:r>
        <w:t xml:space="preserve">Općine Zagorska Sela </w:t>
      </w:r>
      <w:r w:rsidRPr="00113E66">
        <w:t>za razdoblje 202</w:t>
      </w:r>
      <w:r w:rsidR="00DE096F">
        <w:t>2</w:t>
      </w:r>
      <w:r w:rsidRPr="00113E66">
        <w:t xml:space="preserve">.-2025. donosi </w:t>
      </w:r>
      <w:r>
        <w:t>Načelnik</w:t>
      </w:r>
      <w:r w:rsidRPr="00113E66">
        <w:t xml:space="preserve"> kao izvršno tijelo najkasnije u roku od 120 dana od dana stupanja na dužnost, za mandatno razdoblje, u pravilu na 4 godine. </w:t>
      </w:r>
    </w:p>
    <w:p w14:paraId="1B9DC06E" w14:textId="172E301E" w:rsidR="000841AA" w:rsidRDefault="000A4716" w:rsidP="004066D5">
      <w:r w:rsidRPr="00113E66">
        <w:t>Provedbenim programom opisuju se prioritetne mjere i aktivnosti za postizanje posebnih ciljeva utvrđenih u Planu razvoja Krapinsko-zagorske županije 2021.-2027.</w:t>
      </w:r>
      <w:r w:rsidR="000841AA" w:rsidRPr="000841AA">
        <w:t xml:space="preserve"> te osigurava poveznica mjera s odgovarajućim stavkama u proračunu</w:t>
      </w:r>
      <w:r w:rsidR="000841AA">
        <w:t xml:space="preserve"> Općine Zagorska Sela (aktivnostima i projektima) unutar kojih je potrebno planirati sredstva potrebna za provedbu. </w:t>
      </w:r>
    </w:p>
    <w:p w14:paraId="2F6A2C11" w14:textId="25C81CFA" w:rsidR="000841AA" w:rsidRDefault="00227E14" w:rsidP="004066D5">
      <w:r w:rsidRPr="00227E14">
        <w:t>Specifične okolnosti koje su tijekom protekle, kao i ove godine, zadesile Republiku Hrvatsku (katastrofalni potresi, globalna pandemija virusa COVID-19), produžile su proces donošenja srednjoročnih akata strateškog planiranja (nacionalnih planova tijela državne uprave i planova razvoja JLP(R)S) te u skladu s time i donošenje kratkoročnih akata strateškog planiranja. Mjere definirane u provedbenim programima usklađene su s Nacionalnom razvojnom strategijom Republike Hrvatske do 2030. godine, kao hijerarhijski najvišim aktom strateškog planiranja sukladno odredbama Zakona o sustavu strateškog planiranja i upravljanja razvojem Republike Hrvatske te Planom razvoja Krapinsko-zagorske županije 2021.-2027. čija provedba se podupire provedbom razrađenih mjera.</w:t>
      </w:r>
    </w:p>
    <w:p w14:paraId="3A4048CE" w14:textId="77777777" w:rsidR="0001397D" w:rsidRDefault="0001397D" w:rsidP="0001397D">
      <w:r>
        <w:t>U nastavku je prikazana u</w:t>
      </w:r>
      <w:r w:rsidRPr="00267A50">
        <w:t xml:space="preserve">sklađenost posebnih ciljeva Plana razvoja KZŽ s razvojnim smjerovima i strateškim ciljevima </w:t>
      </w:r>
      <w:r>
        <w:t xml:space="preserve">iz </w:t>
      </w:r>
      <w:r w:rsidRPr="00267A50">
        <w:t>NRS-a 2030.</w:t>
      </w:r>
    </w:p>
    <w:p w14:paraId="4F35EBB0" w14:textId="77777777" w:rsidR="0001397D" w:rsidRDefault="0001397D" w:rsidP="0001397D"/>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0"/>
        <w:gridCol w:w="3056"/>
        <w:gridCol w:w="4429"/>
      </w:tblGrid>
      <w:tr w:rsidR="0001397D" w:rsidRPr="00AB5FD0" w14:paraId="292AD4CA" w14:textId="77777777" w:rsidTr="00272018">
        <w:trPr>
          <w:trHeight w:val="353"/>
        </w:trPr>
        <w:tc>
          <w:tcPr>
            <w:tcW w:w="4876" w:type="dxa"/>
            <w:gridSpan w:val="2"/>
            <w:shd w:val="clear" w:color="auto" w:fill="B6E1E7" w:themeFill="accent5" w:themeFillTint="66"/>
            <w:vAlign w:val="center"/>
            <w:hideMark/>
          </w:tcPr>
          <w:p w14:paraId="629FAB82" w14:textId="77777777" w:rsidR="0001397D" w:rsidRPr="009828FE" w:rsidRDefault="0001397D" w:rsidP="00B25663">
            <w:pPr>
              <w:spacing w:before="0" w:after="0" w:line="240" w:lineRule="auto"/>
              <w:jc w:val="center"/>
              <w:textAlignment w:val="baseline"/>
              <w:rPr>
                <w:rFonts w:eastAsia="Times New Roman" w:cs="Segoe UI"/>
                <w:b/>
                <w:bCs/>
                <w:sz w:val="18"/>
                <w:szCs w:val="18"/>
                <w:lang w:eastAsia="hr-HR"/>
              </w:rPr>
            </w:pPr>
            <w:r w:rsidRPr="009828FE">
              <w:rPr>
                <w:rFonts w:eastAsia="Times New Roman" w:cs="Segoe UI"/>
                <w:b/>
                <w:bCs/>
                <w:sz w:val="20"/>
                <w:szCs w:val="20"/>
                <w:lang w:eastAsia="hr-HR"/>
              </w:rPr>
              <w:lastRenderedPageBreak/>
              <w:t>Razvojni smjerovi i strateški ciljevi NRS</w:t>
            </w:r>
          </w:p>
        </w:tc>
        <w:tc>
          <w:tcPr>
            <w:tcW w:w="4429" w:type="dxa"/>
            <w:shd w:val="clear" w:color="auto" w:fill="B6E1E7" w:themeFill="accent5" w:themeFillTint="66"/>
            <w:vAlign w:val="center"/>
            <w:hideMark/>
          </w:tcPr>
          <w:p w14:paraId="22837BA3" w14:textId="77777777" w:rsidR="0001397D" w:rsidRPr="009828FE" w:rsidRDefault="0001397D" w:rsidP="00B25663">
            <w:pPr>
              <w:spacing w:before="0" w:after="0" w:line="240" w:lineRule="auto"/>
              <w:jc w:val="center"/>
              <w:textAlignment w:val="baseline"/>
              <w:rPr>
                <w:rFonts w:eastAsia="Times New Roman" w:cs="Segoe UI"/>
                <w:b/>
                <w:bCs/>
                <w:sz w:val="18"/>
                <w:szCs w:val="18"/>
                <w:lang w:eastAsia="hr-HR"/>
              </w:rPr>
            </w:pPr>
            <w:r w:rsidRPr="009828FE">
              <w:rPr>
                <w:rFonts w:eastAsia="Times New Roman" w:cs="Segoe UI"/>
                <w:b/>
                <w:bCs/>
                <w:sz w:val="20"/>
                <w:szCs w:val="20"/>
                <w:lang w:eastAsia="hr-HR"/>
              </w:rPr>
              <w:t>Posebni ciljevi Plana razvoja KZŽ</w:t>
            </w:r>
          </w:p>
        </w:tc>
      </w:tr>
      <w:tr w:rsidR="0001397D" w:rsidRPr="00AB5FD0" w14:paraId="0FCEC500" w14:textId="77777777" w:rsidTr="00272018">
        <w:trPr>
          <w:trHeight w:val="654"/>
        </w:trPr>
        <w:tc>
          <w:tcPr>
            <w:tcW w:w="1820" w:type="dxa"/>
            <w:vMerge w:val="restart"/>
            <w:shd w:val="clear" w:color="auto" w:fill="B6E1E7" w:themeFill="accent5" w:themeFillTint="66"/>
            <w:vAlign w:val="center"/>
            <w:hideMark/>
          </w:tcPr>
          <w:p w14:paraId="6B32022D" w14:textId="77777777" w:rsidR="0001397D" w:rsidRPr="009828FE" w:rsidRDefault="0001397D" w:rsidP="00B25663">
            <w:pPr>
              <w:spacing w:before="0" w:after="0" w:line="240" w:lineRule="auto"/>
              <w:ind w:left="105" w:right="105"/>
              <w:jc w:val="left"/>
              <w:textAlignment w:val="baseline"/>
              <w:rPr>
                <w:rFonts w:eastAsia="Times New Roman" w:cs="Segoe UI"/>
                <w:b/>
                <w:bCs/>
                <w:sz w:val="18"/>
                <w:szCs w:val="18"/>
                <w:lang w:eastAsia="hr-HR"/>
              </w:rPr>
            </w:pPr>
            <w:r w:rsidRPr="009828FE">
              <w:rPr>
                <w:rFonts w:eastAsia="Times New Roman" w:cs="Segoe UI"/>
                <w:b/>
                <w:bCs/>
                <w:sz w:val="20"/>
                <w:szCs w:val="20"/>
                <w:lang w:eastAsia="hr-HR"/>
              </w:rPr>
              <w:t>Razvojni smjer 1.</w:t>
            </w:r>
          </w:p>
          <w:p w14:paraId="788A6C69" w14:textId="77777777" w:rsidR="0001397D" w:rsidRPr="009828FE" w:rsidRDefault="0001397D" w:rsidP="00B25663">
            <w:pPr>
              <w:spacing w:before="0" w:after="0" w:line="240" w:lineRule="auto"/>
              <w:ind w:left="105" w:right="105"/>
              <w:jc w:val="left"/>
              <w:textAlignment w:val="baseline"/>
              <w:rPr>
                <w:rFonts w:eastAsia="Times New Roman" w:cs="Segoe UI"/>
                <w:b/>
                <w:bCs/>
                <w:sz w:val="18"/>
                <w:szCs w:val="18"/>
                <w:lang w:eastAsia="hr-HR"/>
              </w:rPr>
            </w:pPr>
            <w:r w:rsidRPr="009828FE">
              <w:rPr>
                <w:rFonts w:eastAsia="Times New Roman" w:cs="Segoe UI"/>
                <w:b/>
                <w:bCs/>
                <w:sz w:val="20"/>
                <w:szCs w:val="20"/>
                <w:lang w:eastAsia="hr-HR"/>
              </w:rPr>
              <w:t>ODRŽIVO GOSPODARSTVO I DRUŠTVO</w:t>
            </w:r>
          </w:p>
        </w:tc>
        <w:tc>
          <w:tcPr>
            <w:tcW w:w="3056" w:type="dxa"/>
            <w:shd w:val="clear" w:color="auto" w:fill="auto"/>
            <w:vAlign w:val="center"/>
            <w:hideMark/>
          </w:tcPr>
          <w:p w14:paraId="716DDFEB"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1: Konkurentno i inovativno gospodarstvo</w:t>
            </w:r>
          </w:p>
        </w:tc>
        <w:tc>
          <w:tcPr>
            <w:tcW w:w="4429" w:type="dxa"/>
            <w:shd w:val="clear" w:color="auto" w:fill="auto"/>
            <w:vAlign w:val="center"/>
            <w:hideMark/>
          </w:tcPr>
          <w:p w14:paraId="1F342A3E" w14:textId="77777777" w:rsidR="0001397D" w:rsidRPr="009828FE" w:rsidRDefault="0001397D" w:rsidP="0001397D">
            <w:pPr>
              <w:pStyle w:val="Odlomakpopisa"/>
              <w:numPr>
                <w:ilvl w:val="0"/>
                <w:numId w:val="46"/>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1.</w:t>
            </w:r>
            <w:r w:rsidRPr="009828FE">
              <w:rPr>
                <w:rFonts w:eastAsia="Times New Roman" w:cs="Calibri"/>
                <w:sz w:val="20"/>
                <w:szCs w:val="20"/>
                <w:lang w:eastAsia="hr-HR"/>
              </w:rPr>
              <w:t> </w:t>
            </w:r>
            <w:r w:rsidRPr="009828FE">
              <w:rPr>
                <w:rFonts w:eastAsia="Times New Roman" w:cs="Segoe UI"/>
                <w:sz w:val="20"/>
                <w:szCs w:val="20"/>
                <w:lang w:eastAsia="hr-HR"/>
              </w:rPr>
              <w:t>Ja</w:t>
            </w:r>
            <w:r w:rsidRPr="009828FE">
              <w:rPr>
                <w:rFonts w:eastAsia="Times New Roman" w:cs="Newslab"/>
                <w:sz w:val="20"/>
                <w:szCs w:val="20"/>
                <w:lang w:eastAsia="hr-HR"/>
              </w:rPr>
              <w:t>č</w:t>
            </w:r>
            <w:r w:rsidRPr="009828FE">
              <w:rPr>
                <w:rFonts w:eastAsia="Times New Roman" w:cs="Segoe UI"/>
                <w:sz w:val="20"/>
                <w:szCs w:val="20"/>
                <w:lang w:eastAsia="hr-HR"/>
              </w:rPr>
              <w:t>anje konkurentnosti i poticanje</w:t>
            </w:r>
            <w:r w:rsidRPr="009828FE">
              <w:rPr>
                <w:rFonts w:eastAsia="Times New Roman" w:cs="Calibri"/>
                <w:sz w:val="20"/>
                <w:szCs w:val="20"/>
                <w:lang w:eastAsia="hr-HR"/>
              </w:rPr>
              <w:t> </w:t>
            </w:r>
            <w:r w:rsidRPr="009828FE">
              <w:rPr>
                <w:rFonts w:eastAsia="Times New Roman" w:cs="Segoe UI"/>
                <w:sz w:val="20"/>
                <w:szCs w:val="20"/>
                <w:lang w:eastAsia="hr-HR"/>
              </w:rPr>
              <w:t>odr</w:t>
            </w:r>
            <w:r w:rsidRPr="009828FE">
              <w:rPr>
                <w:rFonts w:eastAsia="Times New Roman" w:cs="Newslab"/>
                <w:sz w:val="20"/>
                <w:szCs w:val="20"/>
                <w:lang w:eastAsia="hr-HR"/>
              </w:rPr>
              <w:t>ž</w:t>
            </w:r>
            <w:r w:rsidRPr="009828FE">
              <w:rPr>
                <w:rFonts w:eastAsia="Times New Roman" w:cs="Segoe UI"/>
                <w:sz w:val="20"/>
                <w:szCs w:val="20"/>
                <w:lang w:eastAsia="hr-HR"/>
              </w:rPr>
              <w:t>ivog</w:t>
            </w:r>
            <w:r w:rsidRPr="009828FE">
              <w:rPr>
                <w:rFonts w:eastAsia="Times New Roman" w:cs="Calibri"/>
                <w:sz w:val="20"/>
                <w:szCs w:val="20"/>
                <w:lang w:eastAsia="hr-HR"/>
              </w:rPr>
              <w:t> </w:t>
            </w:r>
            <w:r w:rsidRPr="009828FE">
              <w:rPr>
                <w:rFonts w:eastAsia="Times New Roman" w:cs="Segoe UI"/>
                <w:sz w:val="20"/>
                <w:szCs w:val="20"/>
                <w:lang w:eastAsia="hr-HR"/>
              </w:rPr>
              <w:t>i inovativnog</w:t>
            </w:r>
            <w:r w:rsidRPr="009828FE">
              <w:rPr>
                <w:rFonts w:eastAsia="Times New Roman" w:cs="Calibri"/>
                <w:sz w:val="20"/>
                <w:szCs w:val="20"/>
                <w:lang w:eastAsia="hr-HR"/>
              </w:rPr>
              <w:t> </w:t>
            </w:r>
            <w:r w:rsidRPr="009828FE">
              <w:rPr>
                <w:rFonts w:eastAsia="Times New Roman" w:cs="Segoe UI"/>
                <w:sz w:val="20"/>
                <w:szCs w:val="20"/>
                <w:lang w:eastAsia="hr-HR"/>
              </w:rPr>
              <w:t>gospodarstva</w:t>
            </w:r>
          </w:p>
          <w:p w14:paraId="2F454758" w14:textId="77777777" w:rsidR="0001397D" w:rsidRPr="009828FE" w:rsidRDefault="0001397D" w:rsidP="0001397D">
            <w:pPr>
              <w:pStyle w:val="Odlomakpopisa"/>
              <w:numPr>
                <w:ilvl w:val="0"/>
                <w:numId w:val="46"/>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5</w:t>
            </w:r>
            <w:r w:rsidRPr="009828FE">
              <w:rPr>
                <w:rFonts w:eastAsia="Times New Roman" w:cs="Segoe UI"/>
                <w:sz w:val="20"/>
                <w:szCs w:val="20"/>
                <w:lang w:eastAsia="hr-HR"/>
              </w:rPr>
              <w:t>. Razvoj kulture, održivog upravljanja kulturnom baštinom te poticanje kreativnosti</w:t>
            </w:r>
          </w:p>
        </w:tc>
      </w:tr>
      <w:tr w:rsidR="0001397D" w:rsidRPr="00AB5FD0" w14:paraId="329DD1D6" w14:textId="77777777" w:rsidTr="00272018">
        <w:trPr>
          <w:trHeight w:val="654"/>
        </w:trPr>
        <w:tc>
          <w:tcPr>
            <w:tcW w:w="1820" w:type="dxa"/>
            <w:vMerge/>
            <w:shd w:val="clear" w:color="auto" w:fill="B6E1E7" w:themeFill="accent5" w:themeFillTint="66"/>
            <w:vAlign w:val="center"/>
            <w:hideMark/>
          </w:tcPr>
          <w:p w14:paraId="0A68562A" w14:textId="77777777" w:rsidR="0001397D" w:rsidRPr="009828FE" w:rsidRDefault="0001397D" w:rsidP="00B25663">
            <w:pPr>
              <w:spacing w:before="0" w:after="0" w:line="240" w:lineRule="auto"/>
              <w:jc w:val="left"/>
              <w:rPr>
                <w:rFonts w:eastAsia="Times New Roman" w:cs="Segoe UI"/>
                <w:b/>
                <w:bCs/>
                <w:sz w:val="18"/>
                <w:szCs w:val="18"/>
                <w:lang w:eastAsia="hr-HR"/>
              </w:rPr>
            </w:pPr>
          </w:p>
        </w:tc>
        <w:tc>
          <w:tcPr>
            <w:tcW w:w="3056" w:type="dxa"/>
            <w:shd w:val="clear" w:color="auto" w:fill="auto"/>
            <w:vAlign w:val="center"/>
            <w:hideMark/>
          </w:tcPr>
          <w:p w14:paraId="5FBE2F78"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2: Obrazovani i zaposleni ljudi</w:t>
            </w:r>
          </w:p>
        </w:tc>
        <w:tc>
          <w:tcPr>
            <w:tcW w:w="4429" w:type="dxa"/>
            <w:shd w:val="clear" w:color="auto" w:fill="auto"/>
            <w:vAlign w:val="center"/>
            <w:hideMark/>
          </w:tcPr>
          <w:p w14:paraId="1E3000DD" w14:textId="77777777" w:rsidR="0001397D" w:rsidRPr="009828FE" w:rsidRDefault="0001397D" w:rsidP="0001397D">
            <w:pPr>
              <w:pStyle w:val="Odlomakpopisa"/>
              <w:numPr>
                <w:ilvl w:val="0"/>
                <w:numId w:val="47"/>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7</w:t>
            </w:r>
            <w:r w:rsidRPr="009828FE">
              <w:rPr>
                <w:rFonts w:eastAsia="Times New Roman" w:cs="Segoe UI"/>
                <w:sz w:val="20"/>
                <w:szCs w:val="20"/>
                <w:lang w:eastAsia="hr-HR"/>
              </w:rPr>
              <w:t>.</w:t>
            </w:r>
            <w:r w:rsidRPr="009828FE">
              <w:rPr>
                <w:rFonts w:eastAsia="Times New Roman" w:cs="Calibri"/>
                <w:sz w:val="20"/>
                <w:szCs w:val="20"/>
                <w:lang w:eastAsia="hr-HR"/>
              </w:rPr>
              <w:t> </w:t>
            </w:r>
            <w:r w:rsidRPr="009828FE">
              <w:rPr>
                <w:rFonts w:eastAsia="Times New Roman" w:cs="Segoe UI"/>
                <w:sz w:val="20"/>
                <w:szCs w:val="20"/>
                <w:lang w:eastAsia="hr-HR"/>
              </w:rPr>
              <w:t>Unaprje</w:t>
            </w:r>
            <w:r w:rsidRPr="009828FE">
              <w:rPr>
                <w:rFonts w:eastAsia="Times New Roman" w:cs="Newslab"/>
                <w:sz w:val="20"/>
                <w:szCs w:val="20"/>
                <w:lang w:eastAsia="hr-HR"/>
              </w:rPr>
              <w:t>đ</w:t>
            </w:r>
            <w:r w:rsidRPr="009828FE">
              <w:rPr>
                <w:rFonts w:eastAsia="Times New Roman" w:cs="Segoe UI"/>
                <w:sz w:val="20"/>
                <w:szCs w:val="20"/>
                <w:lang w:eastAsia="hr-HR"/>
              </w:rPr>
              <w:t>enje kvalitete</w:t>
            </w:r>
            <w:r w:rsidRPr="009828FE">
              <w:rPr>
                <w:rFonts w:eastAsia="Times New Roman" w:cs="Calibri"/>
                <w:sz w:val="20"/>
                <w:szCs w:val="20"/>
                <w:lang w:eastAsia="hr-HR"/>
              </w:rPr>
              <w:t> </w:t>
            </w:r>
            <w:r w:rsidRPr="009828FE">
              <w:rPr>
                <w:rFonts w:eastAsia="Times New Roman" w:cs="Segoe UI"/>
                <w:sz w:val="20"/>
                <w:szCs w:val="20"/>
                <w:lang w:eastAsia="hr-HR"/>
              </w:rPr>
              <w:t>i uskla</w:t>
            </w:r>
            <w:r w:rsidRPr="009828FE">
              <w:rPr>
                <w:rFonts w:eastAsia="Times New Roman" w:cs="Newslab"/>
                <w:sz w:val="20"/>
                <w:szCs w:val="20"/>
                <w:lang w:eastAsia="hr-HR"/>
              </w:rPr>
              <w:t>đ</w:t>
            </w:r>
            <w:r w:rsidRPr="009828FE">
              <w:rPr>
                <w:rFonts w:eastAsia="Times New Roman" w:cs="Segoe UI"/>
                <w:sz w:val="20"/>
                <w:szCs w:val="20"/>
                <w:lang w:eastAsia="hr-HR"/>
              </w:rPr>
              <w:t>ivanje</w:t>
            </w:r>
            <w:r w:rsidRPr="009828FE">
              <w:rPr>
                <w:rFonts w:eastAsia="Times New Roman" w:cs="Calibri"/>
                <w:sz w:val="20"/>
                <w:szCs w:val="20"/>
                <w:lang w:eastAsia="hr-HR"/>
              </w:rPr>
              <w:t> </w:t>
            </w:r>
            <w:r w:rsidRPr="009828FE">
              <w:rPr>
                <w:rFonts w:eastAsia="Times New Roman" w:cs="Segoe UI"/>
                <w:sz w:val="20"/>
                <w:szCs w:val="20"/>
                <w:lang w:eastAsia="hr-HR"/>
              </w:rPr>
              <w:t>obrazovanja</w:t>
            </w:r>
            <w:r w:rsidRPr="009828FE">
              <w:rPr>
                <w:rFonts w:eastAsia="Times New Roman" w:cs="Calibri"/>
                <w:sz w:val="20"/>
                <w:szCs w:val="20"/>
                <w:lang w:eastAsia="hr-HR"/>
              </w:rPr>
              <w:t> </w:t>
            </w:r>
            <w:r w:rsidRPr="009828FE">
              <w:rPr>
                <w:rFonts w:eastAsia="Times New Roman" w:cs="Segoe UI"/>
                <w:sz w:val="20"/>
                <w:szCs w:val="20"/>
                <w:lang w:eastAsia="hr-HR"/>
              </w:rPr>
              <w:t>s potrebama tr</w:t>
            </w:r>
            <w:r w:rsidRPr="009828FE">
              <w:rPr>
                <w:rFonts w:eastAsia="Times New Roman" w:cs="Newslab"/>
                <w:sz w:val="20"/>
                <w:szCs w:val="20"/>
                <w:lang w:eastAsia="hr-HR"/>
              </w:rPr>
              <w:t>ž</w:t>
            </w:r>
            <w:r w:rsidRPr="009828FE">
              <w:rPr>
                <w:rFonts w:eastAsia="Times New Roman" w:cs="Segoe UI"/>
                <w:sz w:val="20"/>
                <w:szCs w:val="20"/>
                <w:lang w:eastAsia="hr-HR"/>
              </w:rPr>
              <w:t>i</w:t>
            </w:r>
            <w:r w:rsidRPr="009828FE">
              <w:rPr>
                <w:rFonts w:eastAsia="Times New Roman" w:cs="Newslab"/>
                <w:sz w:val="20"/>
                <w:szCs w:val="20"/>
                <w:lang w:eastAsia="hr-HR"/>
              </w:rPr>
              <w:t>š</w:t>
            </w:r>
            <w:r w:rsidRPr="009828FE">
              <w:rPr>
                <w:rFonts w:eastAsia="Times New Roman" w:cs="Segoe UI"/>
                <w:sz w:val="20"/>
                <w:szCs w:val="20"/>
                <w:lang w:eastAsia="hr-HR"/>
              </w:rPr>
              <w:t>ta rada</w:t>
            </w:r>
          </w:p>
        </w:tc>
      </w:tr>
      <w:tr w:rsidR="0001397D" w:rsidRPr="00AB5FD0" w14:paraId="5B189B02" w14:textId="77777777" w:rsidTr="00272018">
        <w:trPr>
          <w:trHeight w:val="919"/>
        </w:trPr>
        <w:tc>
          <w:tcPr>
            <w:tcW w:w="1820" w:type="dxa"/>
            <w:vMerge/>
            <w:shd w:val="clear" w:color="auto" w:fill="B6E1E7" w:themeFill="accent5" w:themeFillTint="66"/>
            <w:vAlign w:val="center"/>
            <w:hideMark/>
          </w:tcPr>
          <w:p w14:paraId="6B87D761" w14:textId="77777777" w:rsidR="0001397D" w:rsidRPr="009828FE" w:rsidRDefault="0001397D" w:rsidP="00B25663">
            <w:pPr>
              <w:spacing w:before="0" w:after="0" w:line="240" w:lineRule="auto"/>
              <w:jc w:val="left"/>
              <w:rPr>
                <w:rFonts w:eastAsia="Times New Roman" w:cs="Segoe UI"/>
                <w:b/>
                <w:bCs/>
                <w:sz w:val="18"/>
                <w:szCs w:val="18"/>
                <w:lang w:eastAsia="hr-HR"/>
              </w:rPr>
            </w:pPr>
          </w:p>
        </w:tc>
        <w:tc>
          <w:tcPr>
            <w:tcW w:w="3056" w:type="dxa"/>
            <w:shd w:val="clear" w:color="auto" w:fill="auto"/>
            <w:vAlign w:val="center"/>
            <w:hideMark/>
          </w:tcPr>
          <w:p w14:paraId="555E9FDE"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3: Učinkovito i djelotvorno pravosuđe, javna uprava i upravljanje državnom imovinom</w:t>
            </w:r>
          </w:p>
        </w:tc>
        <w:tc>
          <w:tcPr>
            <w:tcW w:w="4429" w:type="dxa"/>
            <w:shd w:val="clear" w:color="auto" w:fill="auto"/>
            <w:vAlign w:val="center"/>
            <w:hideMark/>
          </w:tcPr>
          <w:p w14:paraId="2A27FCC3" w14:textId="77777777" w:rsidR="0001397D" w:rsidRPr="009828FE" w:rsidRDefault="0001397D" w:rsidP="0001397D">
            <w:pPr>
              <w:pStyle w:val="Odlomakpopisa"/>
              <w:numPr>
                <w:ilvl w:val="0"/>
                <w:numId w:val="47"/>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3</w:t>
            </w:r>
            <w:r w:rsidRPr="009828FE">
              <w:rPr>
                <w:rFonts w:eastAsia="Times New Roman" w:cs="Segoe UI"/>
                <w:sz w:val="20"/>
                <w:szCs w:val="20"/>
                <w:lang w:eastAsia="hr-HR"/>
              </w:rPr>
              <w:t>.</w:t>
            </w:r>
            <w:r w:rsidRPr="009828FE">
              <w:rPr>
                <w:rFonts w:eastAsia="Times New Roman" w:cs="Calibri"/>
                <w:sz w:val="20"/>
                <w:szCs w:val="20"/>
                <w:lang w:eastAsia="hr-HR"/>
              </w:rPr>
              <w:t> </w:t>
            </w:r>
            <w:r w:rsidRPr="009828FE">
              <w:rPr>
                <w:rFonts w:eastAsia="Times New Roman" w:cs="Segoe UI"/>
                <w:sz w:val="20"/>
                <w:szCs w:val="20"/>
                <w:lang w:eastAsia="hr-HR"/>
              </w:rPr>
              <w:t>Ja</w:t>
            </w:r>
            <w:r w:rsidRPr="009828FE">
              <w:rPr>
                <w:rFonts w:eastAsia="Times New Roman" w:cs="Newslab"/>
                <w:sz w:val="20"/>
                <w:szCs w:val="20"/>
                <w:lang w:eastAsia="hr-HR"/>
              </w:rPr>
              <w:t>č</w:t>
            </w:r>
            <w:r w:rsidRPr="009828FE">
              <w:rPr>
                <w:rFonts w:eastAsia="Times New Roman" w:cs="Segoe UI"/>
                <w:sz w:val="20"/>
                <w:szCs w:val="20"/>
                <w:lang w:eastAsia="hr-HR"/>
              </w:rPr>
              <w:t>anje kompetencija</w:t>
            </w:r>
            <w:r w:rsidRPr="009828FE">
              <w:rPr>
                <w:rFonts w:eastAsia="Times New Roman" w:cs="Calibri"/>
                <w:sz w:val="20"/>
                <w:szCs w:val="20"/>
                <w:lang w:eastAsia="hr-HR"/>
              </w:rPr>
              <w:t> </w:t>
            </w:r>
            <w:r w:rsidRPr="009828FE">
              <w:rPr>
                <w:rFonts w:eastAsia="Times New Roman" w:cs="Segoe UI"/>
                <w:sz w:val="20"/>
                <w:szCs w:val="20"/>
                <w:lang w:eastAsia="hr-HR"/>
              </w:rPr>
              <w:t>i u</w:t>
            </w:r>
            <w:r w:rsidRPr="009828FE">
              <w:rPr>
                <w:rFonts w:eastAsia="Times New Roman" w:cs="Newslab"/>
                <w:sz w:val="20"/>
                <w:szCs w:val="20"/>
                <w:lang w:eastAsia="hr-HR"/>
              </w:rPr>
              <w:t>č</w:t>
            </w:r>
            <w:r w:rsidRPr="009828FE">
              <w:rPr>
                <w:rFonts w:eastAsia="Times New Roman" w:cs="Segoe UI"/>
                <w:sz w:val="20"/>
                <w:szCs w:val="20"/>
                <w:lang w:eastAsia="hr-HR"/>
              </w:rPr>
              <w:t>inkovitosti</w:t>
            </w:r>
            <w:r w:rsidRPr="009828FE">
              <w:rPr>
                <w:rFonts w:eastAsia="Times New Roman" w:cs="Calibri"/>
                <w:sz w:val="20"/>
                <w:szCs w:val="20"/>
                <w:lang w:eastAsia="hr-HR"/>
              </w:rPr>
              <w:t> </w:t>
            </w:r>
            <w:r w:rsidRPr="009828FE">
              <w:rPr>
                <w:rFonts w:eastAsia="Times New Roman" w:cs="Segoe UI"/>
                <w:sz w:val="20"/>
                <w:szCs w:val="20"/>
                <w:lang w:eastAsia="hr-HR"/>
              </w:rPr>
              <w:t>javne</w:t>
            </w:r>
            <w:r w:rsidRPr="009828FE">
              <w:rPr>
                <w:rFonts w:eastAsia="Times New Roman" w:cs="Calibri"/>
                <w:sz w:val="20"/>
                <w:szCs w:val="20"/>
                <w:lang w:eastAsia="hr-HR"/>
              </w:rPr>
              <w:t> </w:t>
            </w:r>
            <w:r w:rsidRPr="009828FE">
              <w:rPr>
                <w:rFonts w:eastAsia="Times New Roman" w:cs="Segoe UI"/>
                <w:sz w:val="20"/>
                <w:szCs w:val="20"/>
                <w:lang w:eastAsia="hr-HR"/>
              </w:rPr>
              <w:t>uprave</w:t>
            </w:r>
          </w:p>
        </w:tc>
      </w:tr>
      <w:tr w:rsidR="0001397D" w:rsidRPr="00AB5FD0" w14:paraId="745FD5AC" w14:textId="77777777" w:rsidTr="00272018">
        <w:trPr>
          <w:trHeight w:val="919"/>
        </w:trPr>
        <w:tc>
          <w:tcPr>
            <w:tcW w:w="1820" w:type="dxa"/>
            <w:vMerge w:val="restart"/>
            <w:shd w:val="clear" w:color="auto" w:fill="B6E1E7" w:themeFill="accent5" w:themeFillTint="66"/>
            <w:vAlign w:val="center"/>
            <w:hideMark/>
          </w:tcPr>
          <w:p w14:paraId="59FF7138" w14:textId="77777777" w:rsidR="0001397D" w:rsidRPr="009828FE" w:rsidRDefault="0001397D" w:rsidP="00B25663">
            <w:pPr>
              <w:spacing w:before="0" w:after="0" w:line="240" w:lineRule="auto"/>
              <w:ind w:left="105" w:right="105"/>
              <w:jc w:val="left"/>
              <w:textAlignment w:val="baseline"/>
              <w:rPr>
                <w:rFonts w:eastAsia="Times New Roman" w:cs="Segoe UI"/>
                <w:b/>
                <w:bCs/>
                <w:sz w:val="18"/>
                <w:szCs w:val="18"/>
                <w:lang w:eastAsia="hr-HR"/>
              </w:rPr>
            </w:pPr>
            <w:r w:rsidRPr="009828FE">
              <w:rPr>
                <w:rFonts w:eastAsia="Times New Roman" w:cs="Segoe UI"/>
                <w:b/>
                <w:bCs/>
                <w:sz w:val="20"/>
                <w:szCs w:val="20"/>
                <w:lang w:eastAsia="hr-HR"/>
              </w:rPr>
              <w:t>Razvojni smjer 2.</w:t>
            </w:r>
          </w:p>
          <w:p w14:paraId="37A754D9" w14:textId="77777777" w:rsidR="0001397D" w:rsidRPr="009828FE" w:rsidRDefault="0001397D" w:rsidP="00B25663">
            <w:pPr>
              <w:spacing w:before="0" w:after="0" w:line="240" w:lineRule="auto"/>
              <w:ind w:left="105" w:right="105"/>
              <w:jc w:val="left"/>
              <w:textAlignment w:val="baseline"/>
              <w:rPr>
                <w:rFonts w:eastAsia="Times New Roman" w:cs="Segoe UI"/>
                <w:b/>
                <w:bCs/>
                <w:sz w:val="18"/>
                <w:szCs w:val="18"/>
                <w:lang w:eastAsia="hr-HR"/>
              </w:rPr>
            </w:pPr>
            <w:r w:rsidRPr="009828FE">
              <w:rPr>
                <w:rFonts w:eastAsia="Times New Roman" w:cs="Segoe UI"/>
                <w:b/>
                <w:bCs/>
                <w:sz w:val="20"/>
                <w:szCs w:val="20"/>
                <w:lang w:eastAsia="hr-HR"/>
              </w:rPr>
              <w:t>JAČANJE OTPORNOSTI NA KRIZE</w:t>
            </w:r>
          </w:p>
        </w:tc>
        <w:tc>
          <w:tcPr>
            <w:tcW w:w="3056" w:type="dxa"/>
            <w:shd w:val="clear" w:color="auto" w:fill="auto"/>
            <w:vAlign w:val="center"/>
            <w:hideMark/>
          </w:tcPr>
          <w:p w14:paraId="296EEB11"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5: Zdrav, aktivan i kvalitetan život</w:t>
            </w:r>
          </w:p>
        </w:tc>
        <w:tc>
          <w:tcPr>
            <w:tcW w:w="4429" w:type="dxa"/>
            <w:shd w:val="clear" w:color="auto" w:fill="auto"/>
            <w:vAlign w:val="center"/>
            <w:hideMark/>
          </w:tcPr>
          <w:p w14:paraId="1F3CA3AD" w14:textId="77777777" w:rsidR="0001397D" w:rsidRPr="009828FE" w:rsidRDefault="0001397D" w:rsidP="0001397D">
            <w:pPr>
              <w:pStyle w:val="Odlomakpopisa"/>
              <w:numPr>
                <w:ilvl w:val="0"/>
                <w:numId w:val="47"/>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4.</w:t>
            </w:r>
            <w:r w:rsidRPr="009828FE">
              <w:rPr>
                <w:rFonts w:eastAsia="Times New Roman" w:cs="Segoe UI"/>
                <w:sz w:val="20"/>
                <w:szCs w:val="20"/>
                <w:lang w:eastAsia="hr-HR"/>
              </w:rPr>
              <w:t xml:space="preserve"> Unapređenje kvalitete</w:t>
            </w:r>
            <w:r w:rsidRPr="009828FE">
              <w:rPr>
                <w:rFonts w:eastAsia="Times New Roman" w:cs="Calibri"/>
                <w:sz w:val="20"/>
                <w:szCs w:val="20"/>
                <w:lang w:eastAsia="hr-HR"/>
              </w:rPr>
              <w:t> </w:t>
            </w:r>
            <w:r w:rsidRPr="009828FE">
              <w:rPr>
                <w:rFonts w:eastAsia="Times New Roman" w:cs="Segoe UI"/>
                <w:sz w:val="20"/>
                <w:szCs w:val="20"/>
                <w:lang w:eastAsia="hr-HR"/>
              </w:rPr>
              <w:t>i dostupnosti zdravstvenih i socijalnih usluga te poticanje na</w:t>
            </w:r>
            <w:r w:rsidRPr="009828FE">
              <w:rPr>
                <w:rFonts w:eastAsia="Times New Roman" w:cs="Calibri"/>
                <w:sz w:val="20"/>
                <w:szCs w:val="20"/>
                <w:lang w:eastAsia="hr-HR"/>
              </w:rPr>
              <w:t> </w:t>
            </w:r>
            <w:r w:rsidRPr="009828FE">
              <w:rPr>
                <w:rFonts w:eastAsia="Times New Roman" w:cs="Segoe UI"/>
                <w:sz w:val="20"/>
                <w:szCs w:val="20"/>
                <w:lang w:eastAsia="hr-HR"/>
              </w:rPr>
              <w:t>zdrav i aktivan</w:t>
            </w:r>
            <w:r w:rsidRPr="009828FE">
              <w:rPr>
                <w:rFonts w:eastAsia="Times New Roman" w:cs="Calibri"/>
                <w:sz w:val="20"/>
                <w:szCs w:val="20"/>
                <w:lang w:eastAsia="hr-HR"/>
              </w:rPr>
              <w:t> </w:t>
            </w:r>
            <w:r w:rsidRPr="009828FE">
              <w:rPr>
                <w:rFonts w:eastAsia="Times New Roman" w:cs="Segoe UI"/>
                <w:sz w:val="20"/>
                <w:szCs w:val="20"/>
                <w:lang w:eastAsia="hr-HR"/>
              </w:rPr>
              <w:t>na</w:t>
            </w:r>
            <w:r w:rsidRPr="009828FE">
              <w:rPr>
                <w:rFonts w:eastAsia="Times New Roman" w:cs="Newslab"/>
                <w:sz w:val="20"/>
                <w:szCs w:val="20"/>
                <w:lang w:eastAsia="hr-HR"/>
              </w:rPr>
              <w:t>č</w:t>
            </w:r>
            <w:r w:rsidRPr="009828FE">
              <w:rPr>
                <w:rFonts w:eastAsia="Times New Roman" w:cs="Segoe UI"/>
                <w:sz w:val="20"/>
                <w:szCs w:val="20"/>
                <w:lang w:eastAsia="hr-HR"/>
              </w:rPr>
              <w:t>in</w:t>
            </w:r>
            <w:r w:rsidRPr="009828FE">
              <w:rPr>
                <w:rFonts w:eastAsia="Times New Roman" w:cs="Calibri"/>
                <w:sz w:val="20"/>
                <w:szCs w:val="20"/>
                <w:lang w:eastAsia="hr-HR"/>
              </w:rPr>
              <w:t> života</w:t>
            </w:r>
          </w:p>
        </w:tc>
      </w:tr>
      <w:tr w:rsidR="0001397D" w:rsidRPr="00AB5FD0" w14:paraId="7C42FC57" w14:textId="77777777" w:rsidTr="00272018">
        <w:trPr>
          <w:trHeight w:val="636"/>
        </w:trPr>
        <w:tc>
          <w:tcPr>
            <w:tcW w:w="1820" w:type="dxa"/>
            <w:vMerge/>
            <w:shd w:val="clear" w:color="auto" w:fill="B6E1E7" w:themeFill="accent5" w:themeFillTint="66"/>
            <w:vAlign w:val="center"/>
            <w:hideMark/>
          </w:tcPr>
          <w:p w14:paraId="1B951FAC" w14:textId="77777777" w:rsidR="0001397D" w:rsidRPr="009828FE" w:rsidRDefault="0001397D" w:rsidP="00B25663">
            <w:pPr>
              <w:spacing w:before="0" w:after="0" w:line="240" w:lineRule="auto"/>
              <w:jc w:val="left"/>
              <w:rPr>
                <w:rFonts w:eastAsia="Times New Roman" w:cs="Segoe UI"/>
                <w:b/>
                <w:bCs/>
                <w:sz w:val="18"/>
                <w:szCs w:val="18"/>
                <w:lang w:eastAsia="hr-HR"/>
              </w:rPr>
            </w:pPr>
          </w:p>
        </w:tc>
        <w:tc>
          <w:tcPr>
            <w:tcW w:w="3056" w:type="dxa"/>
            <w:shd w:val="clear" w:color="auto" w:fill="auto"/>
            <w:vAlign w:val="center"/>
            <w:hideMark/>
          </w:tcPr>
          <w:p w14:paraId="42ECCA73"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7: Sigurnost za stabilan razvoj</w:t>
            </w:r>
          </w:p>
        </w:tc>
        <w:tc>
          <w:tcPr>
            <w:tcW w:w="4429" w:type="dxa"/>
            <w:shd w:val="clear" w:color="auto" w:fill="auto"/>
            <w:vAlign w:val="center"/>
            <w:hideMark/>
          </w:tcPr>
          <w:p w14:paraId="111F63C3" w14:textId="77777777" w:rsidR="0001397D" w:rsidRPr="009828FE" w:rsidRDefault="0001397D" w:rsidP="0001397D">
            <w:pPr>
              <w:pStyle w:val="Odlomakpopisa"/>
              <w:numPr>
                <w:ilvl w:val="0"/>
                <w:numId w:val="47"/>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10.</w:t>
            </w:r>
            <w:r w:rsidRPr="009828FE">
              <w:rPr>
                <w:rFonts w:eastAsia="Times New Roman" w:cs="Segoe UI"/>
                <w:sz w:val="20"/>
                <w:szCs w:val="20"/>
                <w:lang w:eastAsia="hr-HR"/>
              </w:rPr>
              <w:t xml:space="preserve"> Jačanje otpornosti na rizike od katastrofa i unapređenje sustava vatrogastva</w:t>
            </w:r>
          </w:p>
        </w:tc>
      </w:tr>
      <w:tr w:rsidR="0001397D" w:rsidRPr="00AB5FD0" w14:paraId="0DB12DD3" w14:textId="77777777" w:rsidTr="00272018">
        <w:trPr>
          <w:trHeight w:val="672"/>
        </w:trPr>
        <w:tc>
          <w:tcPr>
            <w:tcW w:w="1820" w:type="dxa"/>
            <w:vMerge w:val="restart"/>
            <w:shd w:val="clear" w:color="auto" w:fill="B6E1E7" w:themeFill="accent5" w:themeFillTint="66"/>
            <w:vAlign w:val="center"/>
            <w:hideMark/>
          </w:tcPr>
          <w:p w14:paraId="30D780E7" w14:textId="77777777" w:rsidR="0001397D" w:rsidRPr="009828FE" w:rsidRDefault="0001397D" w:rsidP="00B25663">
            <w:pPr>
              <w:spacing w:before="0" w:after="0" w:line="240" w:lineRule="auto"/>
              <w:ind w:left="105" w:right="105"/>
              <w:jc w:val="left"/>
              <w:textAlignment w:val="baseline"/>
              <w:rPr>
                <w:rFonts w:eastAsia="Times New Roman" w:cs="Segoe UI"/>
                <w:b/>
                <w:bCs/>
                <w:sz w:val="18"/>
                <w:szCs w:val="18"/>
                <w:lang w:eastAsia="hr-HR"/>
              </w:rPr>
            </w:pPr>
            <w:r w:rsidRPr="009828FE">
              <w:rPr>
                <w:rFonts w:eastAsia="Times New Roman" w:cs="Segoe UI"/>
                <w:b/>
                <w:bCs/>
                <w:sz w:val="20"/>
                <w:szCs w:val="20"/>
                <w:lang w:eastAsia="hr-HR"/>
              </w:rPr>
              <w:t>Razvojni smjer 3.</w:t>
            </w:r>
          </w:p>
          <w:p w14:paraId="5678FBF4" w14:textId="77777777" w:rsidR="0001397D" w:rsidRPr="009828FE" w:rsidRDefault="0001397D" w:rsidP="00B25663">
            <w:pPr>
              <w:spacing w:before="0" w:after="0" w:line="240" w:lineRule="auto"/>
              <w:ind w:left="105" w:right="105"/>
              <w:jc w:val="left"/>
              <w:textAlignment w:val="baseline"/>
              <w:rPr>
                <w:rFonts w:eastAsia="Times New Roman" w:cs="Segoe UI"/>
                <w:b/>
                <w:bCs/>
                <w:sz w:val="18"/>
                <w:szCs w:val="18"/>
                <w:lang w:eastAsia="hr-HR"/>
              </w:rPr>
            </w:pPr>
            <w:r w:rsidRPr="009828FE">
              <w:rPr>
                <w:rFonts w:eastAsia="Times New Roman" w:cs="Segoe UI"/>
                <w:b/>
                <w:bCs/>
                <w:sz w:val="20"/>
                <w:szCs w:val="20"/>
                <w:lang w:eastAsia="hr-HR"/>
              </w:rPr>
              <w:t>ZELENA I DIGITALNA TRANZICIJA</w:t>
            </w:r>
          </w:p>
        </w:tc>
        <w:tc>
          <w:tcPr>
            <w:tcW w:w="3056" w:type="dxa"/>
            <w:shd w:val="clear" w:color="auto" w:fill="auto"/>
            <w:vAlign w:val="center"/>
            <w:hideMark/>
          </w:tcPr>
          <w:p w14:paraId="7A6697E7"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8: Ekološka i energetska tranzicija za klimatsku neutralnost</w:t>
            </w:r>
          </w:p>
        </w:tc>
        <w:tc>
          <w:tcPr>
            <w:tcW w:w="4429" w:type="dxa"/>
            <w:shd w:val="clear" w:color="auto" w:fill="auto"/>
            <w:vAlign w:val="center"/>
            <w:hideMark/>
          </w:tcPr>
          <w:p w14:paraId="4CDE7812" w14:textId="77777777" w:rsidR="0001397D" w:rsidRPr="009828FE" w:rsidRDefault="0001397D" w:rsidP="0001397D">
            <w:pPr>
              <w:pStyle w:val="Odlomakpopisa"/>
              <w:numPr>
                <w:ilvl w:val="0"/>
                <w:numId w:val="47"/>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9.</w:t>
            </w:r>
            <w:r w:rsidRPr="009828FE">
              <w:rPr>
                <w:rFonts w:eastAsia="Times New Roman" w:cs="Calibri"/>
                <w:sz w:val="20"/>
                <w:szCs w:val="20"/>
                <w:lang w:eastAsia="hr-HR"/>
              </w:rPr>
              <w:t> </w:t>
            </w:r>
            <w:r w:rsidRPr="009828FE">
              <w:rPr>
                <w:rFonts w:eastAsia="Times New Roman" w:cs="Segoe UI"/>
                <w:sz w:val="20"/>
                <w:szCs w:val="20"/>
                <w:lang w:eastAsia="hr-HR"/>
              </w:rPr>
              <w:t>Poticanje održivog</w:t>
            </w:r>
            <w:r w:rsidRPr="009828FE">
              <w:rPr>
                <w:rFonts w:eastAsia="Times New Roman" w:cs="Calibri"/>
                <w:sz w:val="20"/>
                <w:szCs w:val="20"/>
                <w:lang w:eastAsia="hr-HR"/>
              </w:rPr>
              <w:t> </w:t>
            </w:r>
            <w:r w:rsidRPr="009828FE">
              <w:rPr>
                <w:rFonts w:eastAsia="Times New Roman" w:cs="Segoe UI"/>
                <w:sz w:val="20"/>
                <w:szCs w:val="20"/>
                <w:lang w:eastAsia="hr-HR"/>
              </w:rPr>
              <w:t>upravljanja</w:t>
            </w:r>
            <w:r w:rsidRPr="009828FE">
              <w:rPr>
                <w:rFonts w:eastAsia="Times New Roman" w:cs="Calibri"/>
                <w:sz w:val="20"/>
                <w:szCs w:val="20"/>
                <w:lang w:eastAsia="hr-HR"/>
              </w:rPr>
              <w:t> </w:t>
            </w:r>
            <w:r w:rsidRPr="009828FE">
              <w:rPr>
                <w:rFonts w:eastAsia="Times New Roman" w:cs="Segoe UI"/>
                <w:sz w:val="20"/>
                <w:szCs w:val="20"/>
                <w:lang w:eastAsia="hr-HR"/>
              </w:rPr>
              <w:t>prirodnim i izgra</w:t>
            </w:r>
            <w:r w:rsidRPr="009828FE">
              <w:rPr>
                <w:rFonts w:eastAsia="Times New Roman" w:cs="Newslab"/>
                <w:sz w:val="20"/>
                <w:szCs w:val="20"/>
                <w:lang w:eastAsia="hr-HR"/>
              </w:rPr>
              <w:t>đ</w:t>
            </w:r>
            <w:r w:rsidRPr="009828FE">
              <w:rPr>
                <w:rFonts w:eastAsia="Times New Roman" w:cs="Segoe UI"/>
                <w:sz w:val="20"/>
                <w:szCs w:val="20"/>
                <w:lang w:eastAsia="hr-HR"/>
              </w:rPr>
              <w:t>enim okoli</w:t>
            </w:r>
            <w:r w:rsidRPr="009828FE">
              <w:rPr>
                <w:rFonts w:eastAsia="Times New Roman" w:cs="Newslab"/>
                <w:sz w:val="20"/>
                <w:szCs w:val="20"/>
                <w:lang w:eastAsia="hr-HR"/>
              </w:rPr>
              <w:t>š</w:t>
            </w:r>
            <w:r w:rsidRPr="009828FE">
              <w:rPr>
                <w:rFonts w:eastAsia="Times New Roman" w:cs="Segoe UI"/>
                <w:sz w:val="20"/>
                <w:szCs w:val="20"/>
                <w:lang w:eastAsia="hr-HR"/>
              </w:rPr>
              <w:t>em</w:t>
            </w:r>
          </w:p>
        </w:tc>
      </w:tr>
      <w:tr w:rsidR="0001397D" w:rsidRPr="00AB5FD0" w14:paraId="2B600962" w14:textId="77777777" w:rsidTr="00272018">
        <w:trPr>
          <w:trHeight w:val="813"/>
        </w:trPr>
        <w:tc>
          <w:tcPr>
            <w:tcW w:w="1820" w:type="dxa"/>
            <w:vMerge/>
            <w:shd w:val="clear" w:color="auto" w:fill="B6E1E7" w:themeFill="accent5" w:themeFillTint="66"/>
            <w:vAlign w:val="center"/>
            <w:hideMark/>
          </w:tcPr>
          <w:p w14:paraId="61379E9D" w14:textId="77777777" w:rsidR="0001397D" w:rsidRPr="009828FE" w:rsidRDefault="0001397D" w:rsidP="00B25663">
            <w:pPr>
              <w:spacing w:before="0" w:after="0" w:line="240" w:lineRule="auto"/>
              <w:jc w:val="left"/>
              <w:rPr>
                <w:rFonts w:eastAsia="Times New Roman" w:cs="Segoe UI"/>
                <w:b/>
                <w:bCs/>
                <w:sz w:val="18"/>
                <w:szCs w:val="18"/>
                <w:lang w:eastAsia="hr-HR"/>
              </w:rPr>
            </w:pPr>
          </w:p>
        </w:tc>
        <w:tc>
          <w:tcPr>
            <w:tcW w:w="3056" w:type="dxa"/>
            <w:shd w:val="clear" w:color="auto" w:fill="auto"/>
            <w:vAlign w:val="center"/>
            <w:hideMark/>
          </w:tcPr>
          <w:p w14:paraId="2DCCD842"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9: Samodostatnost u hrani i razvoj</w:t>
            </w:r>
            <w:r w:rsidRPr="009828FE">
              <w:rPr>
                <w:rFonts w:eastAsia="Times New Roman" w:cs="Calibri"/>
                <w:sz w:val="20"/>
                <w:szCs w:val="20"/>
                <w:lang w:eastAsia="hr-HR"/>
              </w:rPr>
              <w:t> </w:t>
            </w:r>
            <w:r w:rsidRPr="009828FE">
              <w:rPr>
                <w:rFonts w:eastAsia="Times New Roman" w:cs="Segoe UI"/>
                <w:sz w:val="20"/>
                <w:szCs w:val="20"/>
                <w:lang w:eastAsia="hr-HR"/>
              </w:rPr>
              <w:t>biogospodarstva</w:t>
            </w:r>
          </w:p>
        </w:tc>
        <w:tc>
          <w:tcPr>
            <w:tcW w:w="4429" w:type="dxa"/>
            <w:shd w:val="clear" w:color="auto" w:fill="auto"/>
            <w:vAlign w:val="center"/>
            <w:hideMark/>
          </w:tcPr>
          <w:p w14:paraId="2691330C" w14:textId="77777777" w:rsidR="0001397D" w:rsidRPr="009828FE" w:rsidRDefault="0001397D" w:rsidP="0001397D">
            <w:pPr>
              <w:pStyle w:val="Odlomakpopisa"/>
              <w:numPr>
                <w:ilvl w:val="0"/>
                <w:numId w:val="47"/>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8.</w:t>
            </w:r>
            <w:r w:rsidRPr="009828FE">
              <w:rPr>
                <w:rFonts w:eastAsia="Times New Roman" w:cs="Segoe UI"/>
                <w:sz w:val="20"/>
                <w:szCs w:val="20"/>
                <w:lang w:eastAsia="hr-HR"/>
              </w:rPr>
              <w:t xml:space="preserve"> Ruralni razvoj i poticanje poljoprivredne proizvodnje</w:t>
            </w:r>
          </w:p>
        </w:tc>
      </w:tr>
      <w:tr w:rsidR="0001397D" w:rsidRPr="00AB5FD0" w14:paraId="639697F4" w14:textId="77777777" w:rsidTr="00272018">
        <w:trPr>
          <w:trHeight w:val="636"/>
        </w:trPr>
        <w:tc>
          <w:tcPr>
            <w:tcW w:w="1820" w:type="dxa"/>
            <w:vMerge/>
            <w:shd w:val="clear" w:color="auto" w:fill="B6E1E7" w:themeFill="accent5" w:themeFillTint="66"/>
            <w:vAlign w:val="center"/>
            <w:hideMark/>
          </w:tcPr>
          <w:p w14:paraId="1E54CD05" w14:textId="77777777" w:rsidR="0001397D" w:rsidRPr="009828FE" w:rsidRDefault="0001397D" w:rsidP="00B25663">
            <w:pPr>
              <w:spacing w:before="0" w:after="0" w:line="240" w:lineRule="auto"/>
              <w:jc w:val="left"/>
              <w:rPr>
                <w:rFonts w:eastAsia="Times New Roman" w:cs="Segoe UI"/>
                <w:b/>
                <w:bCs/>
                <w:sz w:val="18"/>
                <w:szCs w:val="18"/>
                <w:lang w:eastAsia="hr-HR"/>
              </w:rPr>
            </w:pPr>
          </w:p>
        </w:tc>
        <w:tc>
          <w:tcPr>
            <w:tcW w:w="3056" w:type="dxa"/>
            <w:shd w:val="clear" w:color="auto" w:fill="auto"/>
            <w:vAlign w:val="center"/>
            <w:hideMark/>
          </w:tcPr>
          <w:p w14:paraId="3649F92E"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10: Održiva mobilnost</w:t>
            </w:r>
          </w:p>
        </w:tc>
        <w:tc>
          <w:tcPr>
            <w:tcW w:w="4429" w:type="dxa"/>
            <w:shd w:val="clear" w:color="auto" w:fill="auto"/>
            <w:vAlign w:val="center"/>
            <w:hideMark/>
          </w:tcPr>
          <w:p w14:paraId="4EE934AC" w14:textId="77777777" w:rsidR="0001397D" w:rsidRPr="009828FE" w:rsidRDefault="0001397D" w:rsidP="0001397D">
            <w:pPr>
              <w:pStyle w:val="Odlomakpopisa"/>
              <w:numPr>
                <w:ilvl w:val="0"/>
                <w:numId w:val="47"/>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11</w:t>
            </w:r>
            <w:r w:rsidRPr="009828FE">
              <w:rPr>
                <w:rFonts w:eastAsia="Times New Roman" w:cs="Segoe UI"/>
                <w:sz w:val="20"/>
                <w:szCs w:val="20"/>
                <w:lang w:eastAsia="hr-HR"/>
              </w:rPr>
              <w:t>. Unapređenje prometne povezanosti i poticanje održive mobilnosti</w:t>
            </w:r>
          </w:p>
        </w:tc>
      </w:tr>
      <w:tr w:rsidR="0001397D" w:rsidRPr="00AB5FD0" w14:paraId="41F02623" w14:textId="77777777" w:rsidTr="00272018">
        <w:trPr>
          <w:trHeight w:val="672"/>
        </w:trPr>
        <w:tc>
          <w:tcPr>
            <w:tcW w:w="1820" w:type="dxa"/>
            <w:vMerge/>
            <w:shd w:val="clear" w:color="auto" w:fill="B6E1E7" w:themeFill="accent5" w:themeFillTint="66"/>
            <w:vAlign w:val="center"/>
            <w:hideMark/>
          </w:tcPr>
          <w:p w14:paraId="235053F1" w14:textId="77777777" w:rsidR="0001397D" w:rsidRPr="009828FE" w:rsidRDefault="0001397D" w:rsidP="00B25663">
            <w:pPr>
              <w:spacing w:before="0" w:after="0" w:line="240" w:lineRule="auto"/>
              <w:jc w:val="left"/>
              <w:rPr>
                <w:rFonts w:eastAsia="Times New Roman" w:cs="Segoe UI"/>
                <w:b/>
                <w:bCs/>
                <w:sz w:val="18"/>
                <w:szCs w:val="18"/>
                <w:lang w:eastAsia="hr-HR"/>
              </w:rPr>
            </w:pPr>
          </w:p>
        </w:tc>
        <w:tc>
          <w:tcPr>
            <w:tcW w:w="3056" w:type="dxa"/>
            <w:shd w:val="clear" w:color="auto" w:fill="auto"/>
            <w:vAlign w:val="center"/>
            <w:hideMark/>
          </w:tcPr>
          <w:p w14:paraId="5BB11865"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11: Digitalna tranzicija društva i gospodarstva</w:t>
            </w:r>
          </w:p>
        </w:tc>
        <w:tc>
          <w:tcPr>
            <w:tcW w:w="4429" w:type="dxa"/>
            <w:shd w:val="clear" w:color="auto" w:fill="auto"/>
            <w:vAlign w:val="center"/>
            <w:hideMark/>
          </w:tcPr>
          <w:p w14:paraId="3401BE59" w14:textId="77777777" w:rsidR="0001397D" w:rsidRPr="009828FE" w:rsidRDefault="0001397D" w:rsidP="0001397D">
            <w:pPr>
              <w:pStyle w:val="Odlomakpopisa"/>
              <w:numPr>
                <w:ilvl w:val="0"/>
                <w:numId w:val="47"/>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2</w:t>
            </w:r>
            <w:r w:rsidRPr="009828FE">
              <w:rPr>
                <w:rFonts w:eastAsia="Times New Roman" w:cs="Segoe UI"/>
                <w:sz w:val="20"/>
                <w:szCs w:val="20"/>
                <w:lang w:eastAsia="hr-HR"/>
              </w:rPr>
              <w:t>.</w:t>
            </w:r>
            <w:r w:rsidRPr="009828FE">
              <w:rPr>
                <w:rFonts w:eastAsia="Times New Roman" w:cs="Calibri"/>
                <w:sz w:val="20"/>
                <w:szCs w:val="20"/>
                <w:lang w:eastAsia="hr-HR"/>
              </w:rPr>
              <w:t> </w:t>
            </w:r>
            <w:r w:rsidRPr="009828FE">
              <w:rPr>
                <w:rFonts w:eastAsia="Times New Roman" w:cs="Segoe UI"/>
                <w:sz w:val="20"/>
                <w:szCs w:val="20"/>
                <w:lang w:eastAsia="hr-HR"/>
              </w:rPr>
              <w:t>Poticanje digitalne</w:t>
            </w:r>
            <w:r w:rsidRPr="009828FE">
              <w:rPr>
                <w:rFonts w:eastAsia="Times New Roman" w:cs="Calibri"/>
                <w:sz w:val="20"/>
                <w:szCs w:val="20"/>
                <w:lang w:eastAsia="hr-HR"/>
              </w:rPr>
              <w:t> </w:t>
            </w:r>
            <w:r w:rsidRPr="009828FE">
              <w:rPr>
                <w:rFonts w:eastAsia="Times New Roman" w:cs="Segoe UI"/>
                <w:sz w:val="20"/>
                <w:szCs w:val="20"/>
                <w:lang w:eastAsia="hr-HR"/>
              </w:rPr>
              <w:t>transformacije</w:t>
            </w:r>
            <w:r w:rsidRPr="009828FE">
              <w:rPr>
                <w:rFonts w:eastAsia="Times New Roman" w:cs="Calibri"/>
                <w:sz w:val="20"/>
                <w:szCs w:val="20"/>
                <w:lang w:eastAsia="hr-HR"/>
              </w:rPr>
              <w:t> </w:t>
            </w:r>
            <w:r w:rsidRPr="009828FE">
              <w:rPr>
                <w:rFonts w:eastAsia="Times New Roman" w:cs="Segoe UI"/>
                <w:sz w:val="20"/>
                <w:szCs w:val="20"/>
                <w:lang w:eastAsia="hr-HR"/>
              </w:rPr>
              <w:t xml:space="preserve">Krapinsko-zagorske </w:t>
            </w:r>
            <w:r w:rsidRPr="009828FE">
              <w:rPr>
                <w:rFonts w:eastAsia="Times New Roman" w:cs="Newslab"/>
                <w:sz w:val="20"/>
                <w:szCs w:val="20"/>
                <w:lang w:eastAsia="hr-HR"/>
              </w:rPr>
              <w:t>ž</w:t>
            </w:r>
            <w:r w:rsidRPr="009828FE">
              <w:rPr>
                <w:rFonts w:eastAsia="Times New Roman" w:cs="Segoe UI"/>
                <w:sz w:val="20"/>
                <w:szCs w:val="20"/>
                <w:lang w:eastAsia="hr-HR"/>
              </w:rPr>
              <w:t>upanije</w:t>
            </w:r>
          </w:p>
        </w:tc>
      </w:tr>
      <w:tr w:rsidR="0001397D" w:rsidRPr="00AB5FD0" w14:paraId="48F27DC3" w14:textId="77777777" w:rsidTr="00272018">
        <w:trPr>
          <w:trHeight w:val="1589"/>
        </w:trPr>
        <w:tc>
          <w:tcPr>
            <w:tcW w:w="1820" w:type="dxa"/>
            <w:shd w:val="clear" w:color="auto" w:fill="B6E1E7" w:themeFill="accent5" w:themeFillTint="66"/>
            <w:vAlign w:val="center"/>
            <w:hideMark/>
          </w:tcPr>
          <w:p w14:paraId="34F3E355" w14:textId="77777777" w:rsidR="0001397D" w:rsidRPr="009828FE" w:rsidRDefault="0001397D" w:rsidP="00B25663">
            <w:pPr>
              <w:spacing w:before="0" w:after="0" w:line="240" w:lineRule="auto"/>
              <w:ind w:left="105" w:right="105"/>
              <w:jc w:val="left"/>
              <w:textAlignment w:val="baseline"/>
              <w:rPr>
                <w:rFonts w:eastAsia="Times New Roman" w:cs="Segoe UI"/>
                <w:b/>
                <w:bCs/>
                <w:sz w:val="18"/>
                <w:szCs w:val="18"/>
                <w:lang w:eastAsia="hr-HR"/>
              </w:rPr>
            </w:pPr>
            <w:r w:rsidRPr="009828FE">
              <w:rPr>
                <w:rFonts w:eastAsia="Times New Roman" w:cs="Segoe UI"/>
                <w:b/>
                <w:bCs/>
                <w:sz w:val="20"/>
                <w:szCs w:val="20"/>
                <w:lang w:eastAsia="hr-HR"/>
              </w:rPr>
              <w:t>Razvojni smjer 4.</w:t>
            </w:r>
          </w:p>
          <w:p w14:paraId="0B650CD3" w14:textId="77777777" w:rsidR="0001397D" w:rsidRPr="009828FE" w:rsidRDefault="0001397D" w:rsidP="00B25663">
            <w:pPr>
              <w:spacing w:before="0" w:after="0" w:line="240" w:lineRule="auto"/>
              <w:ind w:left="105" w:right="105"/>
              <w:jc w:val="left"/>
              <w:textAlignment w:val="baseline"/>
              <w:rPr>
                <w:rFonts w:eastAsia="Times New Roman" w:cs="Segoe UI"/>
                <w:b/>
                <w:bCs/>
                <w:sz w:val="18"/>
                <w:szCs w:val="18"/>
                <w:lang w:eastAsia="hr-HR"/>
              </w:rPr>
            </w:pPr>
            <w:r w:rsidRPr="009828FE">
              <w:rPr>
                <w:rFonts w:eastAsia="Times New Roman" w:cs="Segoe UI"/>
                <w:b/>
                <w:bCs/>
                <w:sz w:val="20"/>
                <w:szCs w:val="20"/>
                <w:lang w:eastAsia="hr-HR"/>
              </w:rPr>
              <w:t>RAVNOMJERNI REGIONALNI RAZVOJ</w:t>
            </w:r>
          </w:p>
        </w:tc>
        <w:tc>
          <w:tcPr>
            <w:tcW w:w="3056" w:type="dxa"/>
            <w:shd w:val="clear" w:color="auto" w:fill="auto"/>
            <w:vAlign w:val="center"/>
            <w:hideMark/>
          </w:tcPr>
          <w:p w14:paraId="3EA99F11" w14:textId="77777777" w:rsidR="0001397D" w:rsidRPr="009828FE" w:rsidRDefault="0001397D" w:rsidP="00B25663">
            <w:pPr>
              <w:spacing w:before="0" w:after="0" w:line="240" w:lineRule="auto"/>
              <w:ind w:left="227"/>
              <w:jc w:val="left"/>
              <w:textAlignment w:val="baseline"/>
              <w:rPr>
                <w:rFonts w:eastAsia="Times New Roman" w:cs="Segoe UI"/>
                <w:sz w:val="18"/>
                <w:szCs w:val="18"/>
                <w:lang w:eastAsia="hr-HR"/>
              </w:rPr>
            </w:pPr>
            <w:r w:rsidRPr="009828FE">
              <w:rPr>
                <w:rFonts w:eastAsia="Times New Roman" w:cs="Segoe UI"/>
                <w:sz w:val="20"/>
                <w:szCs w:val="20"/>
                <w:lang w:eastAsia="hr-HR"/>
              </w:rPr>
              <w:t>SC 12: Razvoj potpomognutih područja i područja s razvojnim posebnostima</w:t>
            </w:r>
          </w:p>
        </w:tc>
        <w:tc>
          <w:tcPr>
            <w:tcW w:w="4429" w:type="dxa"/>
            <w:shd w:val="clear" w:color="auto" w:fill="auto"/>
            <w:vAlign w:val="center"/>
            <w:hideMark/>
          </w:tcPr>
          <w:p w14:paraId="0C4833A8" w14:textId="77777777" w:rsidR="0001397D" w:rsidRPr="009828FE" w:rsidRDefault="0001397D" w:rsidP="0001397D">
            <w:pPr>
              <w:pStyle w:val="Odlomakpopisa"/>
              <w:numPr>
                <w:ilvl w:val="0"/>
                <w:numId w:val="47"/>
              </w:numPr>
              <w:spacing w:before="0" w:after="0" w:line="240" w:lineRule="auto"/>
              <w:ind w:left="438"/>
              <w:jc w:val="left"/>
              <w:textAlignment w:val="baseline"/>
              <w:rPr>
                <w:rFonts w:eastAsia="Times New Roman" w:cs="Segoe UI"/>
                <w:sz w:val="18"/>
                <w:szCs w:val="18"/>
                <w:lang w:eastAsia="hr-HR"/>
              </w:rPr>
            </w:pPr>
            <w:r w:rsidRPr="009828FE">
              <w:rPr>
                <w:rFonts w:eastAsia="Times New Roman" w:cs="Segoe UI"/>
                <w:b/>
                <w:bCs/>
                <w:sz w:val="20"/>
                <w:szCs w:val="20"/>
                <w:lang w:eastAsia="hr-HR"/>
              </w:rPr>
              <w:t>Posebni cilj 6</w:t>
            </w:r>
            <w:r w:rsidRPr="009828FE">
              <w:rPr>
                <w:rFonts w:eastAsia="Times New Roman" w:cs="Segoe UI"/>
                <w:sz w:val="20"/>
                <w:szCs w:val="20"/>
                <w:lang w:eastAsia="hr-HR"/>
              </w:rPr>
              <w:t>. Razvoj brdsko-planinskih i potpomognutih područja</w:t>
            </w:r>
          </w:p>
        </w:tc>
      </w:tr>
    </w:tbl>
    <w:p w14:paraId="090C5C5E" w14:textId="77777777" w:rsidR="0001397D" w:rsidRDefault="0001397D" w:rsidP="004066D5"/>
    <w:p w14:paraId="181F3587" w14:textId="22BA89DD" w:rsidR="000A4716" w:rsidRPr="00113E66" w:rsidRDefault="000A4716" w:rsidP="000A4716">
      <w:r>
        <w:t>Z</w:t>
      </w:r>
      <w:r w:rsidRPr="00113E66">
        <w:t xml:space="preserve">a potrebe prilagodbe promjenama u prioritetnim javnim politikama, fiskalnom okruženju te drugim nepredviđenim okolnostima, provedbeni program </w:t>
      </w:r>
      <w:r>
        <w:t xml:space="preserve">Općine Zagorska Sela </w:t>
      </w:r>
      <w:r w:rsidRPr="00113E66">
        <w:t>moguće je ažurirati jednom godišnje, odnosno prema utvrđenoj potrebi.</w:t>
      </w:r>
    </w:p>
    <w:p w14:paraId="2AFE71F6" w14:textId="4AFF0170" w:rsidR="000A4716" w:rsidRDefault="000A4716" w:rsidP="000A4716"/>
    <w:p w14:paraId="33E70D2A" w14:textId="77777777" w:rsidR="00272018" w:rsidRPr="000A4716" w:rsidRDefault="00272018" w:rsidP="000A4716"/>
    <w:p w14:paraId="1E9E63E3" w14:textId="140ECAA2" w:rsidR="002701C4" w:rsidRDefault="000A4716" w:rsidP="003721CA">
      <w:pPr>
        <w:pStyle w:val="Naslov2"/>
      </w:pPr>
      <w:bookmarkStart w:id="3" w:name="_Toc90583387"/>
      <w:r>
        <w:lastRenderedPageBreak/>
        <w:t>Djelokrug</w:t>
      </w:r>
      <w:bookmarkEnd w:id="3"/>
    </w:p>
    <w:p w14:paraId="27309692" w14:textId="19ACA996" w:rsidR="002F4151" w:rsidRPr="00E3135C" w:rsidRDefault="002F4151" w:rsidP="002F4151">
      <w:r w:rsidRPr="00E3135C">
        <w:t xml:space="preserve">Sukladno Zakonu o lokalnoj i područnoj (regionalnoj) samoupravi (NN 33/01, 60/01, 129/05, 109/07, 125/08, 36/09, 36/09, 150/11, 144/12, 19/13, 137/15, 123/17, 98/19, 144/20), općine u svom samoupravnom djelokrugu obavljaju poslove lokalnog značaja kojima se neposredno ostvaruju potrebe građana, a koji nisu Ustavom ili zakonom dodijeljeni državnim tijelima, a to se sukladno Statutu Općine Zagorska Sela osobito odnosi na: </w:t>
      </w:r>
    </w:p>
    <w:p w14:paraId="0E0D2ADF" w14:textId="77777777" w:rsidR="002F4151" w:rsidRPr="00E3135C" w:rsidRDefault="002F4151" w:rsidP="002F4151">
      <w:pPr>
        <w:pStyle w:val="Odlomakpopisa"/>
        <w:numPr>
          <w:ilvl w:val="0"/>
          <w:numId w:val="24"/>
        </w:numPr>
      </w:pPr>
      <w:r w:rsidRPr="00E3135C">
        <w:t>uređenje naselja i stanovanja,</w:t>
      </w:r>
    </w:p>
    <w:p w14:paraId="2A325999" w14:textId="77777777" w:rsidR="002F4151" w:rsidRPr="00E3135C" w:rsidRDefault="002F4151" w:rsidP="002F4151">
      <w:pPr>
        <w:pStyle w:val="Odlomakpopisa"/>
        <w:numPr>
          <w:ilvl w:val="0"/>
          <w:numId w:val="24"/>
        </w:numPr>
      </w:pPr>
      <w:r w:rsidRPr="00E3135C">
        <w:t xml:space="preserve">prostorno i urbanističko planiranje, </w:t>
      </w:r>
    </w:p>
    <w:p w14:paraId="68A3F8FA" w14:textId="77777777" w:rsidR="002F4151" w:rsidRPr="00E3135C" w:rsidRDefault="002F4151" w:rsidP="002F4151">
      <w:pPr>
        <w:pStyle w:val="Odlomakpopisa"/>
        <w:numPr>
          <w:ilvl w:val="0"/>
          <w:numId w:val="24"/>
        </w:numPr>
      </w:pPr>
      <w:r w:rsidRPr="00E3135C">
        <w:t xml:space="preserve">komunalno gospodarstvo, </w:t>
      </w:r>
    </w:p>
    <w:p w14:paraId="75938A13" w14:textId="77777777" w:rsidR="002F4151" w:rsidRPr="00E3135C" w:rsidRDefault="002F4151" w:rsidP="002F4151">
      <w:pPr>
        <w:pStyle w:val="Odlomakpopisa"/>
        <w:numPr>
          <w:ilvl w:val="0"/>
          <w:numId w:val="24"/>
        </w:numPr>
      </w:pPr>
      <w:r w:rsidRPr="00E3135C">
        <w:t xml:space="preserve">brigu o djeci, </w:t>
      </w:r>
    </w:p>
    <w:p w14:paraId="3824F363" w14:textId="77777777" w:rsidR="002F4151" w:rsidRPr="00E3135C" w:rsidRDefault="002F4151" w:rsidP="002F4151">
      <w:pPr>
        <w:pStyle w:val="Odlomakpopisa"/>
        <w:numPr>
          <w:ilvl w:val="0"/>
          <w:numId w:val="24"/>
        </w:numPr>
      </w:pPr>
      <w:r w:rsidRPr="00E3135C">
        <w:t xml:space="preserve">socijalnu skrb, </w:t>
      </w:r>
    </w:p>
    <w:p w14:paraId="7C99F9CC" w14:textId="77777777" w:rsidR="002F4151" w:rsidRPr="00E3135C" w:rsidRDefault="002F4151" w:rsidP="002F4151">
      <w:pPr>
        <w:pStyle w:val="Odlomakpopisa"/>
        <w:numPr>
          <w:ilvl w:val="0"/>
          <w:numId w:val="24"/>
        </w:numPr>
      </w:pPr>
      <w:r w:rsidRPr="00E3135C">
        <w:t xml:space="preserve">primarnu zdravstvenu zaštitu, </w:t>
      </w:r>
    </w:p>
    <w:p w14:paraId="3A110956" w14:textId="77777777" w:rsidR="002F4151" w:rsidRPr="00E3135C" w:rsidRDefault="002F4151" w:rsidP="002F4151">
      <w:pPr>
        <w:pStyle w:val="Odlomakpopisa"/>
        <w:numPr>
          <w:ilvl w:val="0"/>
          <w:numId w:val="24"/>
        </w:numPr>
      </w:pPr>
      <w:r w:rsidRPr="00E3135C">
        <w:t xml:space="preserve">odgoj i osnovno obrazovanje, </w:t>
      </w:r>
    </w:p>
    <w:p w14:paraId="3A9FF665" w14:textId="77777777" w:rsidR="002F4151" w:rsidRPr="00E3135C" w:rsidRDefault="002F4151" w:rsidP="002F4151">
      <w:pPr>
        <w:pStyle w:val="Odlomakpopisa"/>
        <w:numPr>
          <w:ilvl w:val="0"/>
          <w:numId w:val="24"/>
        </w:numPr>
      </w:pPr>
      <w:r w:rsidRPr="00E3135C">
        <w:t xml:space="preserve">kulturu, tjelesnu kulturu i sport, </w:t>
      </w:r>
    </w:p>
    <w:p w14:paraId="25BC457A" w14:textId="77777777" w:rsidR="002F4151" w:rsidRPr="00E3135C" w:rsidRDefault="002F4151" w:rsidP="002F4151">
      <w:pPr>
        <w:pStyle w:val="Odlomakpopisa"/>
        <w:numPr>
          <w:ilvl w:val="0"/>
          <w:numId w:val="24"/>
        </w:numPr>
      </w:pPr>
      <w:r w:rsidRPr="00E3135C">
        <w:t>zaštitu potrošača,</w:t>
      </w:r>
    </w:p>
    <w:p w14:paraId="42C2296B" w14:textId="77777777" w:rsidR="002F4151" w:rsidRPr="00E3135C" w:rsidRDefault="002F4151" w:rsidP="002F4151">
      <w:pPr>
        <w:pStyle w:val="Odlomakpopisa"/>
        <w:numPr>
          <w:ilvl w:val="0"/>
          <w:numId w:val="24"/>
        </w:numPr>
      </w:pPr>
      <w:r w:rsidRPr="00E3135C">
        <w:t xml:space="preserve">zaštitu i unaprjeđenje prirodnog okoliša, </w:t>
      </w:r>
    </w:p>
    <w:p w14:paraId="2DBBCE61" w14:textId="77777777" w:rsidR="002F4151" w:rsidRPr="00E3135C" w:rsidRDefault="002F4151" w:rsidP="002F4151">
      <w:pPr>
        <w:pStyle w:val="Odlomakpopisa"/>
        <w:numPr>
          <w:ilvl w:val="0"/>
          <w:numId w:val="24"/>
        </w:numPr>
      </w:pPr>
      <w:r w:rsidRPr="00E3135C">
        <w:t>protupožarnu zaštitu i civilnu zaštitu,</w:t>
      </w:r>
    </w:p>
    <w:p w14:paraId="18E93748" w14:textId="77777777" w:rsidR="002F4151" w:rsidRPr="00E3135C" w:rsidRDefault="002F4151" w:rsidP="002F4151">
      <w:pPr>
        <w:pStyle w:val="Odlomakpopisa"/>
        <w:numPr>
          <w:ilvl w:val="0"/>
          <w:numId w:val="24"/>
        </w:numPr>
      </w:pPr>
      <w:r w:rsidRPr="00E3135C">
        <w:t xml:space="preserve">promet na svom području, </w:t>
      </w:r>
    </w:p>
    <w:p w14:paraId="45FA890B" w14:textId="77777777" w:rsidR="002F4151" w:rsidRPr="00E3135C" w:rsidRDefault="002F4151" w:rsidP="002F4151">
      <w:pPr>
        <w:pStyle w:val="Odlomakpopisa"/>
        <w:numPr>
          <w:ilvl w:val="0"/>
          <w:numId w:val="24"/>
        </w:numPr>
      </w:pPr>
      <w:r w:rsidRPr="00E3135C">
        <w:t xml:space="preserve">održavanje nerazvrstanih cesta te </w:t>
      </w:r>
    </w:p>
    <w:p w14:paraId="37683434" w14:textId="77777777" w:rsidR="002F4151" w:rsidRPr="00E3135C" w:rsidRDefault="002F4151" w:rsidP="002F4151">
      <w:pPr>
        <w:pStyle w:val="Odlomakpopisa"/>
        <w:numPr>
          <w:ilvl w:val="0"/>
          <w:numId w:val="24"/>
        </w:numPr>
      </w:pPr>
      <w:r w:rsidRPr="00E3135C">
        <w:t>druga pitanja u skladu sa zakonom.</w:t>
      </w:r>
    </w:p>
    <w:p w14:paraId="7D095AB5" w14:textId="377C7C1F" w:rsidR="00F932D1" w:rsidRDefault="002F4151" w:rsidP="004066D5">
      <w:r w:rsidRPr="00E3135C">
        <w:t>Tijela Općine Zagorska Sela su Općinsko vijeće i Općinski načelnik.  Općinsko vijeće je predstavničko tijelo građana i tijelo lokalne samouprave, koje donosi akte u okviru djelokruga općine te obavlja druge poslove u skladu s Ustavom, zakonom i Statutom Općine. Općinski načelnik je izvršno tijelo Općine i zastupa Općinu. Za obavljanje poslova iz samoupravnog djelokruga Općine te povjerenih poslova državne uprave ustrojen je Jedinstveni upravni odjel Općine Zagorska Sela. Jedinstvenim upravnim odjelom upravlja pročelnik kojeg na temelju javnog natječaja imenuje Općinski načelnik.</w:t>
      </w:r>
      <w:r w:rsidR="00F932D1">
        <w:t xml:space="preserve"> </w:t>
      </w:r>
      <w:r w:rsidRPr="00E3135C">
        <w:t>Upravni odjel u okviru svoga djelokruga neposredno izvršava i nadzir</w:t>
      </w:r>
      <w:r w:rsidR="00663AC0">
        <w:t>e</w:t>
      </w:r>
      <w:r w:rsidRPr="00E3135C">
        <w:t xml:space="preserve"> provođenje zakona i općih i pojedinačnih akata tijela Općine te poduzimaju propisane mjere. Upravni odjel za zakonito i pravovremeno obavljanje poslova iz svoje nadležnosti odgovoran je Općinskom načelniku. Sredstva za rad Upravnog odjela, osiguravaju se u Proračunu Općine.</w:t>
      </w:r>
      <w:r>
        <w:t xml:space="preserve"> </w:t>
      </w:r>
    </w:p>
    <w:p w14:paraId="4FA220F8" w14:textId="77777777" w:rsidR="00272018" w:rsidRDefault="00272018" w:rsidP="00663AC0">
      <w:pPr>
        <w:pStyle w:val="Opisslike"/>
      </w:pPr>
      <w:bookmarkStart w:id="4" w:name="_Toc90583380"/>
    </w:p>
    <w:p w14:paraId="03735A13" w14:textId="77777777" w:rsidR="00272018" w:rsidRDefault="00272018" w:rsidP="00663AC0">
      <w:pPr>
        <w:pStyle w:val="Opisslike"/>
      </w:pPr>
    </w:p>
    <w:p w14:paraId="42E3488A" w14:textId="77777777" w:rsidR="00272018" w:rsidRDefault="00272018" w:rsidP="00663AC0">
      <w:pPr>
        <w:pStyle w:val="Opisslike"/>
      </w:pPr>
    </w:p>
    <w:p w14:paraId="7AE89F66" w14:textId="77777777" w:rsidR="00272018" w:rsidRDefault="00272018" w:rsidP="00663AC0">
      <w:pPr>
        <w:pStyle w:val="Opisslike"/>
      </w:pPr>
    </w:p>
    <w:p w14:paraId="05E4D59B" w14:textId="77777777" w:rsidR="00272018" w:rsidRDefault="00272018" w:rsidP="00663AC0">
      <w:pPr>
        <w:pStyle w:val="Opisslike"/>
      </w:pPr>
    </w:p>
    <w:p w14:paraId="69747912" w14:textId="49380A02" w:rsidR="00663AC0" w:rsidRDefault="00663AC0" w:rsidP="00663AC0">
      <w:pPr>
        <w:pStyle w:val="Opisslike"/>
      </w:pPr>
      <w:r>
        <w:lastRenderedPageBreak/>
        <w:t xml:space="preserve">Slika </w:t>
      </w:r>
      <w:r w:rsidR="00194056">
        <w:rPr>
          <w:noProof/>
        </w:rPr>
        <w:fldChar w:fldCharType="begin"/>
      </w:r>
      <w:r w:rsidR="00194056">
        <w:rPr>
          <w:noProof/>
        </w:rPr>
        <w:instrText xml:space="preserve"> SEQ Slika \* ARABIC </w:instrText>
      </w:r>
      <w:r w:rsidR="00194056">
        <w:rPr>
          <w:noProof/>
        </w:rPr>
        <w:fldChar w:fldCharType="separate"/>
      </w:r>
      <w:r w:rsidR="00D5597B">
        <w:rPr>
          <w:noProof/>
        </w:rPr>
        <w:t>1</w:t>
      </w:r>
      <w:r w:rsidR="00194056">
        <w:rPr>
          <w:noProof/>
        </w:rPr>
        <w:fldChar w:fldCharType="end"/>
      </w:r>
      <w:r>
        <w:t>. Organizacijska struktura Općine Zagorska Sela</w:t>
      </w:r>
      <w:bookmarkEnd w:id="4"/>
    </w:p>
    <w:p w14:paraId="27982830" w14:textId="7A8F3107" w:rsidR="00F912AF" w:rsidRDefault="00F912AF" w:rsidP="000A4716">
      <w:r>
        <w:rPr>
          <w:noProof/>
          <w:lang w:eastAsia="hr-HR"/>
        </w:rPr>
        <w:drawing>
          <wp:inline distT="0" distB="0" distL="0" distR="0" wp14:anchorId="1E650314" wp14:editId="0A0680BA">
            <wp:extent cx="4972050" cy="3203341"/>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9561" cy="3246836"/>
                    </a:xfrm>
                    <a:prstGeom prst="rect">
                      <a:avLst/>
                    </a:prstGeom>
                  </pic:spPr>
                </pic:pic>
              </a:graphicData>
            </a:graphic>
          </wp:inline>
        </w:drawing>
      </w:r>
    </w:p>
    <w:p w14:paraId="0BDF1D60" w14:textId="30174CC9" w:rsidR="00F912AF" w:rsidRDefault="00F912AF" w:rsidP="009828FE">
      <w:pPr>
        <w:spacing w:before="0" w:after="0"/>
        <w:rPr>
          <w:i/>
          <w:iCs/>
          <w:sz w:val="20"/>
          <w:szCs w:val="20"/>
        </w:rPr>
      </w:pPr>
      <w:r w:rsidRPr="00F912AF">
        <w:rPr>
          <w:i/>
          <w:iCs/>
          <w:sz w:val="20"/>
          <w:szCs w:val="20"/>
        </w:rPr>
        <w:t>Izvor: Općina Zagorska Sela</w:t>
      </w:r>
    </w:p>
    <w:p w14:paraId="08E996A9" w14:textId="77777777" w:rsidR="0001397D" w:rsidRPr="0048533D" w:rsidRDefault="0001397D" w:rsidP="000A4716">
      <w:pPr>
        <w:rPr>
          <w:i/>
          <w:iCs/>
          <w:sz w:val="20"/>
          <w:szCs w:val="20"/>
        </w:rPr>
      </w:pPr>
    </w:p>
    <w:p w14:paraId="670C7093" w14:textId="753D2C8A" w:rsidR="000A4716" w:rsidRDefault="000A4716" w:rsidP="000A4716">
      <w:pPr>
        <w:pStyle w:val="Naslov2"/>
      </w:pPr>
      <w:bookmarkStart w:id="5" w:name="_Toc90583388"/>
      <w:r>
        <w:t>Vizija i misija</w:t>
      </w:r>
      <w:bookmarkEnd w:id="5"/>
    </w:p>
    <w:p w14:paraId="3683CF8A" w14:textId="5BFDA346" w:rsidR="009F1F3D" w:rsidRDefault="009F1F3D" w:rsidP="009F1F3D">
      <w:r w:rsidRPr="00482DFB">
        <w:t xml:space="preserve">Nova vizija razvoja Općine </w:t>
      </w:r>
      <w:r w:rsidR="007F6CFC" w:rsidRPr="00482DFB">
        <w:t xml:space="preserve">Zagorska Sela </w:t>
      </w:r>
      <w:r w:rsidRPr="00482DFB">
        <w:t>za razdoblje do kraja 2025. godine definirana je na temelju stečenih iskustva, promišljanja dosadašnjeg razvoja, analize postojećih potreba stanovništva i razvojnih potencijala Općine</w:t>
      </w:r>
      <w:r w:rsidR="00482DFB" w:rsidRPr="00482DFB">
        <w:t xml:space="preserve"> Zagorska Sela t</w:t>
      </w:r>
      <w:r w:rsidRPr="00482DFB">
        <w:t>e unutar definiranih prioritetnih razvojnih područja u narednom razdoblju.</w:t>
      </w:r>
      <w:r w:rsidR="00623ECE">
        <w:t xml:space="preserve"> Vizija Općine Zagorska Sela za naredno mandatno razdoblje stoga glasi: </w:t>
      </w:r>
    </w:p>
    <w:p w14:paraId="2C6DADF7" w14:textId="77777777" w:rsidR="004066D5" w:rsidRDefault="004066D5" w:rsidP="009F1F3D"/>
    <w:p w14:paraId="3318F690" w14:textId="4499EE1F" w:rsidR="0085057E" w:rsidRDefault="00853F85" w:rsidP="009F1F3D">
      <w:pPr>
        <w:jc w:val="center"/>
        <w:rPr>
          <w:b/>
          <w:bCs/>
          <w:i/>
          <w:iCs/>
          <w:color w:val="002060"/>
        </w:rPr>
      </w:pPr>
      <w:r>
        <w:rPr>
          <w:b/>
          <w:bCs/>
          <w:i/>
          <w:iCs/>
          <w:color w:val="002060"/>
        </w:rPr>
        <w:t xml:space="preserve">Općina </w:t>
      </w:r>
      <w:r w:rsidR="007F6CFC">
        <w:rPr>
          <w:b/>
          <w:bCs/>
          <w:i/>
          <w:iCs/>
          <w:color w:val="002060"/>
        </w:rPr>
        <w:t>Zagorska Sela</w:t>
      </w:r>
      <w:r>
        <w:rPr>
          <w:b/>
          <w:bCs/>
          <w:i/>
          <w:iCs/>
          <w:color w:val="002060"/>
        </w:rPr>
        <w:t xml:space="preserve"> je otporni</w:t>
      </w:r>
      <w:r w:rsidR="007D3267">
        <w:rPr>
          <w:b/>
          <w:bCs/>
          <w:i/>
          <w:iCs/>
          <w:color w:val="002060"/>
        </w:rPr>
        <w:t xml:space="preserve"> i inspirativni </w:t>
      </w:r>
      <w:r w:rsidR="0085057E">
        <w:rPr>
          <w:b/>
          <w:bCs/>
          <w:i/>
          <w:iCs/>
          <w:color w:val="002060"/>
        </w:rPr>
        <w:t xml:space="preserve">ruralni </w:t>
      </w:r>
      <w:r>
        <w:rPr>
          <w:b/>
          <w:bCs/>
          <w:i/>
          <w:iCs/>
          <w:color w:val="002060"/>
        </w:rPr>
        <w:t>prostor atraktivne</w:t>
      </w:r>
      <w:r w:rsidR="007871A8">
        <w:rPr>
          <w:b/>
          <w:bCs/>
          <w:i/>
          <w:iCs/>
          <w:color w:val="002060"/>
        </w:rPr>
        <w:t xml:space="preserve"> </w:t>
      </w:r>
      <w:r>
        <w:rPr>
          <w:b/>
          <w:bCs/>
          <w:i/>
          <w:iCs/>
          <w:color w:val="002060"/>
        </w:rPr>
        <w:t>prirod</w:t>
      </w:r>
      <w:r w:rsidR="0085057E">
        <w:rPr>
          <w:b/>
          <w:bCs/>
          <w:i/>
          <w:iCs/>
          <w:color w:val="002060"/>
        </w:rPr>
        <w:t>n</w:t>
      </w:r>
      <w:r>
        <w:rPr>
          <w:b/>
          <w:bCs/>
          <w:i/>
          <w:iCs/>
          <w:color w:val="002060"/>
        </w:rPr>
        <w:t>e i kulturne baštine</w:t>
      </w:r>
      <w:r w:rsidR="007D3267">
        <w:rPr>
          <w:b/>
          <w:bCs/>
          <w:i/>
          <w:iCs/>
          <w:color w:val="002060"/>
        </w:rPr>
        <w:t>, orijentiran na kontinuirano unaprjeđenje kvalitete života svojih mještana.</w:t>
      </w:r>
    </w:p>
    <w:p w14:paraId="50E7151D" w14:textId="77777777" w:rsidR="004066D5" w:rsidRDefault="004066D5" w:rsidP="009F1F3D"/>
    <w:p w14:paraId="0440A8BF" w14:textId="55D465A2" w:rsidR="005237CC" w:rsidRDefault="009F1F3D" w:rsidP="009F1F3D">
      <w:r w:rsidRPr="00482DFB">
        <w:t>Utvrđena vizija za mandatno razdoblje izvršnog tijela postići će uvažavajući mogućnosti i prilike Općine</w:t>
      </w:r>
      <w:r w:rsidR="007F6CFC" w:rsidRPr="00482DFB">
        <w:t xml:space="preserve"> Zagorska Sela </w:t>
      </w:r>
      <w:r w:rsidRPr="00482DFB">
        <w:t>te prepoznavanjem i uvažavanjem potreba stanovnika.</w:t>
      </w:r>
      <w:r w:rsidR="00BF2F09" w:rsidRPr="00BF2F09">
        <w:t xml:space="preserve"> </w:t>
      </w:r>
      <w:r w:rsidR="00BF2F09">
        <w:t>Vizija razvoja Općine Zagorska Sela do kraja 2025. godine</w:t>
      </w:r>
      <w:r w:rsidR="00BF2F09" w:rsidRPr="00BF2F09">
        <w:t xml:space="preserve"> usklađena je i s vizijom Republike Hrvatske iz Nacionalne razvojne strategije do 2030</w:t>
      </w:r>
      <w:r w:rsidR="004C2957">
        <w:t>. godine</w:t>
      </w:r>
      <w:r w:rsidR="00BF2F09">
        <w:t xml:space="preserve">  te srednjoročnom vizijom razvoja Krapinsko-zagorske županije definiranom u Planu razvoja Krapinsko-zagorske županije 2021.-2027. Vizija razvoja Republike Hrvatske </w:t>
      </w:r>
      <w:r w:rsidR="005237CC">
        <w:t>2030. godine glasi:</w:t>
      </w:r>
      <w:r w:rsidR="00BF2F09" w:rsidRPr="00BF2F09">
        <w:t xml:space="preserve"> „</w:t>
      </w:r>
      <w:r w:rsidR="00BF2F09" w:rsidRPr="005237CC">
        <w:rPr>
          <w:i/>
          <w:iCs/>
        </w:rPr>
        <w:t>Hrvatska je u 2030. godini konkurentna, inovativna i sigurna zemlja prepoznatljivog identiteta i kulture, zemlja očuvanih resursa, kvalitetnih životnih uvjeta i jednakih prilika za sve</w:t>
      </w:r>
      <w:r w:rsidR="00BF2F09" w:rsidRPr="00BF2F09">
        <w:t>.“</w:t>
      </w:r>
      <w:r w:rsidR="0048533D">
        <w:t>; a s</w:t>
      </w:r>
      <w:r w:rsidR="005237CC">
        <w:t xml:space="preserve">rednjoročna vizija razvoja Krapinsko-zagorske županije glasi: </w:t>
      </w:r>
      <w:r w:rsidR="00BF2F09">
        <w:t>„</w:t>
      </w:r>
      <w:r w:rsidR="00BF2F09" w:rsidRPr="00BF2F09">
        <w:rPr>
          <w:i/>
          <w:iCs/>
        </w:rPr>
        <w:t xml:space="preserve">Krapinsko-zagorska </w:t>
      </w:r>
      <w:r w:rsidR="00BF2F09" w:rsidRPr="00BF2F09">
        <w:rPr>
          <w:i/>
          <w:iCs/>
        </w:rPr>
        <w:lastRenderedPageBreak/>
        <w:t>županija 2021.-2027.: pametna i zelena županija uključivog društva, održivog razvoja i kružnog gospodarstva koja inovacijama ostvaruje svoje potencijale.</w:t>
      </w:r>
      <w:r w:rsidR="00BF2F09">
        <w:t>“</w:t>
      </w:r>
    </w:p>
    <w:p w14:paraId="6A0571DC" w14:textId="4C21E44F" w:rsidR="009F1F3D" w:rsidRDefault="009F1F3D" w:rsidP="009F1F3D">
      <w:r w:rsidRPr="00482DFB">
        <w:t xml:space="preserve">Osim </w:t>
      </w:r>
      <w:r w:rsidR="005237CC">
        <w:t xml:space="preserve">definirane </w:t>
      </w:r>
      <w:r w:rsidRPr="00482DFB">
        <w:t>vizije</w:t>
      </w:r>
      <w:r w:rsidR="005237CC">
        <w:t xml:space="preserve"> razvoja</w:t>
      </w:r>
      <w:r w:rsidRPr="00482DFB">
        <w:t xml:space="preserve">, utvrđena je također i misija kojom se definira način ostvarenja definirane vizije Općine </w:t>
      </w:r>
      <w:r w:rsidR="006D6D02">
        <w:t>Zagorska Sela</w:t>
      </w:r>
      <w:r w:rsidRPr="00482DFB">
        <w:t>. Misija stoga glasi:</w:t>
      </w:r>
    </w:p>
    <w:p w14:paraId="4B407E52" w14:textId="77777777" w:rsidR="004066D5" w:rsidRPr="00A818D6" w:rsidRDefault="004066D5" w:rsidP="009F1F3D"/>
    <w:p w14:paraId="7A1C9BC5" w14:textId="4E6380BD" w:rsidR="009F1F3D" w:rsidRDefault="009F1F3D" w:rsidP="004E77DE">
      <w:pPr>
        <w:jc w:val="center"/>
        <w:rPr>
          <w:b/>
          <w:bCs/>
          <w:i/>
          <w:iCs/>
          <w:color w:val="002060"/>
        </w:rPr>
      </w:pPr>
      <w:r w:rsidRPr="007D3267">
        <w:rPr>
          <w:b/>
          <w:bCs/>
          <w:i/>
          <w:iCs/>
          <w:color w:val="002060"/>
        </w:rPr>
        <w:t xml:space="preserve">Općina </w:t>
      </w:r>
      <w:r w:rsidR="007F6CFC" w:rsidRPr="007D3267">
        <w:rPr>
          <w:b/>
          <w:bCs/>
          <w:i/>
          <w:iCs/>
          <w:color w:val="002060"/>
        </w:rPr>
        <w:t xml:space="preserve">Zagorska Sela </w:t>
      </w:r>
      <w:r w:rsidRPr="007D3267">
        <w:rPr>
          <w:b/>
          <w:bCs/>
          <w:i/>
          <w:iCs/>
          <w:color w:val="002060"/>
        </w:rPr>
        <w:t xml:space="preserve">odgovorno </w:t>
      </w:r>
      <w:r w:rsidR="007D3267">
        <w:rPr>
          <w:b/>
          <w:bCs/>
          <w:i/>
          <w:iCs/>
          <w:color w:val="002060"/>
        </w:rPr>
        <w:t>i participativno potiče razvoj</w:t>
      </w:r>
      <w:r w:rsidRPr="007D3267">
        <w:rPr>
          <w:b/>
          <w:bCs/>
          <w:i/>
          <w:iCs/>
          <w:color w:val="002060"/>
        </w:rPr>
        <w:t xml:space="preserve">, </w:t>
      </w:r>
      <w:r w:rsidR="007D3267">
        <w:rPr>
          <w:b/>
          <w:bCs/>
          <w:i/>
          <w:iCs/>
          <w:color w:val="002060"/>
        </w:rPr>
        <w:t xml:space="preserve">kontinuirano unaprjeđujući mogućnosti održivog gospodarskog, društvenog i okolišnog razvoja temeljenog na prepoznatljivim lokalnim snagama te njegujući međuopćinsku i prekograničnu suradnju radi prevladavanja izazova suvremenog razvoja. </w:t>
      </w:r>
    </w:p>
    <w:p w14:paraId="5A4EAF45" w14:textId="77777777" w:rsidR="004E77DE" w:rsidRPr="004E77DE" w:rsidRDefault="004E77DE" w:rsidP="004E77DE">
      <w:pPr>
        <w:jc w:val="center"/>
        <w:rPr>
          <w:b/>
          <w:bCs/>
          <w:i/>
          <w:iCs/>
          <w:color w:val="002060"/>
        </w:rPr>
      </w:pPr>
    </w:p>
    <w:p w14:paraId="6615BAAE" w14:textId="77777777" w:rsidR="009F1F3D" w:rsidRDefault="009F1F3D" w:rsidP="000A4716"/>
    <w:p w14:paraId="7E7A7815" w14:textId="0EFCA8E2" w:rsidR="009F1F3D" w:rsidRDefault="009F1F3D" w:rsidP="000A4716"/>
    <w:p w14:paraId="0DE79024" w14:textId="079164BC" w:rsidR="00F932D1" w:rsidRDefault="00F932D1" w:rsidP="000A4716"/>
    <w:p w14:paraId="6FD247DA" w14:textId="25D6A4A0" w:rsidR="00F932D1" w:rsidRDefault="00F932D1" w:rsidP="000A4716"/>
    <w:p w14:paraId="5FFA471A" w14:textId="04458A7E" w:rsidR="00F932D1" w:rsidRDefault="00F932D1" w:rsidP="000A4716"/>
    <w:p w14:paraId="7ADEC6FB" w14:textId="7A0A9A6E" w:rsidR="0001397D" w:rsidRDefault="0001397D" w:rsidP="000A4716"/>
    <w:p w14:paraId="03D35571" w14:textId="09E43967" w:rsidR="0001397D" w:rsidRDefault="0001397D" w:rsidP="000A4716"/>
    <w:p w14:paraId="137AD56D" w14:textId="71270461" w:rsidR="0001397D" w:rsidRDefault="0001397D" w:rsidP="000A4716"/>
    <w:p w14:paraId="00DFF07B" w14:textId="2AAB2303" w:rsidR="0001397D" w:rsidRDefault="0001397D" w:rsidP="000A4716"/>
    <w:p w14:paraId="026B00AC" w14:textId="1308B566" w:rsidR="0001397D" w:rsidRDefault="0001397D" w:rsidP="000A4716"/>
    <w:p w14:paraId="5023B5D0" w14:textId="1655EA60" w:rsidR="0001397D" w:rsidRDefault="0001397D" w:rsidP="000A4716"/>
    <w:p w14:paraId="790D1BB8" w14:textId="4D0FFE5A" w:rsidR="0001397D" w:rsidRDefault="0001397D" w:rsidP="000A4716"/>
    <w:p w14:paraId="799DABAB" w14:textId="63AE9B3C" w:rsidR="0001397D" w:rsidRDefault="0001397D" w:rsidP="000A4716"/>
    <w:p w14:paraId="3C862A15" w14:textId="670ABE1C" w:rsidR="0001397D" w:rsidRDefault="0001397D" w:rsidP="000A4716"/>
    <w:p w14:paraId="222C38C0" w14:textId="14B2E67E" w:rsidR="0001397D" w:rsidRDefault="0001397D" w:rsidP="000A4716"/>
    <w:p w14:paraId="2E4129EB" w14:textId="5444CDE5" w:rsidR="0001397D" w:rsidRDefault="0001397D" w:rsidP="000A4716"/>
    <w:p w14:paraId="6E9BB5C9" w14:textId="77777777" w:rsidR="0001397D" w:rsidRPr="000A4716" w:rsidRDefault="0001397D" w:rsidP="000A4716"/>
    <w:p w14:paraId="5BFBF54B" w14:textId="11E058AA" w:rsidR="00457677" w:rsidRDefault="00EC2E1D" w:rsidP="00457677">
      <w:pPr>
        <w:pStyle w:val="Naslov1"/>
      </w:pPr>
      <w:bookmarkStart w:id="6" w:name="_Toc90583389"/>
      <w:r>
        <w:lastRenderedPageBreak/>
        <w:t>Opis izazova i razvojnih potreba</w:t>
      </w:r>
      <w:bookmarkEnd w:id="6"/>
    </w:p>
    <w:p w14:paraId="4E230DD5" w14:textId="302CC797" w:rsidR="00012FE2" w:rsidRDefault="009F1F3D" w:rsidP="00457677">
      <w:r w:rsidRPr="009F1F3D">
        <w:t>Provedbom kratkoročnog akta strateškog planiranja u mandatu izvršnog tijela adresirati će se glavni razvojni izazovi i potrebe utvrđeni na temelju podataka prikazanih u ovom poglavlju.</w:t>
      </w:r>
    </w:p>
    <w:p w14:paraId="4070105A" w14:textId="77777777" w:rsidR="00014735" w:rsidRPr="004503F9" w:rsidRDefault="00014735" w:rsidP="00457677"/>
    <w:p w14:paraId="0F19C838" w14:textId="43E165F3" w:rsidR="00457677" w:rsidRDefault="00EC2E1D" w:rsidP="00457677">
      <w:pPr>
        <w:pStyle w:val="Naslov2"/>
      </w:pPr>
      <w:bookmarkStart w:id="7" w:name="_Toc90583390"/>
      <w:r>
        <w:t>Geografska obilježja</w:t>
      </w:r>
      <w:bookmarkEnd w:id="7"/>
    </w:p>
    <w:p w14:paraId="266B27CB" w14:textId="2DA61BDD" w:rsidR="00033995" w:rsidRDefault="00FA1119" w:rsidP="00EC2E1D">
      <w:r>
        <w:t>Općina Zagorska Sela najzapadnija je jedinica lokalne samouprave (JLS) Krapinsko-zagorske županije. Površina prostornog obuhvata Općine iznosi 24,66 km²</w:t>
      </w:r>
      <w:r w:rsidR="006C3C6B">
        <w:t>, što čini približno 2 % od ukupne površine Županije,</w:t>
      </w:r>
      <w:r>
        <w:t xml:space="preserve"> te je time jedna od površinom manjih </w:t>
      </w:r>
      <w:r w:rsidR="00281340">
        <w:t>jedinica lokalne samouprave</w:t>
      </w:r>
      <w:r>
        <w:t xml:space="preserve"> u Županiji. </w:t>
      </w:r>
      <w:r w:rsidR="0082024D">
        <w:t xml:space="preserve">Prostor Općine čini dio </w:t>
      </w:r>
      <w:r w:rsidR="008E5306">
        <w:t xml:space="preserve">prirodne </w:t>
      </w:r>
      <w:r w:rsidR="0082024D">
        <w:t>granice Republike Hrvatske s Republikom Slovenijom</w:t>
      </w:r>
      <w:r w:rsidR="008E5306">
        <w:t xml:space="preserve"> na rijeci Sutli.</w:t>
      </w:r>
      <w:r w:rsidR="0082024D">
        <w:t xml:space="preserve"> </w:t>
      </w:r>
      <w:r w:rsidR="000F54ED">
        <w:t>Osim</w:t>
      </w:r>
      <w:r w:rsidR="006A2E4C">
        <w:t xml:space="preserve"> međunarodne granice s Republikom Slovenijom, </w:t>
      </w:r>
      <w:r w:rsidR="0082024D">
        <w:t>Općina također graniči i s</w:t>
      </w:r>
      <w:r w:rsidR="008E5306">
        <w:t xml:space="preserve"> </w:t>
      </w:r>
      <w:r w:rsidR="006A2E4C">
        <w:t xml:space="preserve">Općinom </w:t>
      </w:r>
      <w:r w:rsidR="0082024D">
        <w:t xml:space="preserve">Hum na Sutli </w:t>
      </w:r>
      <w:r w:rsidR="006A2E4C">
        <w:t>na sjeveru</w:t>
      </w:r>
      <w:r w:rsidR="0082024D">
        <w:t xml:space="preserve">, </w:t>
      </w:r>
      <w:r w:rsidR="006A2E4C">
        <w:t xml:space="preserve">Općinom </w:t>
      </w:r>
      <w:r w:rsidR="0082024D">
        <w:t>Desinić</w:t>
      </w:r>
      <w:r w:rsidR="006A2E4C">
        <w:t xml:space="preserve"> </w:t>
      </w:r>
      <w:r w:rsidR="0082024D">
        <w:t xml:space="preserve">na istoku i s </w:t>
      </w:r>
      <w:r w:rsidR="006A2E4C">
        <w:t xml:space="preserve">Općinom </w:t>
      </w:r>
      <w:r w:rsidR="0082024D">
        <w:t>Kumrov</w:t>
      </w:r>
      <w:r w:rsidR="006A2E4C">
        <w:t>e</w:t>
      </w:r>
      <w:r w:rsidR="0082024D">
        <w:t>c na jugu.</w:t>
      </w:r>
      <w:r w:rsidR="00710A2D">
        <w:t xml:space="preserve"> Općini najbliži </w:t>
      </w:r>
      <w:r w:rsidR="00CE6493">
        <w:t>gradski centri</w:t>
      </w:r>
      <w:r w:rsidR="00710A2D">
        <w:t xml:space="preserve"> su Klanjec i Pregrada. </w:t>
      </w:r>
      <w:r w:rsidR="00033995">
        <w:t>Uz središnje naselje Zagorska Sela, administrativnom sastavu Općine pripadaju također naselja Bojačno, Bratkovec,</w:t>
      </w:r>
      <w:r w:rsidR="0028095B">
        <w:t xml:space="preserve"> Breza</w:t>
      </w:r>
      <w:r w:rsidR="00FC65E7">
        <w:t>kovec, Gornji Šk</w:t>
      </w:r>
      <w:r w:rsidR="00033995">
        <w:t xml:space="preserve">rnik, Harina Zlaka, </w:t>
      </w:r>
      <w:r w:rsidR="00033995" w:rsidRPr="00033995">
        <w:t>Ivanić Miljanski, Kuzminec Miljanski, Miljana, Luke Poljanske, Plavić, Pušća</w:t>
      </w:r>
      <w:r w:rsidR="00007EC0">
        <w:t xml:space="preserve"> i</w:t>
      </w:r>
      <w:r w:rsidR="00033995" w:rsidRPr="00033995">
        <w:t xml:space="preserve"> Poljana Sutlanska</w:t>
      </w:r>
      <w:r w:rsidR="00033995">
        <w:t>.</w:t>
      </w:r>
    </w:p>
    <w:p w14:paraId="64D5D63A" w14:textId="14D750F8" w:rsidR="0096251B" w:rsidRDefault="00B718D6" w:rsidP="00EC2E1D">
      <w:bookmarkStart w:id="8" w:name="_Hlk80253533"/>
      <w:r>
        <w:t xml:space="preserve">Prostornim obuhvatom Općine protječe rijeka Sutla koja je svojim djelovanjem proširila dolinu, odnosno stvorila naplavne ravnice koji </w:t>
      </w:r>
      <w:r w:rsidR="00FA5664">
        <w:t>čine</w:t>
      </w:r>
      <w:r>
        <w:t xml:space="preserve"> najniž</w:t>
      </w:r>
      <w:r w:rsidR="00FA5664">
        <w:t>e</w:t>
      </w:r>
      <w:r>
        <w:t xml:space="preserve"> dijelov</w:t>
      </w:r>
      <w:r w:rsidR="00FA5664">
        <w:t>e</w:t>
      </w:r>
      <w:r>
        <w:t xml:space="preserve"> Općine. </w:t>
      </w:r>
      <w:bookmarkEnd w:id="8"/>
      <w:r w:rsidR="006E2EDB">
        <w:t xml:space="preserve">Prisutnost veće rijeke kao što je Sutla utječe također i na vrstu tla pa se u bližem prostoru rijeke nalaze aluvijalna tla. </w:t>
      </w:r>
      <w:r>
        <w:t xml:space="preserve">Na prostornom obuhvatu također se nalaze i brežuljci koji su prepoznatljiv reljefni oblik Hrvatskog zagorja. </w:t>
      </w:r>
      <w:r w:rsidR="006E2EDB">
        <w:t xml:space="preserve">Brežuljkasti predjeli u najvećoj su mjeri pokriveni šumama, livadama i oranicama te vinogradima i voćnjacima. </w:t>
      </w:r>
      <w:r w:rsidR="000B5A9D">
        <w:t xml:space="preserve">Dugogodišnji proces depopulacije </w:t>
      </w:r>
      <w:r w:rsidR="006E2EDB">
        <w:t>prostora izravno utječe na njegovu vizuru pa se tako kod šumske i bilj</w:t>
      </w:r>
      <w:r w:rsidR="00CE6493">
        <w:t>n</w:t>
      </w:r>
      <w:r w:rsidR="006E2EDB">
        <w:t xml:space="preserve">e vegetacije primjećuje tendencija širenja. </w:t>
      </w:r>
      <w:bookmarkStart w:id="9" w:name="_Hlk80253297"/>
      <w:r w:rsidR="0096251B">
        <w:t>Depopulacijski učinak ubrzan je također, između ostalog, zbog prometn</w:t>
      </w:r>
      <w:r w:rsidR="00710A2D">
        <w:t>e</w:t>
      </w:r>
      <w:r w:rsidR="0096251B">
        <w:t xml:space="preserve"> izoliranost koja je dodatno naglašena ukidanjem prometa željezničkom prugom na relaciji od Savskog Marofa preko Kumrovca do državne granice s Republikom Slovenijom. Navedena prometna izoliranost izazov je razvoj</w:t>
      </w:r>
      <w:r w:rsidR="00CE6493">
        <w:t>a</w:t>
      </w:r>
      <w:r w:rsidR="0096251B">
        <w:t xml:space="preserve"> šireg prostora većeg dijela zapadnog pograničnog prostora Krapinsko-zagorske županije, a ne samo Općine Zagorska Sela. Iz navedenog razloga ukazuje se na potrebu strateškog promišljanja rješavanja navedenog izazova na (među)županijskoj</w:t>
      </w:r>
      <w:r w:rsidR="000B5A9D">
        <w:t xml:space="preserve">, državnoj i međudržavnoj </w:t>
      </w:r>
      <w:r w:rsidR="0096251B">
        <w:t>razini.</w:t>
      </w:r>
      <w:bookmarkEnd w:id="9"/>
      <w:r w:rsidR="0096251B">
        <w:t xml:space="preserve"> </w:t>
      </w:r>
      <w:r w:rsidR="00CE6493">
        <w:t>Pozitivnim pomacima u tom smjeru posljedično bi se omo</w:t>
      </w:r>
      <w:r w:rsidR="000B5A9D">
        <w:t>gu</w:t>
      </w:r>
      <w:r w:rsidR="00BA545D">
        <w:t>ć</w:t>
      </w:r>
      <w:r w:rsidR="00CE6493">
        <w:t xml:space="preserve">ila valorizacija potencijala relativno povoljnog geografskog položaja Općine, odnosno blizine većih centara Središnje Hrvatske (Zagreb, Zaprešić, Krapina, Zabok itd.) i susjedne Republike Slovenije. </w:t>
      </w:r>
    </w:p>
    <w:p w14:paraId="16FC7250" w14:textId="014C4238" w:rsidR="007F6CFC" w:rsidRDefault="002F02FA" w:rsidP="00EC2E1D">
      <w:r>
        <w:t xml:space="preserve">Klima na prostornom obuhvatu Općine, kao i na prostoru cijele Krapinsko-zagorske županije, je umjereno topla kišna klima. Takvu klimu obilježavaju relativno blage zime i umjereno topla ljeta. Na klimu ovog prostora utječu velike prostorne cjeline kao što su Panonska nizina, planinski sustav Alpa, planinski sustav Dinarida te lokalni mikroklimatski uvjeti.  </w:t>
      </w:r>
    </w:p>
    <w:p w14:paraId="362A1DE7" w14:textId="0962F4B2" w:rsidR="000A0283" w:rsidRPr="000A0283" w:rsidRDefault="007F6CFC" w:rsidP="00512834">
      <w:pPr>
        <w:pStyle w:val="Opisslike"/>
      </w:pPr>
      <w:bookmarkStart w:id="10" w:name="_Toc90583381"/>
      <w:r>
        <w:lastRenderedPageBreak/>
        <w:t xml:space="preserve">Slika </w:t>
      </w:r>
      <w:r w:rsidR="00194056">
        <w:rPr>
          <w:noProof/>
        </w:rPr>
        <w:fldChar w:fldCharType="begin"/>
      </w:r>
      <w:r w:rsidR="00194056">
        <w:rPr>
          <w:noProof/>
        </w:rPr>
        <w:instrText xml:space="preserve"> SEQ Slika \* ARABIC </w:instrText>
      </w:r>
      <w:r w:rsidR="00194056">
        <w:rPr>
          <w:noProof/>
        </w:rPr>
        <w:fldChar w:fldCharType="separate"/>
      </w:r>
      <w:r w:rsidR="00D5597B">
        <w:rPr>
          <w:noProof/>
        </w:rPr>
        <w:t>2</w:t>
      </w:r>
      <w:r w:rsidR="00194056">
        <w:rPr>
          <w:noProof/>
        </w:rPr>
        <w:fldChar w:fldCharType="end"/>
      </w:r>
      <w:r>
        <w:t>. Geografski položaj Općine Zagorska Sela</w:t>
      </w:r>
      <w:bookmarkEnd w:id="10"/>
    </w:p>
    <w:p w14:paraId="769574C9" w14:textId="45213AC3" w:rsidR="00EC3679" w:rsidRDefault="004108C6" w:rsidP="00EC2E1D">
      <w:r>
        <w:rPr>
          <w:noProof/>
          <w:lang w:eastAsia="hr-HR"/>
        </w:rPr>
        <w:drawing>
          <wp:inline distT="0" distB="0" distL="0" distR="0" wp14:anchorId="26D820B6" wp14:editId="2AFFAC33">
            <wp:extent cx="5972810" cy="4222750"/>
            <wp:effectExtent l="0" t="0" r="8890" b="635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72810" cy="4222750"/>
                    </a:xfrm>
                    <a:prstGeom prst="rect">
                      <a:avLst/>
                    </a:prstGeom>
                  </pic:spPr>
                </pic:pic>
              </a:graphicData>
            </a:graphic>
          </wp:inline>
        </w:drawing>
      </w:r>
    </w:p>
    <w:p w14:paraId="6C090286" w14:textId="77777777" w:rsidR="007F6CFC" w:rsidRPr="00157E39" w:rsidRDefault="007F6CFC" w:rsidP="007F6CFC">
      <w:pPr>
        <w:rPr>
          <w:i/>
          <w:iCs/>
          <w:sz w:val="20"/>
          <w:szCs w:val="20"/>
        </w:rPr>
      </w:pPr>
      <w:r w:rsidRPr="00157E39">
        <w:rPr>
          <w:i/>
          <w:iCs/>
          <w:sz w:val="20"/>
          <w:szCs w:val="20"/>
        </w:rPr>
        <w:t>Izvor: Zagorska razvojna agencija</w:t>
      </w:r>
    </w:p>
    <w:p w14:paraId="443766E0" w14:textId="77777777" w:rsidR="007F6CFC" w:rsidRDefault="007F6CFC" w:rsidP="00EC2E1D"/>
    <w:p w14:paraId="0460B529" w14:textId="20420BE0" w:rsidR="00EC2E1D" w:rsidRDefault="00EC2E1D" w:rsidP="00EC2E1D">
      <w:pPr>
        <w:pStyle w:val="Naslov2"/>
      </w:pPr>
      <w:bookmarkStart w:id="11" w:name="_Toc90583391"/>
      <w:r>
        <w:t>Demografska obilježja</w:t>
      </w:r>
      <w:bookmarkEnd w:id="11"/>
    </w:p>
    <w:p w14:paraId="20077CCD" w14:textId="5F63B97D" w:rsidR="0098506D" w:rsidRDefault="00E46022" w:rsidP="0098506D">
      <w:bookmarkStart w:id="12" w:name="_Hlk85449092"/>
      <w:r>
        <w:t>Popis</w:t>
      </w:r>
      <w:r w:rsidR="008B14D8">
        <w:t>om</w:t>
      </w:r>
      <w:r>
        <w:t xml:space="preserve"> stanovništva, kućanstava i stanova iz 2011. godine </w:t>
      </w:r>
      <w:r w:rsidR="0098506D">
        <w:t xml:space="preserve">utvrđeno je da je </w:t>
      </w:r>
      <w:r>
        <w:t xml:space="preserve">na prostornom obuhvatu Općine </w:t>
      </w:r>
      <w:r w:rsidR="0098506D">
        <w:t xml:space="preserve">2011. godine </w:t>
      </w:r>
      <w:r>
        <w:t xml:space="preserve">živjelo </w:t>
      </w:r>
      <w:bookmarkEnd w:id="12"/>
      <w:r>
        <w:t xml:space="preserve">je 996 stanovnika. Stanovništvo je najbrojnije u središnjem naselju (23 % od ukupnog stanovništva), a više od 100 stanovnika imaju još naselja Plavić (16 %) i Poljana Sutlanska (11 %). </w:t>
      </w:r>
      <w:bookmarkStart w:id="13" w:name="_Hlk85449159"/>
      <w:r w:rsidR="00DA5778">
        <w:t>S obzirom da je 2001. godine na prostornom obuhvatu Općine živjelo 1.197 stanovnika</w:t>
      </w:r>
      <w:r w:rsidR="0050420B">
        <w:t xml:space="preserve">, </w:t>
      </w:r>
      <w:r w:rsidR="001E018A">
        <w:t xml:space="preserve">Općina u posljednjem međupopisnom razdoblju bilježi smanjenje broja stanovnika </w:t>
      </w:r>
      <w:r w:rsidR="00877FBE">
        <w:t xml:space="preserve">za </w:t>
      </w:r>
      <w:bookmarkEnd w:id="13"/>
      <w:r w:rsidR="00877FBE">
        <w:t>201, odnosno za 10 %.</w:t>
      </w:r>
      <w:r w:rsidR="00151DB3">
        <w:t xml:space="preserve"> </w:t>
      </w:r>
      <w:r w:rsidR="00285590">
        <w:t>B</w:t>
      </w:r>
      <w:r w:rsidR="00151DB3">
        <w:t xml:space="preserve">roj stanovnika smanjio </w:t>
      </w:r>
      <w:r w:rsidR="00976E06">
        <w:t xml:space="preserve">se </w:t>
      </w:r>
      <w:r w:rsidR="00151DB3">
        <w:t>u svim naseljima Općine</w:t>
      </w:r>
      <w:r w:rsidR="00285590">
        <w:t xml:space="preserve"> te je stoga</w:t>
      </w:r>
      <w:r w:rsidR="00151DB3">
        <w:t xml:space="preserve"> smanjenje broja stanovnika prisutno je na cijelom prostornom obuhvatu.</w:t>
      </w:r>
      <w:r w:rsidR="00877FBE">
        <w:t xml:space="preserve"> </w:t>
      </w:r>
      <w:bookmarkStart w:id="14" w:name="_Hlk80617877"/>
      <w:r w:rsidR="00821DD3">
        <w:t xml:space="preserve">Smanjenje stanovništva </w:t>
      </w:r>
      <w:r w:rsidR="00CC603D">
        <w:t xml:space="preserve">uzročno-posljedično je povezano s </w:t>
      </w:r>
      <w:r w:rsidR="00821DD3">
        <w:t>iseljavanj</w:t>
      </w:r>
      <w:r w:rsidR="00CC603D">
        <w:t>em</w:t>
      </w:r>
      <w:r w:rsidR="00821DD3">
        <w:t xml:space="preserve"> mladog stanovništva, odnosno stanovništva u reproduktivnoj dobi, te</w:t>
      </w:r>
      <w:r w:rsidR="00CC603D">
        <w:t xml:space="preserve"> sa</w:t>
      </w:r>
      <w:r w:rsidR="00821DD3">
        <w:t xml:space="preserve"> starenj</w:t>
      </w:r>
      <w:r w:rsidR="00CC603D">
        <w:t>em</w:t>
      </w:r>
      <w:r w:rsidR="00821DD3">
        <w:t xml:space="preserve"> stanovništva. </w:t>
      </w:r>
      <w:r w:rsidR="00877FBE">
        <w:t>Navedeno</w:t>
      </w:r>
      <w:r w:rsidR="00151DB3">
        <w:t xml:space="preserve"> jasno</w:t>
      </w:r>
      <w:r w:rsidR="00877FBE">
        <w:t xml:space="preserve"> ukazuje da su na prostornom obuhvatu Općine prisutni negativni demografski procesi</w:t>
      </w:r>
      <w:bookmarkStart w:id="15" w:name="_Hlk85452525"/>
      <w:r w:rsidR="00877FBE">
        <w:t>, jednako kao i u većem dijelu Republike Hrvatske i Krapinsko-zagorske županije</w:t>
      </w:r>
      <w:bookmarkEnd w:id="15"/>
      <w:r w:rsidR="00877FBE">
        <w:t xml:space="preserve">. </w:t>
      </w:r>
      <w:r w:rsidR="0098506D">
        <w:t xml:space="preserve">To potvrđuju i podaci Državnog zavoda za statistiku (DZS) prema kojima se broj </w:t>
      </w:r>
      <w:r w:rsidR="0098506D">
        <w:lastRenderedPageBreak/>
        <w:t xml:space="preserve">stanovnika od posljednjeg popisom utvrđenog broja smanjio do 2019. godine za </w:t>
      </w:r>
      <w:bookmarkEnd w:id="14"/>
      <w:r w:rsidR="0098506D">
        <w:t>1</w:t>
      </w:r>
      <w:r w:rsidR="00A94145">
        <w:t>39</w:t>
      </w:r>
      <w:r w:rsidR="00F932D1">
        <w:t xml:space="preserve">, odnosno za </w:t>
      </w:r>
      <w:r w:rsidR="00A94145">
        <w:t>14</w:t>
      </w:r>
      <w:r w:rsidR="00F932D1">
        <w:t xml:space="preserve"> %</w:t>
      </w:r>
      <w:r w:rsidR="0098506D">
        <w:t>. Prema procjeni DZS-a, u Općini Zagorska Sela je na kraju 20</w:t>
      </w:r>
      <w:r w:rsidR="00A94145">
        <w:t>20</w:t>
      </w:r>
      <w:r w:rsidR="0098506D">
        <w:t>. godine živjelo je 8</w:t>
      </w:r>
      <w:r w:rsidR="00A94145">
        <w:t>57</w:t>
      </w:r>
      <w:r w:rsidR="0098506D">
        <w:t xml:space="preserve"> stanovnika.  </w:t>
      </w:r>
    </w:p>
    <w:p w14:paraId="78019D15" w14:textId="1F086495" w:rsidR="00521238" w:rsidRDefault="003B417C" w:rsidP="00521238">
      <w:r>
        <w:t>U posljednjem međupopisnom razdoblju primjećuje se blago povećanje udjela mladog (0-14 godina) i zrelog (15-64 godine) stanovništva te blago smanjenje udjela starog stanovništva (65 i više godina). Međutim, kao što je već istaknuto, pad broja stanovnika je konstantan i vrlo intenzivan, a udio starog stanovništva je i dalje viši nego mladog, što posljedično ukazuje na vrlo duboku starost stanovništva Općine Zagorska Sela.</w:t>
      </w:r>
      <w:r w:rsidR="002229CC">
        <w:t xml:space="preserve"> Prosječna starost stanovništva Općine iznosi 44 godine, što ukazuje da je stanovništvo </w:t>
      </w:r>
      <w:r w:rsidR="002229CC" w:rsidRPr="00F932D1">
        <w:t xml:space="preserve">Općine starije od prosjeka Županije (41,7 god.) i Republike </w:t>
      </w:r>
      <w:r w:rsidR="00976E06" w:rsidRPr="00F932D1">
        <w:t>H</w:t>
      </w:r>
      <w:r w:rsidR="002229CC" w:rsidRPr="00F932D1">
        <w:t>rvatske (41,2 god.).</w:t>
      </w:r>
      <w:r w:rsidR="002229CC">
        <w:t xml:space="preserve"> </w:t>
      </w:r>
      <w:bookmarkStart w:id="16" w:name="_Hlk80619205"/>
      <w:r w:rsidR="002229CC">
        <w:t xml:space="preserve">Ovakvim obilježjima stanovništva potrebno se u budućem razvoju prilagoditi u vidu razvoja posebne društvene infrastrukture i usluga. </w:t>
      </w:r>
      <w:r w:rsidR="00521238">
        <w:t xml:space="preserve">S obzirom na viši udio starog stanovništva u odnosu na mlado stanovništvo, očekuje se nastavak pada broj stanovnika Općine, njihovo daljnje starenje te posljedično produbljivanje postojećih negativnih demografskih procesa. </w:t>
      </w:r>
      <w:bookmarkEnd w:id="16"/>
    </w:p>
    <w:p w14:paraId="3B097304" w14:textId="4721CF4A" w:rsidR="003B417C" w:rsidRDefault="003B417C" w:rsidP="00012FE2"/>
    <w:p w14:paraId="771A272A" w14:textId="46B92C3F" w:rsidR="005B6D1C" w:rsidRDefault="005B6D1C" w:rsidP="005B6D1C">
      <w:pPr>
        <w:pStyle w:val="Opisslike"/>
      </w:pPr>
      <w:bookmarkStart w:id="17" w:name="_Toc90583382"/>
      <w:r>
        <w:t xml:space="preserve">Slika </w:t>
      </w:r>
      <w:r w:rsidR="00194056">
        <w:rPr>
          <w:noProof/>
        </w:rPr>
        <w:fldChar w:fldCharType="begin"/>
      </w:r>
      <w:r w:rsidR="00194056">
        <w:rPr>
          <w:noProof/>
        </w:rPr>
        <w:instrText xml:space="preserve"> SEQ Slika \* ARABIC </w:instrText>
      </w:r>
      <w:r w:rsidR="00194056">
        <w:rPr>
          <w:noProof/>
        </w:rPr>
        <w:fldChar w:fldCharType="separate"/>
      </w:r>
      <w:r w:rsidR="00D5597B">
        <w:rPr>
          <w:noProof/>
        </w:rPr>
        <w:t>3</w:t>
      </w:r>
      <w:r w:rsidR="00194056">
        <w:rPr>
          <w:noProof/>
        </w:rPr>
        <w:fldChar w:fldCharType="end"/>
      </w:r>
      <w:r>
        <w:t xml:space="preserve">. </w:t>
      </w:r>
      <w:bookmarkStart w:id="18" w:name="_Hlk80616686"/>
      <w:r>
        <w:t>Dobna struktura stanovništva Općine Zagorska Sela 2001. i 2011. godine</w:t>
      </w:r>
      <w:bookmarkEnd w:id="17"/>
      <w:bookmarkEnd w:id="18"/>
    </w:p>
    <w:p w14:paraId="09494C93" w14:textId="3AA0F595" w:rsidR="003B417C" w:rsidRDefault="003B417C" w:rsidP="00012FE2">
      <w:r>
        <w:rPr>
          <w:noProof/>
          <w:lang w:eastAsia="hr-HR"/>
        </w:rPr>
        <w:drawing>
          <wp:inline distT="0" distB="0" distL="0" distR="0" wp14:anchorId="467A6D79" wp14:editId="5852D8D4">
            <wp:extent cx="4700270" cy="2712720"/>
            <wp:effectExtent l="0" t="0" r="508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00270" cy="2712720"/>
                    </a:xfrm>
                    <a:prstGeom prst="rect">
                      <a:avLst/>
                    </a:prstGeom>
                    <a:noFill/>
                  </pic:spPr>
                </pic:pic>
              </a:graphicData>
            </a:graphic>
          </wp:inline>
        </w:drawing>
      </w:r>
    </w:p>
    <w:p w14:paraId="4BFA2201" w14:textId="6EDE7A33" w:rsidR="00314632" w:rsidRPr="00F932D1" w:rsidRDefault="00314632" w:rsidP="00BC6D24">
      <w:pPr>
        <w:spacing w:before="0" w:after="0"/>
        <w:rPr>
          <w:i/>
          <w:iCs/>
          <w:sz w:val="20"/>
          <w:szCs w:val="20"/>
        </w:rPr>
      </w:pPr>
      <w:r w:rsidRPr="00F932D1">
        <w:rPr>
          <w:i/>
          <w:iCs/>
          <w:sz w:val="20"/>
          <w:szCs w:val="20"/>
        </w:rPr>
        <w:t xml:space="preserve">Izvor podataka: </w:t>
      </w:r>
      <w:bookmarkStart w:id="19" w:name="_Hlk85456470"/>
      <w:bookmarkStart w:id="20" w:name="_Hlk80616720"/>
      <w:r w:rsidRPr="00F932D1">
        <w:rPr>
          <w:i/>
          <w:iCs/>
          <w:sz w:val="20"/>
          <w:szCs w:val="20"/>
        </w:rPr>
        <w:t>Popis stanovništva, kućanstava i stanova 2001., Popis stanovništva, kućanstava i stanova 2011.</w:t>
      </w:r>
      <w:bookmarkEnd w:id="19"/>
    </w:p>
    <w:bookmarkEnd w:id="20"/>
    <w:p w14:paraId="2798B223" w14:textId="77777777" w:rsidR="003B417C" w:rsidRDefault="003B417C" w:rsidP="00012FE2"/>
    <w:p w14:paraId="5E4DD85D" w14:textId="328FF01D" w:rsidR="009E21EE" w:rsidRDefault="00BF7C29" w:rsidP="003758DC">
      <w:bookmarkStart w:id="21" w:name="_Hlk85456747"/>
      <w:r>
        <w:t>Prema podacima DZS-ove publikacije Gradovi u statistici</w:t>
      </w:r>
      <w:r w:rsidR="009E21EE">
        <w:t xml:space="preserve"> (20</w:t>
      </w:r>
      <w:r w:rsidR="003758DC">
        <w:t>2</w:t>
      </w:r>
      <w:r w:rsidR="009E21EE">
        <w:t>1)</w:t>
      </w:r>
      <w:r>
        <w:t>, Općina Zagorska Sela je u razdoblju od 2011. do 20</w:t>
      </w:r>
      <w:r w:rsidR="005B6D1C">
        <w:t>20</w:t>
      </w:r>
      <w:r>
        <w:t xml:space="preserve">. godine bilježila konstantno smanje broja stanovnika prirodnom promjenom, odnosno </w:t>
      </w:r>
      <w:r w:rsidR="003758DC">
        <w:t xml:space="preserve">u navedenom razdoblju svake godine je zabilježen veći broj umrlih od živorođenih. </w:t>
      </w:r>
      <w:r>
        <w:t xml:space="preserve">U navedenom razdoblju Općina je prirodnim putem izgubila </w:t>
      </w:r>
      <w:r w:rsidR="00D30EDE">
        <w:t>105</w:t>
      </w:r>
      <w:r>
        <w:t xml:space="preserve"> stanovnika, što je </w:t>
      </w:r>
      <w:r w:rsidR="00D30EDE">
        <w:t>10</w:t>
      </w:r>
      <w:r>
        <w:t>,</w:t>
      </w:r>
      <w:r w:rsidR="00D30EDE">
        <w:t>5</w:t>
      </w:r>
      <w:r>
        <w:t xml:space="preserve"> % od posljednje</w:t>
      </w:r>
      <w:r w:rsidR="00456E5F">
        <w:t>g</w:t>
      </w:r>
      <w:r>
        <w:t xml:space="preserve"> službenog Popisom ustanovljenog broja stanovnika. U istom razdoblju iz Općine je iselilo </w:t>
      </w:r>
      <w:r w:rsidR="00D30EDE">
        <w:t>31</w:t>
      </w:r>
      <w:r>
        <w:t xml:space="preserve"> stanovnik više nego li ih je uselilo.</w:t>
      </w:r>
    </w:p>
    <w:bookmarkEnd w:id="21"/>
    <w:p w14:paraId="48C6C52E" w14:textId="4B4A4267" w:rsidR="00BF7C29" w:rsidRDefault="00BF7C29" w:rsidP="00012FE2">
      <w:r>
        <w:lastRenderedPageBreak/>
        <w:t xml:space="preserve"> </w:t>
      </w:r>
    </w:p>
    <w:p w14:paraId="7AE2419B" w14:textId="0E3A5760" w:rsidR="004A7148" w:rsidRDefault="004A7148" w:rsidP="004A7148">
      <w:pPr>
        <w:pStyle w:val="Opisslike"/>
      </w:pPr>
      <w:bookmarkStart w:id="22" w:name="_Toc90583365"/>
      <w:bookmarkStart w:id="23" w:name="_Hlk85457503"/>
      <w:r>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A505E8">
        <w:rPr>
          <w:noProof/>
        </w:rPr>
        <w:t>1</w:t>
      </w:r>
      <w:r w:rsidR="00194056">
        <w:rPr>
          <w:noProof/>
        </w:rPr>
        <w:fldChar w:fldCharType="end"/>
      </w:r>
      <w:r>
        <w:rPr>
          <w:noProof/>
        </w:rPr>
        <w:t xml:space="preserve">. </w:t>
      </w:r>
      <w:bookmarkStart w:id="24" w:name="_Hlk80614300"/>
      <w:r>
        <w:rPr>
          <w:noProof/>
        </w:rPr>
        <w:t>Kretanje prirodne i migracijske promjene</w:t>
      </w:r>
      <w:r w:rsidR="00187079">
        <w:rPr>
          <w:noProof/>
        </w:rPr>
        <w:t xml:space="preserve"> te procjena kretanja broja stanovnika</w:t>
      </w:r>
      <w:r>
        <w:rPr>
          <w:noProof/>
        </w:rPr>
        <w:t xml:space="preserve"> u Općini Zagorska Sela u razdoblju od 2011. do 20</w:t>
      </w:r>
      <w:r w:rsidR="00D30EDE">
        <w:rPr>
          <w:noProof/>
        </w:rPr>
        <w:t>20</w:t>
      </w:r>
      <w:r>
        <w:rPr>
          <w:noProof/>
        </w:rPr>
        <w:t>. godine</w:t>
      </w:r>
      <w:bookmarkEnd w:id="22"/>
      <w:bookmarkEnd w:id="24"/>
    </w:p>
    <w:tbl>
      <w:tblPr>
        <w:tblStyle w:val="Reetkatablice"/>
        <w:tblW w:w="9388" w:type="dxa"/>
        <w:tblLook w:val="04A0" w:firstRow="1" w:lastRow="0" w:firstColumn="1" w:lastColumn="0" w:noHBand="0" w:noVBand="1"/>
      </w:tblPr>
      <w:tblGrid>
        <w:gridCol w:w="2217"/>
        <w:gridCol w:w="2361"/>
        <w:gridCol w:w="2405"/>
        <w:gridCol w:w="2405"/>
      </w:tblGrid>
      <w:tr w:rsidR="0098506D" w14:paraId="64D90DE4" w14:textId="581BFFC7" w:rsidTr="00525794">
        <w:trPr>
          <w:trHeight w:val="208"/>
        </w:trPr>
        <w:tc>
          <w:tcPr>
            <w:tcW w:w="2217" w:type="dxa"/>
            <w:shd w:val="clear" w:color="auto" w:fill="B6E1E7" w:themeFill="accent5" w:themeFillTint="66"/>
            <w:vAlign w:val="center"/>
          </w:tcPr>
          <w:p w14:paraId="6E77F10D" w14:textId="418A75DD" w:rsidR="0098506D" w:rsidRPr="008E31D1" w:rsidRDefault="0098506D" w:rsidP="0098506D">
            <w:pPr>
              <w:jc w:val="center"/>
              <w:rPr>
                <w:b/>
                <w:bCs/>
              </w:rPr>
            </w:pPr>
            <w:bookmarkStart w:id="25" w:name="_Hlk80267976"/>
            <w:r w:rsidRPr="008E31D1">
              <w:rPr>
                <w:b/>
                <w:bCs/>
              </w:rPr>
              <w:t>Godina</w:t>
            </w:r>
          </w:p>
        </w:tc>
        <w:tc>
          <w:tcPr>
            <w:tcW w:w="2361" w:type="dxa"/>
            <w:shd w:val="clear" w:color="auto" w:fill="B6E1E7" w:themeFill="accent5" w:themeFillTint="66"/>
            <w:vAlign w:val="center"/>
          </w:tcPr>
          <w:p w14:paraId="3DE8CCC3" w14:textId="21F50C2D" w:rsidR="0098506D" w:rsidRPr="008E31D1" w:rsidRDefault="0098506D" w:rsidP="0098506D">
            <w:pPr>
              <w:jc w:val="center"/>
              <w:rPr>
                <w:b/>
                <w:bCs/>
              </w:rPr>
            </w:pPr>
            <w:r w:rsidRPr="008E31D1">
              <w:rPr>
                <w:b/>
                <w:bCs/>
              </w:rPr>
              <w:t>Prirodna promjena</w:t>
            </w:r>
          </w:p>
        </w:tc>
        <w:tc>
          <w:tcPr>
            <w:tcW w:w="2405" w:type="dxa"/>
            <w:shd w:val="clear" w:color="auto" w:fill="B6E1E7" w:themeFill="accent5" w:themeFillTint="66"/>
            <w:vAlign w:val="center"/>
          </w:tcPr>
          <w:p w14:paraId="270423AB" w14:textId="0599D72D" w:rsidR="0098506D" w:rsidRPr="008E31D1" w:rsidRDefault="0098506D" w:rsidP="0098506D">
            <w:pPr>
              <w:jc w:val="center"/>
              <w:rPr>
                <w:b/>
                <w:bCs/>
              </w:rPr>
            </w:pPr>
            <w:r w:rsidRPr="008E31D1">
              <w:rPr>
                <w:b/>
                <w:bCs/>
              </w:rPr>
              <w:t>Migracijska promjena</w:t>
            </w:r>
          </w:p>
        </w:tc>
        <w:tc>
          <w:tcPr>
            <w:tcW w:w="2405" w:type="dxa"/>
            <w:shd w:val="clear" w:color="auto" w:fill="B6E1E7" w:themeFill="accent5" w:themeFillTint="66"/>
            <w:vAlign w:val="center"/>
          </w:tcPr>
          <w:p w14:paraId="45305F2B" w14:textId="78DD8692" w:rsidR="0098506D" w:rsidRPr="008E31D1" w:rsidRDefault="0098506D" w:rsidP="0098506D">
            <w:pPr>
              <w:jc w:val="center"/>
              <w:rPr>
                <w:b/>
                <w:bCs/>
              </w:rPr>
            </w:pPr>
            <w:r>
              <w:rPr>
                <w:b/>
                <w:bCs/>
              </w:rPr>
              <w:t xml:space="preserve">Kretanje broja stanovnika </w:t>
            </w:r>
          </w:p>
        </w:tc>
      </w:tr>
      <w:tr w:rsidR="0098506D" w14:paraId="0AEB0A6D" w14:textId="6BBFC158" w:rsidTr="0098506D">
        <w:trPr>
          <w:trHeight w:val="224"/>
        </w:trPr>
        <w:tc>
          <w:tcPr>
            <w:tcW w:w="2217" w:type="dxa"/>
          </w:tcPr>
          <w:p w14:paraId="75F6DB90" w14:textId="1E7DA675" w:rsidR="0098506D" w:rsidRDefault="0098506D" w:rsidP="008E31D1">
            <w:pPr>
              <w:jc w:val="center"/>
            </w:pPr>
            <w:r>
              <w:t>2011.</w:t>
            </w:r>
          </w:p>
        </w:tc>
        <w:tc>
          <w:tcPr>
            <w:tcW w:w="2361" w:type="dxa"/>
            <w:vAlign w:val="center"/>
          </w:tcPr>
          <w:p w14:paraId="57EAC195" w14:textId="0E902016" w:rsidR="0098506D" w:rsidRDefault="0098506D" w:rsidP="00BF7C29">
            <w:pPr>
              <w:jc w:val="center"/>
            </w:pPr>
            <w:r>
              <w:t>-10</w:t>
            </w:r>
          </w:p>
        </w:tc>
        <w:tc>
          <w:tcPr>
            <w:tcW w:w="2405" w:type="dxa"/>
            <w:vAlign w:val="center"/>
          </w:tcPr>
          <w:p w14:paraId="641168B6" w14:textId="4A2BADB4" w:rsidR="0098506D" w:rsidRDefault="0098506D" w:rsidP="00BF7C29">
            <w:pPr>
              <w:jc w:val="center"/>
            </w:pPr>
            <w:r>
              <w:t>5</w:t>
            </w:r>
          </w:p>
        </w:tc>
        <w:tc>
          <w:tcPr>
            <w:tcW w:w="2405" w:type="dxa"/>
          </w:tcPr>
          <w:p w14:paraId="36694D2C" w14:textId="1E96440C" w:rsidR="0098506D" w:rsidRDefault="0098506D" w:rsidP="00BF7C29">
            <w:pPr>
              <w:jc w:val="center"/>
            </w:pPr>
            <w:r>
              <w:t>996</w:t>
            </w:r>
          </w:p>
        </w:tc>
      </w:tr>
      <w:tr w:rsidR="0098506D" w14:paraId="5EB941AC" w14:textId="00C262BC" w:rsidTr="0098506D">
        <w:trPr>
          <w:trHeight w:val="208"/>
        </w:trPr>
        <w:tc>
          <w:tcPr>
            <w:tcW w:w="2217" w:type="dxa"/>
          </w:tcPr>
          <w:p w14:paraId="75FBB82F" w14:textId="5D2CC4D3" w:rsidR="0098506D" w:rsidRDefault="0098506D" w:rsidP="008E31D1">
            <w:pPr>
              <w:jc w:val="center"/>
            </w:pPr>
            <w:r>
              <w:t>2012.</w:t>
            </w:r>
          </w:p>
        </w:tc>
        <w:tc>
          <w:tcPr>
            <w:tcW w:w="2361" w:type="dxa"/>
            <w:vAlign w:val="center"/>
          </w:tcPr>
          <w:p w14:paraId="2A0A48BC" w14:textId="719AF151" w:rsidR="0098506D" w:rsidRDefault="0098506D" w:rsidP="00BF7C29">
            <w:pPr>
              <w:jc w:val="center"/>
            </w:pPr>
            <w:r>
              <w:t>-4</w:t>
            </w:r>
          </w:p>
        </w:tc>
        <w:tc>
          <w:tcPr>
            <w:tcW w:w="2405" w:type="dxa"/>
            <w:vAlign w:val="center"/>
          </w:tcPr>
          <w:p w14:paraId="67951E53" w14:textId="117A9FEE" w:rsidR="0098506D" w:rsidRDefault="0098506D" w:rsidP="00BF7C29">
            <w:pPr>
              <w:jc w:val="center"/>
            </w:pPr>
            <w:r>
              <w:t>-4</w:t>
            </w:r>
          </w:p>
        </w:tc>
        <w:tc>
          <w:tcPr>
            <w:tcW w:w="2405" w:type="dxa"/>
          </w:tcPr>
          <w:p w14:paraId="3C52804B" w14:textId="7C2FF100" w:rsidR="0098506D" w:rsidRDefault="0098506D" w:rsidP="00BF7C29">
            <w:pPr>
              <w:jc w:val="center"/>
            </w:pPr>
            <w:r>
              <w:t>980</w:t>
            </w:r>
          </w:p>
        </w:tc>
      </w:tr>
      <w:tr w:rsidR="0098506D" w14:paraId="68F59912" w14:textId="4410875A" w:rsidTr="0098506D">
        <w:trPr>
          <w:trHeight w:val="208"/>
        </w:trPr>
        <w:tc>
          <w:tcPr>
            <w:tcW w:w="2217" w:type="dxa"/>
          </w:tcPr>
          <w:p w14:paraId="0419566E" w14:textId="43C61E15" w:rsidR="0098506D" w:rsidRDefault="0098506D" w:rsidP="008E31D1">
            <w:pPr>
              <w:jc w:val="center"/>
            </w:pPr>
            <w:r>
              <w:t>2013.</w:t>
            </w:r>
          </w:p>
        </w:tc>
        <w:tc>
          <w:tcPr>
            <w:tcW w:w="2361" w:type="dxa"/>
            <w:vAlign w:val="center"/>
          </w:tcPr>
          <w:p w14:paraId="5DFD8B6A" w14:textId="15F5420C" w:rsidR="0098506D" w:rsidRDefault="0098506D" w:rsidP="00BF7C29">
            <w:pPr>
              <w:jc w:val="center"/>
            </w:pPr>
            <w:r>
              <w:t>-12</w:t>
            </w:r>
          </w:p>
        </w:tc>
        <w:tc>
          <w:tcPr>
            <w:tcW w:w="2405" w:type="dxa"/>
            <w:vAlign w:val="center"/>
          </w:tcPr>
          <w:p w14:paraId="62DA3A25" w14:textId="7CF38B37" w:rsidR="0098506D" w:rsidRDefault="0098506D" w:rsidP="00BF7C29">
            <w:pPr>
              <w:jc w:val="center"/>
            </w:pPr>
            <w:r>
              <w:t>2</w:t>
            </w:r>
          </w:p>
        </w:tc>
        <w:tc>
          <w:tcPr>
            <w:tcW w:w="2405" w:type="dxa"/>
          </w:tcPr>
          <w:p w14:paraId="49255F49" w14:textId="767598DE" w:rsidR="0098506D" w:rsidRDefault="0098506D" w:rsidP="00BF7C29">
            <w:pPr>
              <w:jc w:val="center"/>
            </w:pPr>
            <w:r>
              <w:t>970</w:t>
            </w:r>
          </w:p>
        </w:tc>
      </w:tr>
      <w:tr w:rsidR="0098506D" w14:paraId="334C2177" w14:textId="39C55A52" w:rsidTr="0098506D">
        <w:trPr>
          <w:trHeight w:val="224"/>
        </w:trPr>
        <w:tc>
          <w:tcPr>
            <w:tcW w:w="2217" w:type="dxa"/>
          </w:tcPr>
          <w:p w14:paraId="30FE3C81" w14:textId="415167CE" w:rsidR="0098506D" w:rsidRDefault="0098506D" w:rsidP="008E31D1">
            <w:pPr>
              <w:jc w:val="center"/>
            </w:pPr>
            <w:r>
              <w:t>2014.</w:t>
            </w:r>
          </w:p>
        </w:tc>
        <w:tc>
          <w:tcPr>
            <w:tcW w:w="2361" w:type="dxa"/>
            <w:vAlign w:val="center"/>
          </w:tcPr>
          <w:p w14:paraId="27F21B75" w14:textId="366C2AAF" w:rsidR="0098506D" w:rsidRDefault="0098506D" w:rsidP="00BF7C29">
            <w:pPr>
              <w:jc w:val="center"/>
            </w:pPr>
            <w:r>
              <w:t>-3</w:t>
            </w:r>
          </w:p>
        </w:tc>
        <w:tc>
          <w:tcPr>
            <w:tcW w:w="2405" w:type="dxa"/>
            <w:vAlign w:val="center"/>
          </w:tcPr>
          <w:p w14:paraId="0E1413E6" w14:textId="4503059E" w:rsidR="0098506D" w:rsidRDefault="0098506D" w:rsidP="00BF7C29">
            <w:pPr>
              <w:jc w:val="center"/>
            </w:pPr>
            <w:r>
              <w:t>-27</w:t>
            </w:r>
          </w:p>
        </w:tc>
        <w:tc>
          <w:tcPr>
            <w:tcW w:w="2405" w:type="dxa"/>
          </w:tcPr>
          <w:p w14:paraId="6326DDB8" w14:textId="42273502" w:rsidR="0098506D" w:rsidRDefault="0098506D" w:rsidP="00BF7C29">
            <w:pPr>
              <w:jc w:val="center"/>
            </w:pPr>
            <w:r>
              <w:t>940</w:t>
            </w:r>
          </w:p>
        </w:tc>
      </w:tr>
      <w:tr w:rsidR="0098506D" w14:paraId="43C05D23" w14:textId="6514C531" w:rsidTr="0098506D">
        <w:trPr>
          <w:trHeight w:val="208"/>
        </w:trPr>
        <w:tc>
          <w:tcPr>
            <w:tcW w:w="2217" w:type="dxa"/>
          </w:tcPr>
          <w:p w14:paraId="0AACB3F1" w14:textId="314BF6B0" w:rsidR="0098506D" w:rsidRDefault="0098506D" w:rsidP="008E31D1">
            <w:pPr>
              <w:jc w:val="center"/>
            </w:pPr>
            <w:r>
              <w:t>2015.</w:t>
            </w:r>
          </w:p>
        </w:tc>
        <w:tc>
          <w:tcPr>
            <w:tcW w:w="2361" w:type="dxa"/>
            <w:vAlign w:val="center"/>
          </w:tcPr>
          <w:p w14:paraId="28C05F87" w14:textId="0B9392BC" w:rsidR="0098506D" w:rsidRDefault="0098506D" w:rsidP="00BF7C29">
            <w:pPr>
              <w:jc w:val="center"/>
            </w:pPr>
            <w:r>
              <w:t>-7</w:t>
            </w:r>
          </w:p>
        </w:tc>
        <w:tc>
          <w:tcPr>
            <w:tcW w:w="2405" w:type="dxa"/>
            <w:vAlign w:val="center"/>
          </w:tcPr>
          <w:p w14:paraId="771D8D3D" w14:textId="6B2BBBEB" w:rsidR="0098506D" w:rsidRDefault="0098506D" w:rsidP="00BF7C29">
            <w:pPr>
              <w:jc w:val="center"/>
            </w:pPr>
            <w:r>
              <w:t>-3</w:t>
            </w:r>
          </w:p>
        </w:tc>
        <w:tc>
          <w:tcPr>
            <w:tcW w:w="2405" w:type="dxa"/>
          </w:tcPr>
          <w:p w14:paraId="68DDD179" w14:textId="22AD514E" w:rsidR="0098506D" w:rsidRDefault="0098506D" w:rsidP="00BF7C29">
            <w:pPr>
              <w:jc w:val="center"/>
            </w:pPr>
            <w:r>
              <w:t>930</w:t>
            </w:r>
          </w:p>
        </w:tc>
      </w:tr>
      <w:tr w:rsidR="0098506D" w14:paraId="42C0C0D6" w14:textId="20BA05A5" w:rsidTr="0098506D">
        <w:trPr>
          <w:trHeight w:val="208"/>
        </w:trPr>
        <w:tc>
          <w:tcPr>
            <w:tcW w:w="2217" w:type="dxa"/>
          </w:tcPr>
          <w:p w14:paraId="7E7C8757" w14:textId="56FC9210" w:rsidR="0098506D" w:rsidRDefault="0098506D" w:rsidP="008E31D1">
            <w:pPr>
              <w:jc w:val="center"/>
            </w:pPr>
            <w:r>
              <w:t>2016.</w:t>
            </w:r>
          </w:p>
        </w:tc>
        <w:tc>
          <w:tcPr>
            <w:tcW w:w="2361" w:type="dxa"/>
            <w:vAlign w:val="center"/>
          </w:tcPr>
          <w:p w14:paraId="4BA2B13D" w14:textId="012149FA" w:rsidR="0098506D" w:rsidRDefault="0098506D" w:rsidP="00BF7C29">
            <w:pPr>
              <w:jc w:val="center"/>
            </w:pPr>
            <w:r>
              <w:t>-9</w:t>
            </w:r>
          </w:p>
        </w:tc>
        <w:tc>
          <w:tcPr>
            <w:tcW w:w="2405" w:type="dxa"/>
            <w:vAlign w:val="center"/>
          </w:tcPr>
          <w:p w14:paraId="3B7641A2" w14:textId="240BA399" w:rsidR="0098506D" w:rsidRDefault="0098506D" w:rsidP="00BF7C29">
            <w:pPr>
              <w:jc w:val="center"/>
            </w:pPr>
            <w:r>
              <w:t>-16</w:t>
            </w:r>
          </w:p>
        </w:tc>
        <w:tc>
          <w:tcPr>
            <w:tcW w:w="2405" w:type="dxa"/>
          </w:tcPr>
          <w:p w14:paraId="1B7759FE" w14:textId="242B7313" w:rsidR="0098506D" w:rsidRDefault="0098506D" w:rsidP="00BF7C29">
            <w:pPr>
              <w:jc w:val="center"/>
            </w:pPr>
            <w:r>
              <w:t>905</w:t>
            </w:r>
          </w:p>
        </w:tc>
      </w:tr>
      <w:tr w:rsidR="0098506D" w14:paraId="61FAF533" w14:textId="4CC430F3" w:rsidTr="0098506D">
        <w:trPr>
          <w:trHeight w:val="224"/>
        </w:trPr>
        <w:tc>
          <w:tcPr>
            <w:tcW w:w="2217" w:type="dxa"/>
          </w:tcPr>
          <w:p w14:paraId="064E62D2" w14:textId="782013F0" w:rsidR="0098506D" w:rsidRDefault="0098506D" w:rsidP="008E31D1">
            <w:pPr>
              <w:jc w:val="center"/>
            </w:pPr>
            <w:r>
              <w:t>2017.</w:t>
            </w:r>
          </w:p>
        </w:tc>
        <w:tc>
          <w:tcPr>
            <w:tcW w:w="2361" w:type="dxa"/>
            <w:vAlign w:val="center"/>
          </w:tcPr>
          <w:p w14:paraId="7931D9B9" w14:textId="0381EAEE" w:rsidR="0098506D" w:rsidRDefault="0098506D" w:rsidP="00BF7C29">
            <w:pPr>
              <w:jc w:val="center"/>
            </w:pPr>
            <w:r>
              <w:t>-13</w:t>
            </w:r>
          </w:p>
        </w:tc>
        <w:tc>
          <w:tcPr>
            <w:tcW w:w="2405" w:type="dxa"/>
            <w:vAlign w:val="center"/>
          </w:tcPr>
          <w:p w14:paraId="087A96E1" w14:textId="6D8FE398" w:rsidR="0098506D" w:rsidRDefault="0098506D" w:rsidP="00BF7C29">
            <w:pPr>
              <w:jc w:val="center"/>
            </w:pPr>
            <w:r>
              <w:t>9</w:t>
            </w:r>
          </w:p>
        </w:tc>
        <w:tc>
          <w:tcPr>
            <w:tcW w:w="2405" w:type="dxa"/>
          </w:tcPr>
          <w:p w14:paraId="1D96C5A7" w14:textId="066F91D1" w:rsidR="0098506D" w:rsidRDefault="0098506D" w:rsidP="00BF7C29">
            <w:pPr>
              <w:jc w:val="center"/>
            </w:pPr>
            <w:r>
              <w:t>901</w:t>
            </w:r>
          </w:p>
        </w:tc>
      </w:tr>
      <w:tr w:rsidR="0098506D" w14:paraId="5E311582" w14:textId="3C29564F" w:rsidTr="0098506D">
        <w:trPr>
          <w:trHeight w:val="208"/>
        </w:trPr>
        <w:tc>
          <w:tcPr>
            <w:tcW w:w="2217" w:type="dxa"/>
          </w:tcPr>
          <w:p w14:paraId="4A5FFD1D" w14:textId="6F64CC13" w:rsidR="0098506D" w:rsidRDefault="0098506D" w:rsidP="008E31D1">
            <w:pPr>
              <w:jc w:val="center"/>
            </w:pPr>
            <w:r>
              <w:t>2018.</w:t>
            </w:r>
          </w:p>
        </w:tc>
        <w:tc>
          <w:tcPr>
            <w:tcW w:w="2361" w:type="dxa"/>
            <w:vAlign w:val="center"/>
          </w:tcPr>
          <w:p w14:paraId="04DE78B0" w14:textId="6CAC10D4" w:rsidR="0098506D" w:rsidRDefault="0098506D" w:rsidP="00BF7C29">
            <w:pPr>
              <w:jc w:val="center"/>
            </w:pPr>
            <w:r>
              <w:t>-9</w:t>
            </w:r>
          </w:p>
        </w:tc>
        <w:tc>
          <w:tcPr>
            <w:tcW w:w="2405" w:type="dxa"/>
            <w:vAlign w:val="center"/>
          </w:tcPr>
          <w:p w14:paraId="65C8AA10" w14:textId="441B3534" w:rsidR="0098506D" w:rsidRDefault="0098506D" w:rsidP="00BF7C29">
            <w:pPr>
              <w:jc w:val="center"/>
            </w:pPr>
            <w:r>
              <w:t>4</w:t>
            </w:r>
          </w:p>
        </w:tc>
        <w:tc>
          <w:tcPr>
            <w:tcW w:w="2405" w:type="dxa"/>
          </w:tcPr>
          <w:p w14:paraId="18E0E8D9" w14:textId="0732D786" w:rsidR="0098506D" w:rsidRDefault="0098506D" w:rsidP="00BF7C29">
            <w:pPr>
              <w:jc w:val="center"/>
            </w:pPr>
            <w:r>
              <w:t>896</w:t>
            </w:r>
          </w:p>
        </w:tc>
      </w:tr>
      <w:tr w:rsidR="0098506D" w14:paraId="3F6D4307" w14:textId="07517FA3" w:rsidTr="0098506D">
        <w:trPr>
          <w:trHeight w:val="208"/>
        </w:trPr>
        <w:tc>
          <w:tcPr>
            <w:tcW w:w="2217" w:type="dxa"/>
          </w:tcPr>
          <w:p w14:paraId="6EAEAD61" w14:textId="72D064C7" w:rsidR="0098506D" w:rsidRDefault="0098506D" w:rsidP="008E31D1">
            <w:pPr>
              <w:jc w:val="center"/>
            </w:pPr>
            <w:r>
              <w:t>2019.</w:t>
            </w:r>
          </w:p>
        </w:tc>
        <w:tc>
          <w:tcPr>
            <w:tcW w:w="2361" w:type="dxa"/>
            <w:vAlign w:val="center"/>
          </w:tcPr>
          <w:p w14:paraId="7AD794D8" w14:textId="1B0FC580" w:rsidR="0098506D" w:rsidRDefault="0098506D" w:rsidP="00BF7C29">
            <w:pPr>
              <w:jc w:val="center"/>
            </w:pPr>
            <w:r>
              <w:t>-19</w:t>
            </w:r>
          </w:p>
        </w:tc>
        <w:tc>
          <w:tcPr>
            <w:tcW w:w="2405" w:type="dxa"/>
            <w:vAlign w:val="center"/>
          </w:tcPr>
          <w:p w14:paraId="3B762B70" w14:textId="62D4F6D0" w:rsidR="0098506D" w:rsidRDefault="0098506D" w:rsidP="00BF7C29">
            <w:pPr>
              <w:jc w:val="center"/>
            </w:pPr>
            <w:r>
              <w:t>2</w:t>
            </w:r>
          </w:p>
        </w:tc>
        <w:tc>
          <w:tcPr>
            <w:tcW w:w="2405" w:type="dxa"/>
          </w:tcPr>
          <w:p w14:paraId="5C9A4989" w14:textId="06AEFC07" w:rsidR="0098506D" w:rsidRDefault="0098506D" w:rsidP="00BF7C29">
            <w:pPr>
              <w:jc w:val="center"/>
            </w:pPr>
            <w:r>
              <w:t>879</w:t>
            </w:r>
          </w:p>
        </w:tc>
      </w:tr>
      <w:tr w:rsidR="005B6D1C" w14:paraId="2E71346E" w14:textId="77777777" w:rsidTr="0098506D">
        <w:trPr>
          <w:trHeight w:val="208"/>
        </w:trPr>
        <w:tc>
          <w:tcPr>
            <w:tcW w:w="2217" w:type="dxa"/>
          </w:tcPr>
          <w:p w14:paraId="1F0808F8" w14:textId="2C01A84F" w:rsidR="005B6D1C" w:rsidRDefault="005B6D1C" w:rsidP="008E31D1">
            <w:pPr>
              <w:jc w:val="center"/>
            </w:pPr>
            <w:r>
              <w:t>2020.</w:t>
            </w:r>
          </w:p>
        </w:tc>
        <w:tc>
          <w:tcPr>
            <w:tcW w:w="2361" w:type="dxa"/>
            <w:vAlign w:val="center"/>
          </w:tcPr>
          <w:p w14:paraId="124CCA5E" w14:textId="0DE61232" w:rsidR="005B6D1C" w:rsidRDefault="005B6D1C" w:rsidP="00BF7C29">
            <w:pPr>
              <w:jc w:val="center"/>
            </w:pPr>
            <w:r>
              <w:t>-19</w:t>
            </w:r>
          </w:p>
        </w:tc>
        <w:tc>
          <w:tcPr>
            <w:tcW w:w="2405" w:type="dxa"/>
            <w:vAlign w:val="center"/>
          </w:tcPr>
          <w:p w14:paraId="26FC3B70" w14:textId="23E5F1CB" w:rsidR="005B6D1C" w:rsidRDefault="005B6D1C" w:rsidP="00BF7C29">
            <w:pPr>
              <w:jc w:val="center"/>
            </w:pPr>
            <w:r>
              <w:t>-3</w:t>
            </w:r>
          </w:p>
        </w:tc>
        <w:tc>
          <w:tcPr>
            <w:tcW w:w="2405" w:type="dxa"/>
          </w:tcPr>
          <w:p w14:paraId="3580EF83" w14:textId="794CDE31" w:rsidR="005B6D1C" w:rsidRDefault="005B6D1C" w:rsidP="00BF7C29">
            <w:pPr>
              <w:jc w:val="center"/>
            </w:pPr>
            <w:r>
              <w:t>857</w:t>
            </w:r>
          </w:p>
        </w:tc>
      </w:tr>
      <w:tr w:rsidR="0098506D" w14:paraId="66DB9ADE" w14:textId="2603E4E3" w:rsidTr="0008551B">
        <w:trPr>
          <w:trHeight w:val="171"/>
        </w:trPr>
        <w:tc>
          <w:tcPr>
            <w:tcW w:w="2217" w:type="dxa"/>
          </w:tcPr>
          <w:p w14:paraId="00DE91A9" w14:textId="77777777" w:rsidR="0098506D" w:rsidRDefault="0098506D" w:rsidP="008E31D1">
            <w:pPr>
              <w:jc w:val="center"/>
              <w:rPr>
                <w:b/>
                <w:bCs/>
              </w:rPr>
            </w:pPr>
            <w:r w:rsidRPr="00BF7C29">
              <w:rPr>
                <w:b/>
                <w:bCs/>
              </w:rPr>
              <w:t xml:space="preserve">Ukupno promjena </w:t>
            </w:r>
          </w:p>
          <w:p w14:paraId="24835CCE" w14:textId="7B7B017D" w:rsidR="0098506D" w:rsidRPr="00BF7C29" w:rsidRDefault="0098506D" w:rsidP="008E31D1">
            <w:pPr>
              <w:jc w:val="center"/>
              <w:rPr>
                <w:b/>
                <w:bCs/>
              </w:rPr>
            </w:pPr>
            <w:r w:rsidRPr="00BF7C29">
              <w:rPr>
                <w:b/>
                <w:bCs/>
              </w:rPr>
              <w:t>2011.-20</w:t>
            </w:r>
            <w:r w:rsidR="0048533D">
              <w:rPr>
                <w:b/>
                <w:bCs/>
              </w:rPr>
              <w:t>20</w:t>
            </w:r>
            <w:r w:rsidRPr="00BF7C29">
              <w:rPr>
                <w:b/>
                <w:bCs/>
              </w:rPr>
              <w:t>.</w:t>
            </w:r>
          </w:p>
        </w:tc>
        <w:tc>
          <w:tcPr>
            <w:tcW w:w="2361" w:type="dxa"/>
            <w:vAlign w:val="center"/>
          </w:tcPr>
          <w:p w14:paraId="3C154FD2" w14:textId="29012B55" w:rsidR="0098506D" w:rsidRDefault="0098506D" w:rsidP="00BF7C29">
            <w:pPr>
              <w:jc w:val="center"/>
            </w:pPr>
            <w:r>
              <w:t>-</w:t>
            </w:r>
            <w:r w:rsidR="00B277C4">
              <w:t>105</w:t>
            </w:r>
          </w:p>
        </w:tc>
        <w:tc>
          <w:tcPr>
            <w:tcW w:w="2405" w:type="dxa"/>
            <w:vAlign w:val="center"/>
          </w:tcPr>
          <w:p w14:paraId="18A40189" w14:textId="0F5A5115" w:rsidR="0098506D" w:rsidRDefault="0098506D" w:rsidP="00BF7C29">
            <w:pPr>
              <w:jc w:val="center"/>
            </w:pPr>
            <w:r>
              <w:t>-</w:t>
            </w:r>
            <w:r w:rsidR="00B277C4">
              <w:t>31</w:t>
            </w:r>
          </w:p>
        </w:tc>
        <w:tc>
          <w:tcPr>
            <w:tcW w:w="2405" w:type="dxa"/>
            <w:vAlign w:val="center"/>
          </w:tcPr>
          <w:p w14:paraId="7E70A351" w14:textId="18955C58" w:rsidR="0098506D" w:rsidRDefault="00C336AC" w:rsidP="0008551B">
            <w:pPr>
              <w:jc w:val="center"/>
            </w:pPr>
            <w:r>
              <w:t>-</w:t>
            </w:r>
            <w:r w:rsidR="0098506D">
              <w:t>1</w:t>
            </w:r>
            <w:r w:rsidR="00B277C4">
              <w:t>39</w:t>
            </w:r>
          </w:p>
        </w:tc>
      </w:tr>
    </w:tbl>
    <w:bookmarkEnd w:id="25"/>
    <w:p w14:paraId="170425B6" w14:textId="762A0FB9" w:rsidR="008E31D1" w:rsidRPr="00F932D1" w:rsidRDefault="00BF7C29" w:rsidP="00BC6D24">
      <w:pPr>
        <w:spacing w:before="0" w:after="0"/>
        <w:rPr>
          <w:i/>
          <w:iCs/>
          <w:sz w:val="20"/>
          <w:szCs w:val="20"/>
        </w:rPr>
      </w:pPr>
      <w:r w:rsidRPr="00F932D1">
        <w:rPr>
          <w:i/>
          <w:iCs/>
          <w:sz w:val="20"/>
          <w:szCs w:val="20"/>
        </w:rPr>
        <w:t>Izvor</w:t>
      </w:r>
      <w:r w:rsidR="00187079" w:rsidRPr="00F932D1">
        <w:rPr>
          <w:i/>
          <w:iCs/>
          <w:sz w:val="20"/>
          <w:szCs w:val="20"/>
        </w:rPr>
        <w:t xml:space="preserve"> podataka</w:t>
      </w:r>
      <w:r w:rsidRPr="00F932D1">
        <w:rPr>
          <w:i/>
          <w:iCs/>
          <w:sz w:val="20"/>
          <w:szCs w:val="20"/>
        </w:rPr>
        <w:t xml:space="preserve">: </w:t>
      </w:r>
      <w:bookmarkStart w:id="26" w:name="_Hlk80614318"/>
      <w:r w:rsidRPr="00F932D1">
        <w:rPr>
          <w:i/>
          <w:iCs/>
          <w:sz w:val="20"/>
          <w:szCs w:val="20"/>
        </w:rPr>
        <w:t xml:space="preserve">DZS, </w:t>
      </w:r>
      <w:r w:rsidR="00BD24E4" w:rsidRPr="00F932D1">
        <w:rPr>
          <w:i/>
          <w:iCs/>
          <w:sz w:val="20"/>
          <w:szCs w:val="20"/>
        </w:rPr>
        <w:t>G</w:t>
      </w:r>
      <w:r w:rsidRPr="00F932D1">
        <w:rPr>
          <w:i/>
          <w:iCs/>
          <w:sz w:val="20"/>
          <w:szCs w:val="20"/>
        </w:rPr>
        <w:t>radovi u statistici, 20</w:t>
      </w:r>
      <w:r w:rsidR="00592EE9" w:rsidRPr="00F932D1">
        <w:rPr>
          <w:i/>
          <w:iCs/>
          <w:sz w:val="20"/>
          <w:szCs w:val="20"/>
        </w:rPr>
        <w:t>21</w:t>
      </w:r>
      <w:bookmarkEnd w:id="26"/>
    </w:p>
    <w:bookmarkEnd w:id="23"/>
    <w:p w14:paraId="106753A9" w14:textId="77777777" w:rsidR="00BF7C29" w:rsidRDefault="00BF7C29" w:rsidP="00012FE2"/>
    <w:p w14:paraId="79D2AB48" w14:textId="3C93F437" w:rsidR="00821507" w:rsidRDefault="00821507" w:rsidP="00012FE2">
      <w:bookmarkStart w:id="27" w:name="_Hlk80619853"/>
      <w:bookmarkStart w:id="28" w:name="_Hlk85457967"/>
      <w:r>
        <w:t>Budući da je stanovništvo nositelj razvoja prostora, negativna demografska slika glavni je ograničavajući izazov budućeg razvoja Općine te je posljedično potreba za demografskim oporavkom jedna od najvažniji</w:t>
      </w:r>
      <w:r w:rsidR="003E62FD">
        <w:t>h</w:t>
      </w:r>
      <w:r>
        <w:t xml:space="preserve"> razvojnih odrednica u budućem razvoju Općine </w:t>
      </w:r>
      <w:bookmarkEnd w:id="27"/>
      <w:r>
        <w:t xml:space="preserve">Zagorska Sela. </w:t>
      </w:r>
    </w:p>
    <w:p w14:paraId="7E169AA0" w14:textId="77777777" w:rsidR="00EF0197" w:rsidRDefault="00EF0197" w:rsidP="00F932D1">
      <w:pPr>
        <w:pStyle w:val="Opisslike"/>
      </w:pPr>
      <w:bookmarkStart w:id="29" w:name="_Hlk80615929"/>
      <w:bookmarkEnd w:id="28"/>
    </w:p>
    <w:p w14:paraId="264B1CDF" w14:textId="11D045E8" w:rsidR="00F932D1" w:rsidRDefault="00F932D1" w:rsidP="00F932D1">
      <w:pPr>
        <w:pStyle w:val="Opisslike"/>
      </w:pPr>
      <w:bookmarkStart w:id="30" w:name="_Toc90583383"/>
      <w:r>
        <w:t xml:space="preserve">Slika </w:t>
      </w:r>
      <w:r w:rsidR="00194056">
        <w:rPr>
          <w:noProof/>
        </w:rPr>
        <w:fldChar w:fldCharType="begin"/>
      </w:r>
      <w:r w:rsidR="00194056">
        <w:rPr>
          <w:noProof/>
        </w:rPr>
        <w:instrText xml:space="preserve"> SEQ Slika \* ARABIC </w:instrText>
      </w:r>
      <w:r w:rsidR="00194056">
        <w:rPr>
          <w:noProof/>
        </w:rPr>
        <w:fldChar w:fldCharType="separate"/>
      </w:r>
      <w:r w:rsidR="00D5597B">
        <w:rPr>
          <w:noProof/>
        </w:rPr>
        <w:t>4</w:t>
      </w:r>
      <w:r w:rsidR="00194056">
        <w:rPr>
          <w:noProof/>
        </w:rPr>
        <w:fldChar w:fldCharType="end"/>
      </w:r>
      <w:r>
        <w:t>. Obrazovna struktura stanovništva Općine Zagorska Sela 2011. godine</w:t>
      </w:r>
      <w:bookmarkEnd w:id="30"/>
    </w:p>
    <w:bookmarkEnd w:id="29"/>
    <w:p w14:paraId="0958B071" w14:textId="45C0BC53" w:rsidR="008E31D1" w:rsidRDefault="003B417C" w:rsidP="00012FE2">
      <w:r>
        <w:rPr>
          <w:noProof/>
          <w:lang w:eastAsia="hr-HR"/>
        </w:rPr>
        <w:drawing>
          <wp:inline distT="0" distB="0" distL="0" distR="0" wp14:anchorId="0D2425A8" wp14:editId="27DC33EC">
            <wp:extent cx="4688205" cy="270700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8205" cy="2707005"/>
                    </a:xfrm>
                    <a:prstGeom prst="rect">
                      <a:avLst/>
                    </a:prstGeom>
                    <a:noFill/>
                  </pic:spPr>
                </pic:pic>
              </a:graphicData>
            </a:graphic>
          </wp:inline>
        </w:drawing>
      </w:r>
    </w:p>
    <w:p w14:paraId="6EC79297" w14:textId="4436DD4E" w:rsidR="008E31D1" w:rsidRDefault="008E31D1" w:rsidP="00BC6D24">
      <w:pPr>
        <w:spacing w:before="0" w:after="0"/>
        <w:rPr>
          <w:i/>
          <w:iCs/>
          <w:sz w:val="20"/>
          <w:szCs w:val="20"/>
        </w:rPr>
      </w:pPr>
      <w:bookmarkStart w:id="31" w:name="_Hlk85458850"/>
      <w:r w:rsidRPr="00F932D1">
        <w:rPr>
          <w:i/>
          <w:iCs/>
          <w:sz w:val="20"/>
          <w:szCs w:val="20"/>
        </w:rPr>
        <w:t>Izvor: DZS</w:t>
      </w:r>
      <w:r w:rsidR="00BD24E4" w:rsidRPr="00F932D1">
        <w:rPr>
          <w:i/>
          <w:iCs/>
          <w:sz w:val="20"/>
          <w:szCs w:val="20"/>
        </w:rPr>
        <w:t xml:space="preserve">, </w:t>
      </w:r>
      <w:r w:rsidRPr="00F932D1">
        <w:rPr>
          <w:i/>
          <w:iCs/>
          <w:sz w:val="20"/>
          <w:szCs w:val="20"/>
        </w:rPr>
        <w:t>Gradovi u statistici</w:t>
      </w:r>
      <w:r w:rsidR="00BD24E4" w:rsidRPr="00F932D1">
        <w:rPr>
          <w:i/>
          <w:iCs/>
          <w:sz w:val="20"/>
          <w:szCs w:val="20"/>
        </w:rPr>
        <w:t>, 20</w:t>
      </w:r>
      <w:r w:rsidR="00592EE9" w:rsidRPr="00F932D1">
        <w:rPr>
          <w:i/>
          <w:iCs/>
          <w:sz w:val="20"/>
          <w:szCs w:val="20"/>
        </w:rPr>
        <w:t>21</w:t>
      </w:r>
    </w:p>
    <w:p w14:paraId="2246671E" w14:textId="02C34D13" w:rsidR="00012FE2" w:rsidRDefault="00EF0197" w:rsidP="00012FE2">
      <w:r>
        <w:lastRenderedPageBreak/>
        <w:t xml:space="preserve">Od ukupnog broja Popisom ustanovljenog stanovništva Općine, najveći udio čini stanovništvo koje ima najviše završenu osnovnu školi ili manju razinu obrazovanja (42,2 %), zatim slijedi stanovništvo sa završenom srednjom školom (40,4 %), a najmanji udio otpada na stanovništvo s visokim stupnjem obrazovanja (4,8 %). </w:t>
      </w:r>
      <w:bookmarkEnd w:id="31"/>
    </w:p>
    <w:p w14:paraId="60F1E45D" w14:textId="33FBB535" w:rsidR="003406C6" w:rsidRDefault="003406C6" w:rsidP="00012FE2">
      <w:r>
        <w:t>S ciljem ublažavanja negativnih demografskih procesa, Općina je u proteklom razdoblju u dva navrata povećala naknade za novorođenu djecu pa trenutno</w:t>
      </w:r>
      <w:r w:rsidR="0048431A">
        <w:t xml:space="preserve"> iznose 2.000,00 kn za prvo, 2.500,00 kn za drugo i 3.000,00 kn za treće dijete, blizance i svako sljedeće dijete. </w:t>
      </w:r>
    </w:p>
    <w:p w14:paraId="58D2A4C5" w14:textId="77777777" w:rsidR="003406C6" w:rsidRDefault="003406C6" w:rsidP="00012FE2"/>
    <w:p w14:paraId="1AAC2D02" w14:textId="2531B4A6" w:rsidR="00EC2E1D" w:rsidRDefault="00EC2E1D" w:rsidP="00EC2E1D">
      <w:pPr>
        <w:pStyle w:val="Naslov2"/>
      </w:pPr>
      <w:bookmarkStart w:id="32" w:name="_Toc90583392"/>
      <w:r>
        <w:t>Društvene djelatnosti</w:t>
      </w:r>
      <w:bookmarkEnd w:id="32"/>
    </w:p>
    <w:p w14:paraId="415BF97D" w14:textId="41C8D47C" w:rsidR="00012FE2" w:rsidRDefault="0021290A" w:rsidP="00012FE2">
      <w:r>
        <w:t xml:space="preserve">Sukladno Članku 89. Prostornog plana uređenja Općine Zagorska Sela, društvenim djelatnostima podrazumijevaju se građevine za odgoj i obrazovanje, zdravstvo i socijalnu skrb, fizičku kulturu, šport i rekreaciju, kulturne i društvene organizacije te javne i prateće sadržaje (pošta, banka i sl.). </w:t>
      </w:r>
    </w:p>
    <w:p w14:paraId="508C7E20" w14:textId="77777777" w:rsidR="008E097B" w:rsidRDefault="008E097B" w:rsidP="00012FE2"/>
    <w:p w14:paraId="36BB12B1" w14:textId="0AA1B324" w:rsidR="008E097B" w:rsidRDefault="008E097B" w:rsidP="008E097B">
      <w:pPr>
        <w:pStyle w:val="Naslov3"/>
      </w:pPr>
      <w:bookmarkStart w:id="33" w:name="_Toc90583393"/>
      <w:r>
        <w:t>Odgoj i obrazovanje</w:t>
      </w:r>
      <w:bookmarkEnd w:id="33"/>
    </w:p>
    <w:p w14:paraId="7D0234C0" w14:textId="4B656FDB" w:rsidR="00963DAE" w:rsidRDefault="003A06C3" w:rsidP="00963DAE">
      <w:r>
        <w:t>Na prostornom obuhvatu Općine Zagorska Sela ne postoj</w:t>
      </w:r>
      <w:r w:rsidR="00D94443">
        <w:t>e</w:t>
      </w:r>
      <w:r>
        <w:t xml:space="preserve"> dječji vrtić</w:t>
      </w:r>
      <w:r w:rsidR="00D94443">
        <w:t xml:space="preserve">, osnovna ni srednja škola. Djeca vrtić i osnovnu školu pohađaju </w:t>
      </w:r>
      <w:r w:rsidR="00E90BA5">
        <w:t>najčešće u susjednom</w:t>
      </w:r>
      <w:r w:rsidR="00D94443">
        <w:t xml:space="preserve"> Kumrovcu, a Općina iz proračuna izdvaja sredstva za sufinanciranje predškolskog, osnovnoškolskog i srednjoškolskog obrazovanja. Najveći dio učenika srednjoškolsko obrazovanje nastavlja u većim središtima u Krapinsko-zagorskoj županiji ili u Zagrebu. Određeni dio učenika zbog blizine, dobre prometne povezanosti i stipendiranja svoje srednjoškolsko obrazovanje nastavlja u susjednoj Republici Sloveniji.</w:t>
      </w:r>
      <w:r w:rsidR="00525CF7">
        <w:t xml:space="preserve"> </w:t>
      </w:r>
      <w:r w:rsidR="00525CF7" w:rsidRPr="00817FD1">
        <w:t>S obzirom da na prostornom obuhvatu Općine Zagorska Sela ne postoje obrazovne ustanove, kako bi se posljedično doprinijelo unaprjeđenju kvalitete života i odgovaranju na izazove negativnih demografskih procesa</w:t>
      </w:r>
      <w:r w:rsidR="009E21EE" w:rsidRPr="00817FD1">
        <w:t>,</w:t>
      </w:r>
      <w:r w:rsidR="00525CF7" w:rsidRPr="00817FD1">
        <w:t xml:space="preserve"> nužnim se ističe </w:t>
      </w:r>
      <w:r w:rsidR="00817FD1" w:rsidRPr="00817FD1">
        <w:t xml:space="preserve">nastavak pružanja </w:t>
      </w:r>
      <w:r w:rsidR="00014735" w:rsidRPr="00817FD1">
        <w:t>potpore</w:t>
      </w:r>
      <w:r w:rsidR="00817FD1" w:rsidRPr="00817FD1">
        <w:t xml:space="preserve"> obiteljima, odnosno djeci, učenicima i studentima koji se obrazuju i pohađaju odgojno-obrazovne ustanove izvan Općine. </w:t>
      </w:r>
      <w:r w:rsidR="008156BD">
        <w:t xml:space="preserve">U proteklom razdoblju </w:t>
      </w:r>
      <w:r w:rsidR="002C0430">
        <w:t xml:space="preserve">sufinancirana je rekonstrukcija i adaptacija dječjeg vrtića „Jaglac“ iz Kumrovca. </w:t>
      </w:r>
    </w:p>
    <w:p w14:paraId="004A6294" w14:textId="30DDADA3" w:rsidR="00963DAE" w:rsidRDefault="00963DAE" w:rsidP="00963DAE">
      <w:r>
        <w:t xml:space="preserve">Proračunom Općine Zagorska Sela je za </w:t>
      </w:r>
      <w:r w:rsidR="00C8117C">
        <w:t xml:space="preserve">potporu </w:t>
      </w:r>
      <w:r>
        <w:t>predškolsk</w:t>
      </w:r>
      <w:r w:rsidR="00C8117C">
        <w:t>om</w:t>
      </w:r>
      <w:r>
        <w:t xml:space="preserve"> odgoj</w:t>
      </w:r>
      <w:r w:rsidR="00C8117C">
        <w:t>u</w:t>
      </w:r>
      <w:r>
        <w:t xml:space="preserve"> osigura</w:t>
      </w:r>
      <w:r w:rsidR="00D332BA">
        <w:t>la</w:t>
      </w:r>
      <w:r w:rsidR="00512834">
        <w:t xml:space="preserve"> 217.000,00</w:t>
      </w:r>
      <w:r>
        <w:t xml:space="preserve"> </w:t>
      </w:r>
      <w:r w:rsidR="00512834">
        <w:t>kn</w:t>
      </w:r>
      <w:r>
        <w:t xml:space="preserve"> za 2021. godinu</w:t>
      </w:r>
      <w:r w:rsidR="00C8117C">
        <w:t>, a za potporu osnovnoškolskom obrazovanju 43.500,00 kn.</w:t>
      </w:r>
      <w:r w:rsidR="0048431A">
        <w:t xml:space="preserve"> Općina sufinancira smještaj djece u vrtiću u iznosu od 60 % ekonomske cijene te također sufinancira nabavu radnih bilježnica za osnovnoškolce, prijevoz srednjoškolaca te isplaćuje pomoć </w:t>
      </w:r>
      <w:r w:rsidR="008312E6">
        <w:t xml:space="preserve">u iznosu od 150,00 kn učenicima </w:t>
      </w:r>
      <w:r w:rsidR="0048431A">
        <w:t>srednjih škola koji zbog potreba školovanj</w:t>
      </w:r>
      <w:r w:rsidR="008312E6">
        <w:t>a su smješteni u učeničkim domovima. N</w:t>
      </w:r>
      <w:r w:rsidR="0048431A">
        <w:t xml:space="preserve">adalje, Općina isplaćuje stipendije učenicima u iznosu od 400,00 kn. </w:t>
      </w:r>
    </w:p>
    <w:p w14:paraId="693E19E2" w14:textId="19707246" w:rsidR="00C8117C" w:rsidRDefault="00C8117C" w:rsidP="00963DAE"/>
    <w:p w14:paraId="09DCACE5" w14:textId="77777777" w:rsidR="00EF0197" w:rsidRDefault="00EF0197" w:rsidP="00963DAE"/>
    <w:p w14:paraId="0C2DEF52" w14:textId="0A701840" w:rsidR="00C8117C" w:rsidRDefault="00C8117C" w:rsidP="00C8117C">
      <w:pPr>
        <w:pStyle w:val="Opisslike"/>
      </w:pPr>
      <w:bookmarkStart w:id="34" w:name="_Toc90583366"/>
      <w:r>
        <w:lastRenderedPageBreak/>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9307B1">
        <w:rPr>
          <w:noProof/>
        </w:rPr>
        <w:t>2</w:t>
      </w:r>
      <w:r w:rsidR="00194056">
        <w:rPr>
          <w:noProof/>
        </w:rPr>
        <w:fldChar w:fldCharType="end"/>
      </w:r>
      <w:r>
        <w:t>. Iznos proračunom osiguranih sredstava za potporu predškolskom odgoju i osnovnoškolskom obrazovanju</w:t>
      </w:r>
      <w:bookmarkEnd w:id="34"/>
    </w:p>
    <w:tbl>
      <w:tblPr>
        <w:tblStyle w:val="Reetkatablice"/>
        <w:tblW w:w="0" w:type="auto"/>
        <w:tblLook w:val="04A0" w:firstRow="1" w:lastRow="0" w:firstColumn="1" w:lastColumn="0" w:noHBand="0" w:noVBand="1"/>
      </w:tblPr>
      <w:tblGrid>
        <w:gridCol w:w="4698"/>
        <w:gridCol w:w="4698"/>
      </w:tblGrid>
      <w:tr w:rsidR="00C8117C" w14:paraId="052D528E" w14:textId="77777777" w:rsidTr="00C8117C">
        <w:tc>
          <w:tcPr>
            <w:tcW w:w="4698" w:type="dxa"/>
            <w:shd w:val="clear" w:color="auto" w:fill="B6E1E7" w:themeFill="accent5" w:themeFillTint="66"/>
            <w:vAlign w:val="center"/>
          </w:tcPr>
          <w:p w14:paraId="38FC0697" w14:textId="39459158" w:rsidR="00C8117C" w:rsidRPr="003C157E" w:rsidRDefault="00C8117C" w:rsidP="00C8117C">
            <w:pPr>
              <w:jc w:val="center"/>
              <w:rPr>
                <w:b/>
                <w:bCs/>
              </w:rPr>
            </w:pPr>
            <w:r w:rsidRPr="003C157E">
              <w:rPr>
                <w:b/>
                <w:bCs/>
              </w:rPr>
              <w:t>Proračunska aktivnost</w:t>
            </w:r>
            <w:r>
              <w:rPr>
                <w:b/>
                <w:bCs/>
              </w:rPr>
              <w:t xml:space="preserve"> proračunskog programa „Predškolski odgoj“</w:t>
            </w:r>
          </w:p>
        </w:tc>
        <w:tc>
          <w:tcPr>
            <w:tcW w:w="4698" w:type="dxa"/>
            <w:shd w:val="clear" w:color="auto" w:fill="B6E1E7" w:themeFill="accent5" w:themeFillTint="66"/>
            <w:vAlign w:val="center"/>
          </w:tcPr>
          <w:p w14:paraId="3795B429" w14:textId="77777777" w:rsidR="00C8117C" w:rsidRPr="003C157E" w:rsidRDefault="00C8117C" w:rsidP="00C8117C">
            <w:pPr>
              <w:jc w:val="center"/>
              <w:rPr>
                <w:b/>
                <w:bCs/>
              </w:rPr>
            </w:pPr>
            <w:r w:rsidRPr="003C157E">
              <w:rPr>
                <w:b/>
                <w:bCs/>
              </w:rPr>
              <w:t>Iznos osiguranih sredstva</w:t>
            </w:r>
            <w:r>
              <w:rPr>
                <w:b/>
                <w:bCs/>
              </w:rPr>
              <w:t xml:space="preserve"> za 2021. godinu</w:t>
            </w:r>
          </w:p>
        </w:tc>
      </w:tr>
      <w:tr w:rsidR="00C8117C" w14:paraId="4DC35D79" w14:textId="77777777" w:rsidTr="00256C8B">
        <w:tc>
          <w:tcPr>
            <w:tcW w:w="4698" w:type="dxa"/>
          </w:tcPr>
          <w:p w14:paraId="36C4B3E7" w14:textId="456B8485" w:rsidR="00C8117C" w:rsidRPr="003C157E" w:rsidRDefault="00C8117C" w:rsidP="00256C8B">
            <w:pPr>
              <w:rPr>
                <w:sz w:val="20"/>
                <w:szCs w:val="20"/>
              </w:rPr>
            </w:pPr>
            <w:r>
              <w:rPr>
                <w:sz w:val="20"/>
                <w:szCs w:val="20"/>
              </w:rPr>
              <w:t>Vrtići</w:t>
            </w:r>
          </w:p>
        </w:tc>
        <w:tc>
          <w:tcPr>
            <w:tcW w:w="4698" w:type="dxa"/>
          </w:tcPr>
          <w:p w14:paraId="3336861A" w14:textId="7AD39D99" w:rsidR="00C8117C" w:rsidRPr="003C157E" w:rsidRDefault="00C8117C" w:rsidP="00256C8B">
            <w:pPr>
              <w:jc w:val="right"/>
              <w:rPr>
                <w:sz w:val="20"/>
                <w:szCs w:val="20"/>
              </w:rPr>
            </w:pPr>
            <w:r>
              <w:rPr>
                <w:sz w:val="20"/>
                <w:szCs w:val="20"/>
              </w:rPr>
              <w:t>217.000,00 kn</w:t>
            </w:r>
          </w:p>
        </w:tc>
      </w:tr>
      <w:tr w:rsidR="00C8117C" w14:paraId="5CD44622" w14:textId="77777777" w:rsidTr="00C8117C">
        <w:tc>
          <w:tcPr>
            <w:tcW w:w="4698" w:type="dxa"/>
            <w:shd w:val="clear" w:color="auto" w:fill="B6E1E7" w:themeFill="accent5" w:themeFillTint="66"/>
            <w:vAlign w:val="center"/>
          </w:tcPr>
          <w:p w14:paraId="213E8F02" w14:textId="79A287D0" w:rsidR="00C8117C" w:rsidRDefault="00C8117C" w:rsidP="00C8117C">
            <w:pPr>
              <w:jc w:val="center"/>
              <w:rPr>
                <w:sz w:val="20"/>
                <w:szCs w:val="20"/>
              </w:rPr>
            </w:pPr>
            <w:r w:rsidRPr="003C157E">
              <w:rPr>
                <w:b/>
                <w:bCs/>
              </w:rPr>
              <w:t>Proračunska aktivnost</w:t>
            </w:r>
            <w:r>
              <w:rPr>
                <w:b/>
                <w:bCs/>
              </w:rPr>
              <w:t xml:space="preserve"> proračunskog programa „Osnovnoškolsko obrazovanje“</w:t>
            </w:r>
          </w:p>
        </w:tc>
        <w:tc>
          <w:tcPr>
            <w:tcW w:w="4698" w:type="dxa"/>
            <w:shd w:val="clear" w:color="auto" w:fill="B6E1E7" w:themeFill="accent5" w:themeFillTint="66"/>
            <w:vAlign w:val="center"/>
          </w:tcPr>
          <w:p w14:paraId="780116CA" w14:textId="0F30F274" w:rsidR="00C8117C" w:rsidRDefault="00C8117C" w:rsidP="00C8117C">
            <w:pPr>
              <w:jc w:val="right"/>
              <w:rPr>
                <w:sz w:val="20"/>
                <w:szCs w:val="20"/>
              </w:rPr>
            </w:pPr>
            <w:r w:rsidRPr="003C157E">
              <w:rPr>
                <w:b/>
                <w:bCs/>
              </w:rPr>
              <w:t>Iznos osiguranih sredstva</w:t>
            </w:r>
            <w:r>
              <w:rPr>
                <w:b/>
                <w:bCs/>
              </w:rPr>
              <w:t xml:space="preserve"> za 2021. godinu</w:t>
            </w:r>
          </w:p>
        </w:tc>
      </w:tr>
      <w:tr w:rsidR="00C8117C" w14:paraId="04D1B4E7" w14:textId="77777777" w:rsidTr="00256C8B">
        <w:tc>
          <w:tcPr>
            <w:tcW w:w="4698" w:type="dxa"/>
          </w:tcPr>
          <w:p w14:paraId="0853FFDA" w14:textId="30A023F0" w:rsidR="00C8117C" w:rsidRDefault="00C8117C" w:rsidP="00C8117C">
            <w:pPr>
              <w:rPr>
                <w:sz w:val="20"/>
                <w:szCs w:val="20"/>
              </w:rPr>
            </w:pPr>
            <w:r>
              <w:rPr>
                <w:sz w:val="20"/>
                <w:szCs w:val="20"/>
              </w:rPr>
              <w:t>Mala škola</w:t>
            </w:r>
          </w:p>
        </w:tc>
        <w:tc>
          <w:tcPr>
            <w:tcW w:w="4698" w:type="dxa"/>
          </w:tcPr>
          <w:p w14:paraId="198B01D3" w14:textId="77008CEF" w:rsidR="00C8117C" w:rsidRDefault="00C8117C" w:rsidP="00C8117C">
            <w:pPr>
              <w:jc w:val="right"/>
              <w:rPr>
                <w:sz w:val="20"/>
                <w:szCs w:val="20"/>
              </w:rPr>
            </w:pPr>
            <w:r>
              <w:rPr>
                <w:sz w:val="20"/>
                <w:szCs w:val="20"/>
              </w:rPr>
              <w:t>20.000,00 kn</w:t>
            </w:r>
          </w:p>
        </w:tc>
      </w:tr>
      <w:tr w:rsidR="00C8117C" w14:paraId="78C42B0D" w14:textId="77777777" w:rsidTr="00256C8B">
        <w:tc>
          <w:tcPr>
            <w:tcW w:w="4698" w:type="dxa"/>
          </w:tcPr>
          <w:p w14:paraId="4123FDA3" w14:textId="527E798B" w:rsidR="00C8117C" w:rsidRDefault="00C8117C" w:rsidP="00C8117C">
            <w:pPr>
              <w:rPr>
                <w:sz w:val="20"/>
                <w:szCs w:val="20"/>
              </w:rPr>
            </w:pPr>
            <w:r>
              <w:rPr>
                <w:sz w:val="20"/>
                <w:szCs w:val="20"/>
              </w:rPr>
              <w:t xml:space="preserve">Terenska i izvanučionička nastava </w:t>
            </w:r>
          </w:p>
        </w:tc>
        <w:tc>
          <w:tcPr>
            <w:tcW w:w="4698" w:type="dxa"/>
          </w:tcPr>
          <w:p w14:paraId="1CC6269E" w14:textId="3FF63FD3" w:rsidR="00C8117C" w:rsidRDefault="00C8117C" w:rsidP="00C8117C">
            <w:pPr>
              <w:jc w:val="right"/>
              <w:rPr>
                <w:sz w:val="20"/>
                <w:szCs w:val="20"/>
              </w:rPr>
            </w:pPr>
            <w:r>
              <w:rPr>
                <w:sz w:val="20"/>
                <w:szCs w:val="20"/>
              </w:rPr>
              <w:t>5.000,00 kn</w:t>
            </w:r>
          </w:p>
        </w:tc>
      </w:tr>
      <w:tr w:rsidR="00C8117C" w14:paraId="70F34B1A" w14:textId="77777777" w:rsidTr="00256C8B">
        <w:tc>
          <w:tcPr>
            <w:tcW w:w="4698" w:type="dxa"/>
          </w:tcPr>
          <w:p w14:paraId="330F11A5" w14:textId="68D83BEC" w:rsidR="00C8117C" w:rsidRDefault="00C8117C" w:rsidP="00C8117C">
            <w:pPr>
              <w:rPr>
                <w:sz w:val="20"/>
                <w:szCs w:val="20"/>
              </w:rPr>
            </w:pPr>
            <w:r>
              <w:rPr>
                <w:sz w:val="20"/>
                <w:szCs w:val="20"/>
              </w:rPr>
              <w:t>Sufinanciranje školske kuhinje</w:t>
            </w:r>
          </w:p>
        </w:tc>
        <w:tc>
          <w:tcPr>
            <w:tcW w:w="4698" w:type="dxa"/>
          </w:tcPr>
          <w:p w14:paraId="6424C054" w14:textId="0A91EE09" w:rsidR="00C8117C" w:rsidRDefault="00C8117C" w:rsidP="00C8117C">
            <w:pPr>
              <w:jc w:val="right"/>
              <w:rPr>
                <w:sz w:val="20"/>
                <w:szCs w:val="20"/>
              </w:rPr>
            </w:pPr>
            <w:r>
              <w:rPr>
                <w:sz w:val="20"/>
                <w:szCs w:val="20"/>
              </w:rPr>
              <w:t>2.000,00 kn</w:t>
            </w:r>
          </w:p>
        </w:tc>
      </w:tr>
      <w:tr w:rsidR="00C8117C" w14:paraId="1CCF33C4" w14:textId="77777777" w:rsidTr="00256C8B">
        <w:tc>
          <w:tcPr>
            <w:tcW w:w="4698" w:type="dxa"/>
          </w:tcPr>
          <w:p w14:paraId="65B40487" w14:textId="42058234" w:rsidR="00C8117C" w:rsidRDefault="00C8117C" w:rsidP="00C8117C">
            <w:pPr>
              <w:rPr>
                <w:sz w:val="20"/>
                <w:szCs w:val="20"/>
              </w:rPr>
            </w:pPr>
            <w:r>
              <w:rPr>
                <w:sz w:val="20"/>
                <w:szCs w:val="20"/>
              </w:rPr>
              <w:t>Nagrade učenicima</w:t>
            </w:r>
          </w:p>
        </w:tc>
        <w:tc>
          <w:tcPr>
            <w:tcW w:w="4698" w:type="dxa"/>
          </w:tcPr>
          <w:p w14:paraId="461E8B34" w14:textId="362662C8" w:rsidR="00C8117C" w:rsidRDefault="00C8117C" w:rsidP="00C8117C">
            <w:pPr>
              <w:jc w:val="right"/>
              <w:rPr>
                <w:sz w:val="20"/>
                <w:szCs w:val="20"/>
              </w:rPr>
            </w:pPr>
            <w:r>
              <w:rPr>
                <w:sz w:val="20"/>
                <w:szCs w:val="20"/>
              </w:rPr>
              <w:t>1.500,00 kn</w:t>
            </w:r>
          </w:p>
        </w:tc>
      </w:tr>
      <w:tr w:rsidR="00C8117C" w14:paraId="4606CA7B" w14:textId="77777777" w:rsidTr="00256C8B">
        <w:tc>
          <w:tcPr>
            <w:tcW w:w="4698" w:type="dxa"/>
          </w:tcPr>
          <w:p w14:paraId="17F26D0F" w14:textId="2EC2D47C" w:rsidR="00C8117C" w:rsidRDefault="00C8117C" w:rsidP="00C8117C">
            <w:pPr>
              <w:rPr>
                <w:sz w:val="20"/>
                <w:szCs w:val="20"/>
              </w:rPr>
            </w:pPr>
            <w:r>
              <w:rPr>
                <w:sz w:val="20"/>
                <w:szCs w:val="20"/>
              </w:rPr>
              <w:t>Potpora OŠ Kumrovec</w:t>
            </w:r>
          </w:p>
        </w:tc>
        <w:tc>
          <w:tcPr>
            <w:tcW w:w="4698" w:type="dxa"/>
          </w:tcPr>
          <w:p w14:paraId="4A4EA46D" w14:textId="01111808" w:rsidR="00C8117C" w:rsidRDefault="00C8117C" w:rsidP="00C8117C">
            <w:pPr>
              <w:jc w:val="right"/>
              <w:rPr>
                <w:sz w:val="20"/>
                <w:szCs w:val="20"/>
              </w:rPr>
            </w:pPr>
            <w:r>
              <w:rPr>
                <w:sz w:val="20"/>
                <w:szCs w:val="20"/>
              </w:rPr>
              <w:t>15.000,00 kn</w:t>
            </w:r>
          </w:p>
        </w:tc>
      </w:tr>
      <w:tr w:rsidR="00C8117C" w14:paraId="0D86A3DD" w14:textId="77777777" w:rsidTr="00C8117C">
        <w:tc>
          <w:tcPr>
            <w:tcW w:w="4698" w:type="dxa"/>
          </w:tcPr>
          <w:p w14:paraId="6CE7636F" w14:textId="1E975CE1" w:rsidR="00C8117C" w:rsidRPr="003C157E" w:rsidRDefault="00C8117C" w:rsidP="00C8117C">
            <w:pPr>
              <w:jc w:val="left"/>
              <w:rPr>
                <w:b/>
                <w:bCs/>
                <w:sz w:val="20"/>
                <w:szCs w:val="20"/>
              </w:rPr>
            </w:pPr>
            <w:r w:rsidRPr="003C157E">
              <w:rPr>
                <w:b/>
                <w:bCs/>
                <w:sz w:val="20"/>
                <w:szCs w:val="20"/>
              </w:rPr>
              <w:t>Ukup</w:t>
            </w:r>
            <w:r>
              <w:rPr>
                <w:b/>
                <w:bCs/>
                <w:sz w:val="20"/>
                <w:szCs w:val="20"/>
              </w:rPr>
              <w:t xml:space="preserve">an iznos </w:t>
            </w:r>
            <w:r w:rsidR="001E1439">
              <w:rPr>
                <w:b/>
                <w:bCs/>
                <w:sz w:val="20"/>
                <w:szCs w:val="20"/>
              </w:rPr>
              <w:t xml:space="preserve">osiguranih proračunskih sredstava </w:t>
            </w:r>
            <w:r>
              <w:rPr>
                <w:b/>
                <w:bCs/>
                <w:sz w:val="20"/>
                <w:szCs w:val="20"/>
              </w:rPr>
              <w:t>programa „Predškolski odgoj“ i „Osnovnoškolsko obrazovanje“</w:t>
            </w:r>
          </w:p>
        </w:tc>
        <w:tc>
          <w:tcPr>
            <w:tcW w:w="4698" w:type="dxa"/>
            <w:vAlign w:val="center"/>
          </w:tcPr>
          <w:p w14:paraId="03DE9855" w14:textId="700A287D" w:rsidR="00C8117C" w:rsidRDefault="00C8117C" w:rsidP="00C8117C">
            <w:pPr>
              <w:jc w:val="right"/>
              <w:rPr>
                <w:sz w:val="20"/>
                <w:szCs w:val="20"/>
              </w:rPr>
            </w:pPr>
            <w:r>
              <w:rPr>
                <w:sz w:val="20"/>
                <w:szCs w:val="20"/>
              </w:rPr>
              <w:t>260.500,00 kn</w:t>
            </w:r>
          </w:p>
        </w:tc>
      </w:tr>
    </w:tbl>
    <w:p w14:paraId="7904034C" w14:textId="77777777" w:rsidR="00C8117C" w:rsidRDefault="00C8117C" w:rsidP="00BC6D24">
      <w:pPr>
        <w:spacing w:before="0" w:after="0"/>
        <w:rPr>
          <w:i/>
          <w:iCs/>
          <w:sz w:val="20"/>
          <w:szCs w:val="20"/>
        </w:rPr>
      </w:pPr>
      <w:r w:rsidRPr="003C157E">
        <w:rPr>
          <w:i/>
          <w:iCs/>
          <w:sz w:val="20"/>
          <w:szCs w:val="20"/>
        </w:rPr>
        <w:t xml:space="preserve">Izvor: </w:t>
      </w:r>
      <w:r>
        <w:rPr>
          <w:i/>
          <w:iCs/>
          <w:sz w:val="20"/>
          <w:szCs w:val="20"/>
        </w:rPr>
        <w:t xml:space="preserve">Rashodi/izdaci po proračunskim klasifikacijama Općine Zagorska Sela za 2021. godine </w:t>
      </w:r>
      <w:r w:rsidRPr="003C157E">
        <w:rPr>
          <w:i/>
          <w:iCs/>
          <w:sz w:val="20"/>
          <w:szCs w:val="20"/>
        </w:rPr>
        <w:t xml:space="preserve">  </w:t>
      </w:r>
    </w:p>
    <w:p w14:paraId="2B3F3B7E" w14:textId="77777777" w:rsidR="00963DAE" w:rsidRDefault="00963DAE" w:rsidP="00012FE2"/>
    <w:p w14:paraId="6603E9A0" w14:textId="0465DFFF" w:rsidR="008E097B" w:rsidRDefault="008E097B" w:rsidP="008E097B">
      <w:pPr>
        <w:pStyle w:val="Naslov3"/>
      </w:pPr>
      <w:bookmarkStart w:id="35" w:name="_Toc90583394"/>
      <w:r>
        <w:t>Zdravstvo i socijalna skrb</w:t>
      </w:r>
      <w:bookmarkEnd w:id="35"/>
    </w:p>
    <w:p w14:paraId="084B9C2A" w14:textId="137B33D5" w:rsidR="00963DAE" w:rsidRDefault="00516890" w:rsidP="00516890">
      <w:r>
        <w:t xml:space="preserve">Na </w:t>
      </w:r>
      <w:r w:rsidR="00EA581D">
        <w:t>prostornom obuhvatu</w:t>
      </w:r>
      <w:r>
        <w:t xml:space="preserve"> Općine Zagorska Sela </w:t>
      </w:r>
      <w:r w:rsidR="00EA581D">
        <w:t>postoji</w:t>
      </w:r>
      <w:r>
        <w:t xml:space="preserve"> područna ambulanta u kojoj djeluje specijalistička ordinacija obiteljske medicine</w:t>
      </w:r>
      <w:r w:rsidR="00EA581D">
        <w:t>, međutim</w:t>
      </w:r>
      <w:r>
        <w:t xml:space="preserve"> </w:t>
      </w:r>
      <w:r w:rsidR="00EA581D">
        <w:t>o</w:t>
      </w:r>
      <w:r>
        <w:t xml:space="preserve">bjekt nema pristup (prilaz) za </w:t>
      </w:r>
      <w:r w:rsidR="00EA581D">
        <w:t>osobe s invaliditetom</w:t>
      </w:r>
      <w:r>
        <w:t xml:space="preserve">, a nalazi se na prvom katu. Na </w:t>
      </w:r>
      <w:r w:rsidR="008265C5">
        <w:t>prostornom obuhvatu</w:t>
      </w:r>
      <w:r>
        <w:t xml:space="preserve"> Općine </w:t>
      </w:r>
      <w:r w:rsidR="00322566">
        <w:t xml:space="preserve">također </w:t>
      </w:r>
      <w:r>
        <w:t>ne postoji ljekarna.</w:t>
      </w:r>
      <w:r w:rsidR="00EA581D">
        <w:t xml:space="preserve"> Nastavno na navedeno, </w:t>
      </w:r>
      <w:r w:rsidR="009E21EE">
        <w:t xml:space="preserve">ističe se potreba za unaprjeđenje </w:t>
      </w:r>
      <w:r w:rsidR="00EA581D">
        <w:t>zdravstven</w:t>
      </w:r>
      <w:r w:rsidR="009E21EE">
        <w:t>e</w:t>
      </w:r>
      <w:r w:rsidR="00EA581D">
        <w:t xml:space="preserve"> uslug</w:t>
      </w:r>
      <w:r w:rsidR="009E21EE">
        <w:t>a</w:t>
      </w:r>
      <w:r w:rsidR="00EA581D">
        <w:t xml:space="preserve"> i</w:t>
      </w:r>
      <w:r w:rsidR="009E21EE">
        <w:t xml:space="preserve"> njihove</w:t>
      </w:r>
      <w:r w:rsidR="00EA581D">
        <w:t xml:space="preserve"> </w:t>
      </w:r>
      <w:r w:rsidR="00525CF7">
        <w:t>pristupačnost</w:t>
      </w:r>
      <w:r w:rsidR="009E21EE">
        <w:t>i</w:t>
      </w:r>
      <w:r w:rsidR="008265C5">
        <w:t xml:space="preserve"> i dostupnosti</w:t>
      </w:r>
      <w:r w:rsidR="00525CF7">
        <w:t xml:space="preserve"> </w:t>
      </w:r>
      <w:r w:rsidR="009E21EE">
        <w:t>za stanovništvo</w:t>
      </w:r>
      <w:r w:rsidR="00525CF7">
        <w:t xml:space="preserve">. </w:t>
      </w:r>
    </w:p>
    <w:p w14:paraId="5B2A957E" w14:textId="4AFE27DA" w:rsidR="003406C6" w:rsidRDefault="00963DAE" w:rsidP="00963DAE">
      <w:r w:rsidRPr="00963DAE">
        <w:t>Prema podacima popisa stanovništva iz 2011. godine na prostornom obuhvatu Općine Zagorska Sela živjelo je ukupno</w:t>
      </w:r>
      <w:r w:rsidR="003255AA">
        <w:t xml:space="preserve"> 212 stanovnika </w:t>
      </w:r>
      <w:r w:rsidRPr="00963DAE">
        <w:t>s teškoćama u obavljanju svakodnevnih aktivnosti</w:t>
      </w:r>
      <w:r w:rsidRPr="00963DAE">
        <w:rPr>
          <w:rStyle w:val="Referencafusnote"/>
        </w:rPr>
        <w:footnoteReference w:id="1"/>
      </w:r>
      <w:r w:rsidRPr="00963DAE">
        <w:t xml:space="preserve">. Oni čine </w:t>
      </w:r>
      <w:r w:rsidR="00CA617A">
        <w:t>21.3 %</w:t>
      </w:r>
      <w:r w:rsidRPr="00963DAE">
        <w:rPr>
          <w:highlight w:val="yellow"/>
        </w:rPr>
        <w:t xml:space="preserve"> </w:t>
      </w:r>
      <w:r w:rsidRPr="00963DAE">
        <w:t xml:space="preserve">ukupnog stanovništva Općine Zagorska Sela. Najveći udio u ukupnom broj stanovništva s teškoćama u obavljanju svakodnevnih aktivnosti čini stanovništvo u dobi od </w:t>
      </w:r>
      <w:r w:rsidR="00CA617A">
        <w:t xml:space="preserve">55 do 64 </w:t>
      </w:r>
      <w:r w:rsidR="00CA617A" w:rsidRPr="00CA617A">
        <w:t xml:space="preserve">godina </w:t>
      </w:r>
      <w:r w:rsidRPr="00CA617A">
        <w:t>(</w:t>
      </w:r>
      <w:r w:rsidR="00CA617A" w:rsidRPr="00CA617A">
        <w:t>29,7</w:t>
      </w:r>
      <w:r w:rsidRPr="00CA617A">
        <w:t>%).</w:t>
      </w:r>
      <w:r>
        <w:t xml:space="preserve"> </w:t>
      </w:r>
    </w:p>
    <w:p w14:paraId="0CFAB9A5" w14:textId="22430CBC" w:rsidR="00734C7B" w:rsidRDefault="00963DAE" w:rsidP="00963DAE">
      <w:r>
        <w:t xml:space="preserve">Za program socijalne </w:t>
      </w:r>
      <w:r w:rsidR="0023727A">
        <w:t>skrbi</w:t>
      </w:r>
      <w:r>
        <w:t xml:space="preserve"> u 2021. godini Općina Zagorska Sela je proračunom osigurala </w:t>
      </w:r>
      <w:r w:rsidR="0023727A">
        <w:t xml:space="preserve">185.150,00 </w:t>
      </w:r>
      <w:r>
        <w:t>kn. Iz navedenog proračunskog programa sredstva su namijenjena</w:t>
      </w:r>
      <w:r w:rsidR="0023727A">
        <w:t xml:space="preserve"> pomoći socijalno ugroženim obiteljima i pojedincima te udrugama građana i organizacijama. </w:t>
      </w:r>
      <w:r>
        <w:t xml:space="preserve"> </w:t>
      </w:r>
    </w:p>
    <w:p w14:paraId="5CC37B61" w14:textId="5757B8EA" w:rsidR="00963DAE" w:rsidRDefault="00963DAE" w:rsidP="00963DAE">
      <w:pPr>
        <w:pStyle w:val="Opisslike"/>
      </w:pPr>
      <w:bookmarkStart w:id="36" w:name="_Toc87426805"/>
      <w:bookmarkStart w:id="37" w:name="_Toc90583367"/>
      <w:r w:rsidRPr="0023727A">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8265C5">
        <w:rPr>
          <w:noProof/>
        </w:rPr>
        <w:t>3</w:t>
      </w:r>
      <w:r w:rsidR="00194056">
        <w:rPr>
          <w:noProof/>
        </w:rPr>
        <w:fldChar w:fldCharType="end"/>
      </w:r>
      <w:r w:rsidRPr="0023727A">
        <w:t xml:space="preserve">. Iznos proračunom osiguranih sredstava za aktivnosti programa „Socijalna </w:t>
      </w:r>
      <w:r w:rsidR="00512834" w:rsidRPr="0023727A">
        <w:t>skrb</w:t>
      </w:r>
      <w:r w:rsidRPr="0023727A">
        <w:t>“</w:t>
      </w:r>
      <w:bookmarkEnd w:id="36"/>
      <w:bookmarkEnd w:id="37"/>
    </w:p>
    <w:tbl>
      <w:tblPr>
        <w:tblStyle w:val="Reetkatablice"/>
        <w:tblW w:w="0" w:type="auto"/>
        <w:tblLook w:val="04A0" w:firstRow="1" w:lastRow="0" w:firstColumn="1" w:lastColumn="0" w:noHBand="0" w:noVBand="1"/>
      </w:tblPr>
      <w:tblGrid>
        <w:gridCol w:w="4698"/>
        <w:gridCol w:w="4698"/>
      </w:tblGrid>
      <w:tr w:rsidR="00963DAE" w14:paraId="5C29C16B" w14:textId="77777777" w:rsidTr="00525794">
        <w:tc>
          <w:tcPr>
            <w:tcW w:w="4698" w:type="dxa"/>
            <w:shd w:val="clear" w:color="auto" w:fill="B6E1E7" w:themeFill="accent5" w:themeFillTint="66"/>
          </w:tcPr>
          <w:p w14:paraId="52611021" w14:textId="77777777" w:rsidR="00963DAE" w:rsidRPr="003C157E" w:rsidRDefault="00963DAE" w:rsidP="00CB787C">
            <w:pPr>
              <w:jc w:val="center"/>
              <w:rPr>
                <w:b/>
                <w:bCs/>
              </w:rPr>
            </w:pPr>
            <w:r w:rsidRPr="003C157E">
              <w:rPr>
                <w:b/>
                <w:bCs/>
              </w:rPr>
              <w:t>Proračunska aktivnost</w:t>
            </w:r>
          </w:p>
        </w:tc>
        <w:tc>
          <w:tcPr>
            <w:tcW w:w="4698" w:type="dxa"/>
            <w:shd w:val="clear" w:color="auto" w:fill="B6E1E7" w:themeFill="accent5" w:themeFillTint="66"/>
          </w:tcPr>
          <w:p w14:paraId="70B49E4C" w14:textId="77777777" w:rsidR="00963DAE" w:rsidRPr="003C157E" w:rsidRDefault="00963DAE" w:rsidP="00CB787C">
            <w:pPr>
              <w:jc w:val="center"/>
              <w:rPr>
                <w:b/>
                <w:bCs/>
              </w:rPr>
            </w:pPr>
            <w:r w:rsidRPr="003C157E">
              <w:rPr>
                <w:b/>
                <w:bCs/>
              </w:rPr>
              <w:t>Iznos osiguranih sredstva</w:t>
            </w:r>
            <w:r>
              <w:rPr>
                <w:b/>
                <w:bCs/>
              </w:rPr>
              <w:t xml:space="preserve"> za 2021. godinu</w:t>
            </w:r>
          </w:p>
        </w:tc>
      </w:tr>
      <w:tr w:rsidR="00963DAE" w14:paraId="5BFBFFD8" w14:textId="77777777" w:rsidTr="00CB787C">
        <w:tc>
          <w:tcPr>
            <w:tcW w:w="4698" w:type="dxa"/>
          </w:tcPr>
          <w:p w14:paraId="48EE10CB" w14:textId="509AF7BF" w:rsidR="00963DAE" w:rsidRPr="003C157E" w:rsidRDefault="0023727A" w:rsidP="00CB787C">
            <w:pPr>
              <w:rPr>
                <w:sz w:val="20"/>
                <w:szCs w:val="20"/>
              </w:rPr>
            </w:pPr>
            <w:r>
              <w:rPr>
                <w:sz w:val="20"/>
                <w:szCs w:val="20"/>
              </w:rPr>
              <w:t>Pomoć socijalno ugroženim obiteljima i pojedincima</w:t>
            </w:r>
          </w:p>
        </w:tc>
        <w:tc>
          <w:tcPr>
            <w:tcW w:w="4698" w:type="dxa"/>
          </w:tcPr>
          <w:p w14:paraId="70071D4D" w14:textId="5F262733" w:rsidR="00963DAE" w:rsidRPr="003C157E" w:rsidRDefault="0023727A" w:rsidP="00CB787C">
            <w:pPr>
              <w:jc w:val="right"/>
              <w:rPr>
                <w:sz w:val="20"/>
                <w:szCs w:val="20"/>
              </w:rPr>
            </w:pPr>
            <w:r>
              <w:rPr>
                <w:sz w:val="20"/>
                <w:szCs w:val="20"/>
              </w:rPr>
              <w:t>147.000,00 kn</w:t>
            </w:r>
          </w:p>
        </w:tc>
      </w:tr>
      <w:tr w:rsidR="00963DAE" w14:paraId="1689590F" w14:textId="77777777" w:rsidTr="00CB787C">
        <w:tc>
          <w:tcPr>
            <w:tcW w:w="4698" w:type="dxa"/>
          </w:tcPr>
          <w:p w14:paraId="6D92D875" w14:textId="2C36A266" w:rsidR="00963DAE" w:rsidRPr="003C157E" w:rsidRDefault="0023727A" w:rsidP="00CB787C">
            <w:pPr>
              <w:rPr>
                <w:sz w:val="20"/>
                <w:szCs w:val="20"/>
              </w:rPr>
            </w:pPr>
            <w:r>
              <w:rPr>
                <w:sz w:val="20"/>
                <w:szCs w:val="20"/>
              </w:rPr>
              <w:t>Donacije udrugama građana i organizacijama</w:t>
            </w:r>
          </w:p>
        </w:tc>
        <w:tc>
          <w:tcPr>
            <w:tcW w:w="4698" w:type="dxa"/>
          </w:tcPr>
          <w:p w14:paraId="3586FC49" w14:textId="3B9E383C" w:rsidR="00963DAE" w:rsidRPr="003C157E" w:rsidRDefault="0023727A" w:rsidP="00CB787C">
            <w:pPr>
              <w:jc w:val="right"/>
              <w:rPr>
                <w:sz w:val="20"/>
                <w:szCs w:val="20"/>
              </w:rPr>
            </w:pPr>
            <w:r>
              <w:rPr>
                <w:sz w:val="20"/>
                <w:szCs w:val="20"/>
              </w:rPr>
              <w:t>38.150,00 kn</w:t>
            </w:r>
          </w:p>
        </w:tc>
      </w:tr>
      <w:tr w:rsidR="00963DAE" w14:paraId="1BD29595" w14:textId="77777777" w:rsidTr="00CB787C">
        <w:tc>
          <w:tcPr>
            <w:tcW w:w="4698" w:type="dxa"/>
          </w:tcPr>
          <w:p w14:paraId="65C26D6F" w14:textId="77777777" w:rsidR="00963DAE" w:rsidRPr="003C157E" w:rsidRDefault="00963DAE" w:rsidP="00CB787C">
            <w:pPr>
              <w:rPr>
                <w:b/>
                <w:bCs/>
                <w:sz w:val="20"/>
                <w:szCs w:val="20"/>
              </w:rPr>
            </w:pPr>
            <w:r w:rsidRPr="003C157E">
              <w:rPr>
                <w:b/>
                <w:bCs/>
                <w:sz w:val="20"/>
                <w:szCs w:val="20"/>
              </w:rPr>
              <w:t xml:space="preserve">Ukupno </w:t>
            </w:r>
          </w:p>
        </w:tc>
        <w:tc>
          <w:tcPr>
            <w:tcW w:w="4698" w:type="dxa"/>
          </w:tcPr>
          <w:p w14:paraId="6EED2C8A" w14:textId="0A98C70D" w:rsidR="00963DAE" w:rsidRDefault="0023727A" w:rsidP="00CB787C">
            <w:pPr>
              <w:jc w:val="right"/>
              <w:rPr>
                <w:sz w:val="20"/>
                <w:szCs w:val="20"/>
              </w:rPr>
            </w:pPr>
            <w:r>
              <w:rPr>
                <w:sz w:val="20"/>
                <w:szCs w:val="20"/>
              </w:rPr>
              <w:t>185.100,00 kn</w:t>
            </w:r>
          </w:p>
        </w:tc>
      </w:tr>
    </w:tbl>
    <w:p w14:paraId="0746C02E" w14:textId="43B5AF3B" w:rsidR="0023727A" w:rsidRPr="00963DAE" w:rsidRDefault="00963DAE" w:rsidP="00BC6D24">
      <w:pPr>
        <w:spacing w:before="0" w:after="0"/>
        <w:rPr>
          <w:i/>
          <w:iCs/>
          <w:sz w:val="20"/>
          <w:szCs w:val="20"/>
        </w:rPr>
      </w:pPr>
      <w:bookmarkStart w:id="38" w:name="_Hlk87510238"/>
      <w:r w:rsidRPr="003C157E">
        <w:rPr>
          <w:i/>
          <w:iCs/>
          <w:sz w:val="20"/>
          <w:szCs w:val="20"/>
        </w:rPr>
        <w:t xml:space="preserve">Izvor: </w:t>
      </w:r>
      <w:r w:rsidR="0023727A">
        <w:rPr>
          <w:i/>
          <w:iCs/>
          <w:sz w:val="20"/>
          <w:szCs w:val="20"/>
        </w:rPr>
        <w:t xml:space="preserve">Rashodi/izdaci po proračunskim klasifikacijama Općine Zagorska Sela za 2021. godine </w:t>
      </w:r>
      <w:r w:rsidRPr="003C157E">
        <w:rPr>
          <w:i/>
          <w:iCs/>
          <w:sz w:val="20"/>
          <w:szCs w:val="20"/>
        </w:rPr>
        <w:t xml:space="preserve">  </w:t>
      </w:r>
      <w:bookmarkEnd w:id="38"/>
    </w:p>
    <w:p w14:paraId="16867C3A" w14:textId="5ED3DAE9" w:rsidR="008E097B" w:rsidRDefault="008E097B" w:rsidP="008E097B">
      <w:pPr>
        <w:pStyle w:val="Naslov3"/>
      </w:pPr>
      <w:bookmarkStart w:id="39" w:name="_Toc90583395"/>
      <w:r>
        <w:lastRenderedPageBreak/>
        <w:t>Kultura, sport i civilno društvo</w:t>
      </w:r>
      <w:bookmarkEnd w:id="39"/>
      <w:r>
        <w:t xml:space="preserve"> </w:t>
      </w:r>
    </w:p>
    <w:p w14:paraId="06F0CE49" w14:textId="57980C61" w:rsidR="0060266B" w:rsidRDefault="000300E8" w:rsidP="00516890">
      <w:r>
        <w:t xml:space="preserve">Od kulturnih ustanova na prostornom obuhvatu Općine Zagorska Sela potrebno je izdvojiti Kulturni centar Općine Zagorska Sela. Na prostoru Općine djeluje također i kulturno-umjetničko društvo „Đuro Orlić“. Općenito, prema </w:t>
      </w:r>
      <w:r w:rsidR="002B2D46">
        <w:t>podacima R</w:t>
      </w:r>
      <w:r>
        <w:t>egistr</w:t>
      </w:r>
      <w:r w:rsidR="002B2D46">
        <w:t>a</w:t>
      </w:r>
      <w:r>
        <w:t xml:space="preserve"> udruga </w:t>
      </w:r>
      <w:r w:rsidR="002B2D46">
        <w:t>R</w:t>
      </w:r>
      <w:r>
        <w:t>epublike Hrvatske u Općini Zagorska Sela postoje četiri udruge koje djeluju u području kulture i umjetnosti</w:t>
      </w:r>
      <w:r w:rsidR="0060266B">
        <w:t xml:space="preserve"> te tri udruge čije je područje djelovanja sport. </w:t>
      </w:r>
      <w:r w:rsidR="00322566">
        <w:t xml:space="preserve">Kako bi se povećala kvaliteta života zbog dostupnosti </w:t>
      </w:r>
      <w:r w:rsidR="00F348FD">
        <w:t xml:space="preserve">društvenih </w:t>
      </w:r>
      <w:r w:rsidR="00322566">
        <w:t xml:space="preserve">sadržaja i aktivnosti u Općini, u budućnosti je potrebno nastaviti poticati jačanje organizacije civilnog društva. </w:t>
      </w:r>
    </w:p>
    <w:p w14:paraId="1D07170A" w14:textId="1C2FB1C4" w:rsidR="008116BE" w:rsidRDefault="0060266B" w:rsidP="00516890">
      <w:r>
        <w:t xml:space="preserve">S obzirom </w:t>
      </w:r>
      <w:r w:rsidR="00F348FD">
        <w:t>na intenzivne depopulacijske procese i dugogodišnje starenje stanovništva</w:t>
      </w:r>
      <w:r>
        <w:t>, v</w:t>
      </w:r>
      <w:r w:rsidR="008116BE">
        <w:t>rlo važan objekt društvene namjene na prostornom obuhvatu Općine je Dom za starije i nemoćne osobe „Sveta Katarina“ koji se nalazi u neposrednoj blizini crkve sv. Katarine.</w:t>
      </w:r>
      <w:r w:rsidR="00EB7A7A">
        <w:t xml:space="preserve"> U</w:t>
      </w:r>
      <w:r w:rsidR="006B7209">
        <w:t xml:space="preserve"> kontekstu očekivanog daljnjeg starenja stanovništva, u</w:t>
      </w:r>
      <w:r w:rsidR="00EB7A7A">
        <w:t xml:space="preserve"> budućem razvoju potrebno je dalje voditi brigu o potrebama starog stanovništva na prostornom obuhvatu Općine. </w:t>
      </w:r>
    </w:p>
    <w:p w14:paraId="75A06633" w14:textId="3A4CF608" w:rsidR="00EF0197" w:rsidRDefault="004C4239" w:rsidP="00516890">
      <w:r>
        <w:t xml:space="preserve">Jednako kao i na prostoru čitave Krapinsko-zagorske županije, prostor Općine obiluje kulturno-povijesnom baštinom, odnosno povijesnim naseljima, dvorcima i kurijama, sakralnim građevinama i </w:t>
      </w:r>
      <w:r w:rsidR="006B7209">
        <w:t>ostalim elementima kulturne baštine</w:t>
      </w:r>
      <w:r>
        <w:t xml:space="preserve">. </w:t>
      </w:r>
      <w:r w:rsidR="007C4E0C">
        <w:t>Prepoznatljiv</w:t>
      </w:r>
      <w:r w:rsidR="006B7209">
        <w:t xml:space="preserve"> </w:t>
      </w:r>
      <w:r>
        <w:t xml:space="preserve">spomenik kulturne-baštine na prostornom obuhvatu Općine je dvorac Miljana koji je nastao na prijelazu iz 16. u 17. stoljeće. </w:t>
      </w:r>
      <w:r w:rsidR="0060266B">
        <w:t xml:space="preserve">Upravo </w:t>
      </w:r>
      <w:r w:rsidR="006B7209">
        <w:t xml:space="preserve">bogata </w:t>
      </w:r>
      <w:r w:rsidR="0060266B">
        <w:t xml:space="preserve">kulturna baština je jedan od razvojnih potencijala Općine te je stoga u budućem razvoju potrebno nastaviti ulaganja u </w:t>
      </w:r>
      <w:r w:rsidR="006B7209">
        <w:t xml:space="preserve">osmišljavanje razvojnih aktivnosti i inicijativa za </w:t>
      </w:r>
      <w:r w:rsidR="0060266B">
        <w:t xml:space="preserve">valorizaciju potencijala kulturne baštine. </w:t>
      </w:r>
      <w:r w:rsidR="00214782" w:rsidRPr="00214782">
        <w:t>U nastavku su tablično prikazana zaštićena kulturna dobra na prostornom obuhvatu Općine</w:t>
      </w:r>
      <w:r w:rsidR="00214782">
        <w:t xml:space="preserve"> Zagorska Sela (</w:t>
      </w:r>
      <w:r w:rsidR="00214782">
        <w:fldChar w:fldCharType="begin"/>
      </w:r>
      <w:r w:rsidR="00214782">
        <w:instrText xml:space="preserve"> REF _Ref87091148 \h </w:instrText>
      </w:r>
      <w:r w:rsidR="00214782">
        <w:fldChar w:fldCharType="separate"/>
      </w:r>
      <w:r w:rsidR="00AD0B96">
        <w:t xml:space="preserve">Tablica </w:t>
      </w:r>
      <w:r w:rsidR="00AD0B96">
        <w:rPr>
          <w:noProof/>
        </w:rPr>
        <w:t>4</w:t>
      </w:r>
      <w:r w:rsidR="00214782">
        <w:fldChar w:fldCharType="end"/>
      </w:r>
      <w:r w:rsidR="00214782">
        <w:t>.).</w:t>
      </w:r>
    </w:p>
    <w:p w14:paraId="5C2E7FFF" w14:textId="5C5EF8EA" w:rsidR="00B52E83" w:rsidRDefault="00B52E83" w:rsidP="00B52E83">
      <w:pPr>
        <w:pStyle w:val="Opisslike"/>
      </w:pPr>
      <w:bookmarkStart w:id="40" w:name="_Ref87091148"/>
      <w:bookmarkStart w:id="41" w:name="_Toc87426806"/>
      <w:bookmarkStart w:id="42" w:name="_Toc90583368"/>
      <w:r>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AD0B96">
        <w:rPr>
          <w:noProof/>
        </w:rPr>
        <w:t>4</w:t>
      </w:r>
      <w:r w:rsidR="00194056">
        <w:rPr>
          <w:noProof/>
        </w:rPr>
        <w:fldChar w:fldCharType="end"/>
      </w:r>
      <w:bookmarkEnd w:id="40"/>
      <w:r>
        <w:t>. Zaštićena kulturna dobra na prostornom obuhvatu Općine Zagorska Sela</w:t>
      </w:r>
      <w:bookmarkEnd w:id="41"/>
      <w:bookmarkEnd w:id="42"/>
    </w:p>
    <w:tbl>
      <w:tblPr>
        <w:tblStyle w:val="Reetkatablice"/>
        <w:tblW w:w="0" w:type="auto"/>
        <w:tblLayout w:type="fixed"/>
        <w:tblLook w:val="04A0" w:firstRow="1" w:lastRow="0" w:firstColumn="1" w:lastColumn="0" w:noHBand="0" w:noVBand="1"/>
      </w:tblPr>
      <w:tblGrid>
        <w:gridCol w:w="988"/>
        <w:gridCol w:w="3260"/>
        <w:gridCol w:w="1559"/>
        <w:gridCol w:w="1843"/>
        <w:gridCol w:w="1746"/>
      </w:tblGrid>
      <w:tr w:rsidR="00B52E83" w14:paraId="068E2133" w14:textId="77777777" w:rsidTr="00CA687E">
        <w:tc>
          <w:tcPr>
            <w:tcW w:w="988" w:type="dxa"/>
            <w:shd w:val="clear" w:color="auto" w:fill="B6E1E7" w:themeFill="accent5" w:themeFillTint="66"/>
            <w:vAlign w:val="center"/>
          </w:tcPr>
          <w:p w14:paraId="24CEBF3F" w14:textId="070ACC37" w:rsidR="00B52E83" w:rsidRPr="009307B1" w:rsidRDefault="00B52E83" w:rsidP="0097095B">
            <w:pPr>
              <w:jc w:val="center"/>
              <w:rPr>
                <w:b/>
                <w:bCs/>
                <w:color w:val="000000" w:themeColor="text1"/>
                <w:sz w:val="20"/>
                <w:szCs w:val="20"/>
              </w:rPr>
            </w:pPr>
            <w:r w:rsidRPr="009307B1">
              <w:rPr>
                <w:b/>
                <w:bCs/>
                <w:color w:val="000000" w:themeColor="text1"/>
                <w:sz w:val="20"/>
                <w:szCs w:val="20"/>
              </w:rPr>
              <w:t>Regist</w:t>
            </w:r>
            <w:r w:rsidR="0001397D" w:rsidRPr="009307B1">
              <w:rPr>
                <w:b/>
                <w:bCs/>
                <w:color w:val="000000" w:themeColor="text1"/>
                <w:sz w:val="20"/>
                <w:szCs w:val="20"/>
              </w:rPr>
              <w:t>.</w:t>
            </w:r>
            <w:r w:rsidRPr="009307B1">
              <w:rPr>
                <w:b/>
                <w:bCs/>
                <w:color w:val="000000" w:themeColor="text1"/>
                <w:sz w:val="20"/>
                <w:szCs w:val="20"/>
              </w:rPr>
              <w:t xml:space="preserve"> br</w:t>
            </w:r>
            <w:r w:rsidR="009307B1">
              <w:rPr>
                <w:b/>
                <w:bCs/>
                <w:color w:val="000000" w:themeColor="text1"/>
                <w:sz w:val="20"/>
                <w:szCs w:val="20"/>
              </w:rPr>
              <w:t>.</w:t>
            </w:r>
          </w:p>
        </w:tc>
        <w:tc>
          <w:tcPr>
            <w:tcW w:w="3260" w:type="dxa"/>
            <w:shd w:val="clear" w:color="auto" w:fill="B6E1E7" w:themeFill="accent5" w:themeFillTint="66"/>
            <w:vAlign w:val="center"/>
          </w:tcPr>
          <w:p w14:paraId="2A8B9AC5" w14:textId="77777777" w:rsidR="00B52E83" w:rsidRPr="009307B1" w:rsidRDefault="00B52E83" w:rsidP="0097095B">
            <w:pPr>
              <w:jc w:val="center"/>
              <w:rPr>
                <w:b/>
                <w:bCs/>
                <w:color w:val="000000" w:themeColor="text1"/>
                <w:sz w:val="20"/>
                <w:szCs w:val="20"/>
              </w:rPr>
            </w:pPr>
            <w:r w:rsidRPr="009307B1">
              <w:rPr>
                <w:b/>
                <w:bCs/>
                <w:color w:val="000000" w:themeColor="text1"/>
                <w:sz w:val="20"/>
                <w:szCs w:val="20"/>
              </w:rPr>
              <w:t>Naziv kulturnog dobra</w:t>
            </w:r>
          </w:p>
        </w:tc>
        <w:tc>
          <w:tcPr>
            <w:tcW w:w="1559" w:type="dxa"/>
            <w:shd w:val="clear" w:color="auto" w:fill="B6E1E7" w:themeFill="accent5" w:themeFillTint="66"/>
            <w:vAlign w:val="center"/>
          </w:tcPr>
          <w:p w14:paraId="48BD4AF6" w14:textId="77777777" w:rsidR="00B52E83" w:rsidRPr="009307B1" w:rsidRDefault="00B52E83" w:rsidP="0097095B">
            <w:pPr>
              <w:jc w:val="center"/>
              <w:rPr>
                <w:b/>
                <w:bCs/>
                <w:color w:val="000000" w:themeColor="text1"/>
                <w:sz w:val="20"/>
                <w:szCs w:val="20"/>
              </w:rPr>
            </w:pPr>
            <w:r w:rsidRPr="009307B1">
              <w:rPr>
                <w:b/>
                <w:bCs/>
                <w:color w:val="000000" w:themeColor="text1"/>
                <w:sz w:val="20"/>
                <w:szCs w:val="20"/>
              </w:rPr>
              <w:t>Naselje</w:t>
            </w:r>
          </w:p>
        </w:tc>
        <w:tc>
          <w:tcPr>
            <w:tcW w:w="1843" w:type="dxa"/>
            <w:shd w:val="clear" w:color="auto" w:fill="B6E1E7" w:themeFill="accent5" w:themeFillTint="66"/>
            <w:vAlign w:val="center"/>
          </w:tcPr>
          <w:p w14:paraId="20F19F94" w14:textId="77777777" w:rsidR="00B52E83" w:rsidRPr="009307B1" w:rsidRDefault="00B52E83" w:rsidP="0097095B">
            <w:pPr>
              <w:jc w:val="center"/>
              <w:rPr>
                <w:b/>
                <w:bCs/>
                <w:color w:val="000000" w:themeColor="text1"/>
                <w:sz w:val="20"/>
                <w:szCs w:val="20"/>
              </w:rPr>
            </w:pPr>
            <w:r w:rsidRPr="009307B1">
              <w:rPr>
                <w:b/>
                <w:bCs/>
                <w:color w:val="000000" w:themeColor="text1"/>
                <w:sz w:val="20"/>
                <w:szCs w:val="20"/>
              </w:rPr>
              <w:t>Vrsta kulturnog dobra</w:t>
            </w:r>
          </w:p>
        </w:tc>
        <w:tc>
          <w:tcPr>
            <w:tcW w:w="1746" w:type="dxa"/>
            <w:shd w:val="clear" w:color="auto" w:fill="B6E1E7" w:themeFill="accent5" w:themeFillTint="66"/>
            <w:vAlign w:val="center"/>
          </w:tcPr>
          <w:p w14:paraId="7083ACEE" w14:textId="77777777" w:rsidR="00B52E83" w:rsidRPr="009307B1" w:rsidRDefault="00B52E83" w:rsidP="0097095B">
            <w:pPr>
              <w:jc w:val="center"/>
              <w:rPr>
                <w:b/>
                <w:bCs/>
                <w:color w:val="000000" w:themeColor="text1"/>
                <w:sz w:val="20"/>
                <w:szCs w:val="20"/>
              </w:rPr>
            </w:pPr>
            <w:r w:rsidRPr="009307B1">
              <w:rPr>
                <w:b/>
                <w:bCs/>
                <w:color w:val="000000" w:themeColor="text1"/>
                <w:sz w:val="20"/>
                <w:szCs w:val="20"/>
              </w:rPr>
              <w:t>Pravni status</w:t>
            </w:r>
          </w:p>
        </w:tc>
      </w:tr>
      <w:tr w:rsidR="00B52E83" w14:paraId="5552A962" w14:textId="77777777" w:rsidTr="00CA687E">
        <w:tc>
          <w:tcPr>
            <w:tcW w:w="988" w:type="dxa"/>
            <w:vAlign w:val="center"/>
          </w:tcPr>
          <w:p w14:paraId="159C4306" w14:textId="4229DD71" w:rsidR="00B52E83" w:rsidRPr="00CA687E" w:rsidRDefault="00B52E83" w:rsidP="00B52E83">
            <w:pPr>
              <w:jc w:val="center"/>
              <w:rPr>
                <w:sz w:val="20"/>
                <w:szCs w:val="20"/>
              </w:rPr>
            </w:pPr>
            <w:r w:rsidRPr="00CA687E">
              <w:rPr>
                <w:sz w:val="20"/>
                <w:szCs w:val="20"/>
              </w:rPr>
              <w:t>Z-2842</w:t>
            </w:r>
          </w:p>
        </w:tc>
        <w:tc>
          <w:tcPr>
            <w:tcW w:w="3260" w:type="dxa"/>
            <w:vAlign w:val="center"/>
          </w:tcPr>
          <w:p w14:paraId="26C3F813" w14:textId="7DCEB2BD" w:rsidR="00B52E83" w:rsidRPr="00CA687E" w:rsidRDefault="00B52E83" w:rsidP="00B52E83">
            <w:pPr>
              <w:jc w:val="center"/>
              <w:rPr>
                <w:sz w:val="20"/>
                <w:szCs w:val="20"/>
              </w:rPr>
            </w:pPr>
            <w:r w:rsidRPr="00CA687E">
              <w:rPr>
                <w:sz w:val="20"/>
                <w:szCs w:val="20"/>
              </w:rPr>
              <w:t>Crkva sv. Ane</w:t>
            </w:r>
          </w:p>
        </w:tc>
        <w:tc>
          <w:tcPr>
            <w:tcW w:w="1559" w:type="dxa"/>
            <w:vAlign w:val="center"/>
          </w:tcPr>
          <w:p w14:paraId="4710C1E6" w14:textId="3ED9972F" w:rsidR="00B52E83" w:rsidRPr="00CA687E" w:rsidRDefault="00B52E83" w:rsidP="00B52E83">
            <w:pPr>
              <w:jc w:val="center"/>
              <w:rPr>
                <w:sz w:val="20"/>
                <w:szCs w:val="20"/>
              </w:rPr>
            </w:pPr>
            <w:r w:rsidRPr="00CA687E">
              <w:rPr>
                <w:sz w:val="20"/>
                <w:szCs w:val="20"/>
              </w:rPr>
              <w:t>Poljana Sutlanska</w:t>
            </w:r>
          </w:p>
        </w:tc>
        <w:tc>
          <w:tcPr>
            <w:tcW w:w="1843" w:type="dxa"/>
            <w:vAlign w:val="center"/>
          </w:tcPr>
          <w:p w14:paraId="68EB7BF4" w14:textId="60C08AA3" w:rsidR="00B52E83" w:rsidRPr="00CA687E" w:rsidRDefault="00B52E83" w:rsidP="00B52E83">
            <w:pPr>
              <w:jc w:val="center"/>
              <w:rPr>
                <w:sz w:val="20"/>
                <w:szCs w:val="20"/>
              </w:rPr>
            </w:pPr>
            <w:r w:rsidRPr="00CA687E">
              <w:rPr>
                <w:sz w:val="20"/>
                <w:szCs w:val="20"/>
              </w:rPr>
              <w:t>Nepokretna pojedinačna</w:t>
            </w:r>
          </w:p>
        </w:tc>
        <w:tc>
          <w:tcPr>
            <w:tcW w:w="1746" w:type="dxa"/>
            <w:vAlign w:val="center"/>
          </w:tcPr>
          <w:p w14:paraId="2CFF32F5" w14:textId="19445886" w:rsidR="00B52E83" w:rsidRPr="00CA687E" w:rsidRDefault="00B52E83" w:rsidP="00B52E83">
            <w:pPr>
              <w:jc w:val="center"/>
              <w:rPr>
                <w:sz w:val="20"/>
                <w:szCs w:val="20"/>
              </w:rPr>
            </w:pPr>
            <w:r w:rsidRPr="00CA687E">
              <w:rPr>
                <w:sz w:val="20"/>
                <w:szCs w:val="20"/>
              </w:rPr>
              <w:t>Zaštićeno kulturno dobro</w:t>
            </w:r>
          </w:p>
        </w:tc>
      </w:tr>
      <w:tr w:rsidR="00B52E83" w14:paraId="650BE359" w14:textId="77777777" w:rsidTr="00CA687E">
        <w:tc>
          <w:tcPr>
            <w:tcW w:w="988" w:type="dxa"/>
            <w:vAlign w:val="center"/>
          </w:tcPr>
          <w:p w14:paraId="5F390046" w14:textId="22559B29" w:rsidR="00B52E83" w:rsidRPr="00CA687E" w:rsidRDefault="00B52E83" w:rsidP="00B52E83">
            <w:pPr>
              <w:jc w:val="center"/>
              <w:rPr>
                <w:sz w:val="20"/>
                <w:szCs w:val="20"/>
              </w:rPr>
            </w:pPr>
            <w:r w:rsidRPr="00CA687E">
              <w:rPr>
                <w:sz w:val="20"/>
                <w:szCs w:val="20"/>
              </w:rPr>
              <w:t>Z-2765</w:t>
            </w:r>
          </w:p>
        </w:tc>
        <w:tc>
          <w:tcPr>
            <w:tcW w:w="3260" w:type="dxa"/>
            <w:vAlign w:val="center"/>
          </w:tcPr>
          <w:p w14:paraId="28CC57F2" w14:textId="63A37E21" w:rsidR="00B52E83" w:rsidRPr="00CA687E" w:rsidRDefault="00B52E83" w:rsidP="00B52E83">
            <w:pPr>
              <w:jc w:val="center"/>
              <w:rPr>
                <w:sz w:val="20"/>
                <w:szCs w:val="20"/>
              </w:rPr>
            </w:pPr>
            <w:r w:rsidRPr="00CA687E">
              <w:rPr>
                <w:sz w:val="20"/>
                <w:szCs w:val="20"/>
              </w:rPr>
              <w:t>Zgrada stare škole</w:t>
            </w:r>
          </w:p>
        </w:tc>
        <w:tc>
          <w:tcPr>
            <w:tcW w:w="1559" w:type="dxa"/>
            <w:vAlign w:val="center"/>
          </w:tcPr>
          <w:p w14:paraId="4256A293" w14:textId="53E08648" w:rsidR="00B52E83" w:rsidRPr="00CA687E" w:rsidRDefault="00B52E83" w:rsidP="00B52E83">
            <w:pPr>
              <w:jc w:val="center"/>
              <w:rPr>
                <w:sz w:val="20"/>
                <w:szCs w:val="20"/>
              </w:rPr>
            </w:pPr>
            <w:r w:rsidRPr="00CA687E">
              <w:rPr>
                <w:sz w:val="20"/>
                <w:szCs w:val="20"/>
              </w:rPr>
              <w:t>Zagorska Sela</w:t>
            </w:r>
          </w:p>
        </w:tc>
        <w:tc>
          <w:tcPr>
            <w:tcW w:w="1843" w:type="dxa"/>
            <w:vAlign w:val="center"/>
          </w:tcPr>
          <w:p w14:paraId="10A7BC12" w14:textId="53D4FAAB" w:rsidR="00B52E83" w:rsidRPr="00CA687E" w:rsidRDefault="00B52E83" w:rsidP="00B52E83">
            <w:pPr>
              <w:jc w:val="center"/>
              <w:rPr>
                <w:sz w:val="20"/>
                <w:szCs w:val="20"/>
              </w:rPr>
            </w:pPr>
            <w:r w:rsidRPr="00CA687E">
              <w:rPr>
                <w:sz w:val="20"/>
                <w:szCs w:val="20"/>
              </w:rPr>
              <w:t>Nepokretna pojedinačna</w:t>
            </w:r>
          </w:p>
        </w:tc>
        <w:tc>
          <w:tcPr>
            <w:tcW w:w="1746" w:type="dxa"/>
            <w:vAlign w:val="center"/>
          </w:tcPr>
          <w:p w14:paraId="0DE6A9C7" w14:textId="5EB81F4F" w:rsidR="00B52E83" w:rsidRPr="00CA687E" w:rsidRDefault="00B52E83" w:rsidP="00B52E83">
            <w:pPr>
              <w:jc w:val="center"/>
              <w:rPr>
                <w:sz w:val="20"/>
                <w:szCs w:val="20"/>
              </w:rPr>
            </w:pPr>
            <w:r w:rsidRPr="00CA687E">
              <w:rPr>
                <w:sz w:val="20"/>
                <w:szCs w:val="20"/>
              </w:rPr>
              <w:t xml:space="preserve">Zaštićeno kulturno dobro </w:t>
            </w:r>
          </w:p>
        </w:tc>
      </w:tr>
      <w:tr w:rsidR="00B52E83" w14:paraId="140FB632" w14:textId="77777777" w:rsidTr="00CA687E">
        <w:tc>
          <w:tcPr>
            <w:tcW w:w="988" w:type="dxa"/>
            <w:vAlign w:val="center"/>
          </w:tcPr>
          <w:p w14:paraId="141DC60B" w14:textId="30531791" w:rsidR="00B52E83" w:rsidRPr="00CA687E" w:rsidRDefault="00B52E83" w:rsidP="00B52E83">
            <w:pPr>
              <w:jc w:val="center"/>
              <w:rPr>
                <w:sz w:val="20"/>
                <w:szCs w:val="20"/>
              </w:rPr>
            </w:pPr>
            <w:r w:rsidRPr="00CA687E">
              <w:rPr>
                <w:sz w:val="20"/>
                <w:szCs w:val="20"/>
              </w:rPr>
              <w:t>Z-3512</w:t>
            </w:r>
          </w:p>
        </w:tc>
        <w:tc>
          <w:tcPr>
            <w:tcW w:w="3260" w:type="dxa"/>
            <w:vAlign w:val="center"/>
          </w:tcPr>
          <w:p w14:paraId="55435F5F" w14:textId="44505C57" w:rsidR="00B52E83" w:rsidRPr="00CA687E" w:rsidRDefault="00B52E83" w:rsidP="00B52E83">
            <w:pPr>
              <w:jc w:val="center"/>
              <w:rPr>
                <w:sz w:val="20"/>
                <w:szCs w:val="20"/>
              </w:rPr>
            </w:pPr>
            <w:r w:rsidRPr="00CA687E">
              <w:rPr>
                <w:sz w:val="20"/>
                <w:szCs w:val="20"/>
              </w:rPr>
              <w:t>Kurija Poklek</w:t>
            </w:r>
          </w:p>
        </w:tc>
        <w:tc>
          <w:tcPr>
            <w:tcW w:w="1559" w:type="dxa"/>
            <w:vAlign w:val="center"/>
          </w:tcPr>
          <w:p w14:paraId="14AEB560" w14:textId="23E766DC" w:rsidR="00B52E83" w:rsidRPr="00CA687E" w:rsidRDefault="00B52E83" w:rsidP="00B52E83">
            <w:pPr>
              <w:jc w:val="center"/>
              <w:rPr>
                <w:sz w:val="20"/>
                <w:szCs w:val="20"/>
              </w:rPr>
            </w:pPr>
            <w:r w:rsidRPr="00CA687E">
              <w:rPr>
                <w:sz w:val="20"/>
                <w:szCs w:val="20"/>
              </w:rPr>
              <w:t>Zagorska Sela</w:t>
            </w:r>
          </w:p>
        </w:tc>
        <w:tc>
          <w:tcPr>
            <w:tcW w:w="1843" w:type="dxa"/>
            <w:vAlign w:val="center"/>
          </w:tcPr>
          <w:p w14:paraId="0D70F301" w14:textId="778407FA" w:rsidR="00B52E83" w:rsidRPr="00CA687E" w:rsidRDefault="00B52E83" w:rsidP="00B52E83">
            <w:pPr>
              <w:jc w:val="center"/>
              <w:rPr>
                <w:sz w:val="20"/>
                <w:szCs w:val="20"/>
              </w:rPr>
            </w:pPr>
            <w:r w:rsidRPr="00CA687E">
              <w:rPr>
                <w:sz w:val="20"/>
                <w:szCs w:val="20"/>
              </w:rPr>
              <w:t>Nepokretna pojedinačna</w:t>
            </w:r>
          </w:p>
        </w:tc>
        <w:tc>
          <w:tcPr>
            <w:tcW w:w="1746" w:type="dxa"/>
          </w:tcPr>
          <w:p w14:paraId="412719A5" w14:textId="39982EF3" w:rsidR="00B52E83" w:rsidRPr="00CA687E" w:rsidRDefault="00B52E83" w:rsidP="00B52E83">
            <w:pPr>
              <w:jc w:val="center"/>
              <w:rPr>
                <w:sz w:val="20"/>
                <w:szCs w:val="20"/>
              </w:rPr>
            </w:pPr>
            <w:r w:rsidRPr="00CA687E">
              <w:rPr>
                <w:sz w:val="20"/>
                <w:szCs w:val="20"/>
              </w:rPr>
              <w:t xml:space="preserve">Zaštićeno kulturno dobro </w:t>
            </w:r>
          </w:p>
        </w:tc>
      </w:tr>
      <w:tr w:rsidR="00B52E83" w14:paraId="79E75F6C" w14:textId="77777777" w:rsidTr="00CA687E">
        <w:tc>
          <w:tcPr>
            <w:tcW w:w="988" w:type="dxa"/>
            <w:vAlign w:val="center"/>
          </w:tcPr>
          <w:p w14:paraId="39CD5B2E" w14:textId="6D3D7D35" w:rsidR="00B52E83" w:rsidRPr="00CA687E" w:rsidRDefault="00B52E83" w:rsidP="00B52E83">
            <w:pPr>
              <w:jc w:val="center"/>
              <w:rPr>
                <w:sz w:val="20"/>
                <w:szCs w:val="20"/>
              </w:rPr>
            </w:pPr>
            <w:r w:rsidRPr="00CA687E">
              <w:rPr>
                <w:sz w:val="20"/>
                <w:szCs w:val="20"/>
              </w:rPr>
              <w:t>Z-2357</w:t>
            </w:r>
          </w:p>
        </w:tc>
        <w:tc>
          <w:tcPr>
            <w:tcW w:w="3260" w:type="dxa"/>
            <w:vAlign w:val="center"/>
          </w:tcPr>
          <w:p w14:paraId="162FC456" w14:textId="79410A2E" w:rsidR="00B52E83" w:rsidRPr="00CA687E" w:rsidRDefault="00B52E83" w:rsidP="00B52E83">
            <w:pPr>
              <w:jc w:val="center"/>
              <w:rPr>
                <w:sz w:val="20"/>
                <w:szCs w:val="20"/>
              </w:rPr>
            </w:pPr>
            <w:r w:rsidRPr="00CA687E">
              <w:rPr>
                <w:sz w:val="20"/>
                <w:szCs w:val="20"/>
              </w:rPr>
              <w:t>Crkva sv. Martina</w:t>
            </w:r>
          </w:p>
        </w:tc>
        <w:tc>
          <w:tcPr>
            <w:tcW w:w="1559" w:type="dxa"/>
            <w:vAlign w:val="center"/>
          </w:tcPr>
          <w:p w14:paraId="418BDBCD" w14:textId="424E1837" w:rsidR="00B52E83" w:rsidRPr="00CA687E" w:rsidRDefault="00B52E83" w:rsidP="00B52E83">
            <w:pPr>
              <w:jc w:val="center"/>
              <w:rPr>
                <w:sz w:val="20"/>
                <w:szCs w:val="20"/>
              </w:rPr>
            </w:pPr>
            <w:r w:rsidRPr="00CA687E">
              <w:rPr>
                <w:sz w:val="20"/>
                <w:szCs w:val="20"/>
              </w:rPr>
              <w:t>Bojačno</w:t>
            </w:r>
          </w:p>
        </w:tc>
        <w:tc>
          <w:tcPr>
            <w:tcW w:w="1843" w:type="dxa"/>
            <w:vAlign w:val="center"/>
          </w:tcPr>
          <w:p w14:paraId="2D7C2908" w14:textId="05198F1E" w:rsidR="00B52E83" w:rsidRPr="00CA687E" w:rsidRDefault="00B52E83" w:rsidP="00B52E83">
            <w:pPr>
              <w:jc w:val="center"/>
              <w:rPr>
                <w:sz w:val="20"/>
                <w:szCs w:val="20"/>
              </w:rPr>
            </w:pPr>
            <w:r w:rsidRPr="00CA687E">
              <w:rPr>
                <w:sz w:val="20"/>
                <w:szCs w:val="20"/>
              </w:rPr>
              <w:t>Nepokretna pojedinačna</w:t>
            </w:r>
          </w:p>
        </w:tc>
        <w:tc>
          <w:tcPr>
            <w:tcW w:w="1746" w:type="dxa"/>
          </w:tcPr>
          <w:p w14:paraId="0F3EDE6B" w14:textId="1E4E0283" w:rsidR="00B52E83" w:rsidRPr="00CA687E" w:rsidRDefault="00B52E83" w:rsidP="00B52E83">
            <w:pPr>
              <w:jc w:val="center"/>
              <w:rPr>
                <w:sz w:val="20"/>
                <w:szCs w:val="20"/>
              </w:rPr>
            </w:pPr>
            <w:r w:rsidRPr="00CA687E">
              <w:rPr>
                <w:sz w:val="20"/>
                <w:szCs w:val="20"/>
              </w:rPr>
              <w:t xml:space="preserve">Zaštićeno kulturno dobro </w:t>
            </w:r>
          </w:p>
        </w:tc>
      </w:tr>
      <w:tr w:rsidR="00B52E83" w14:paraId="5E088448" w14:textId="77777777" w:rsidTr="00CA687E">
        <w:tc>
          <w:tcPr>
            <w:tcW w:w="988" w:type="dxa"/>
            <w:vAlign w:val="center"/>
          </w:tcPr>
          <w:p w14:paraId="3C44A70C" w14:textId="4F219A59" w:rsidR="00B52E83" w:rsidRPr="00CA687E" w:rsidRDefault="00B52E83" w:rsidP="00B52E83">
            <w:pPr>
              <w:jc w:val="center"/>
              <w:rPr>
                <w:sz w:val="20"/>
                <w:szCs w:val="20"/>
              </w:rPr>
            </w:pPr>
            <w:r w:rsidRPr="00CA687E">
              <w:rPr>
                <w:sz w:val="20"/>
                <w:szCs w:val="20"/>
              </w:rPr>
              <w:t>Z-2237</w:t>
            </w:r>
          </w:p>
        </w:tc>
        <w:tc>
          <w:tcPr>
            <w:tcW w:w="3260" w:type="dxa"/>
            <w:vAlign w:val="center"/>
          </w:tcPr>
          <w:p w14:paraId="30C95818" w14:textId="1C5C9575" w:rsidR="00B52E83" w:rsidRPr="00CA687E" w:rsidRDefault="0028095B" w:rsidP="00B52E83">
            <w:pPr>
              <w:jc w:val="center"/>
              <w:rPr>
                <w:sz w:val="20"/>
                <w:szCs w:val="20"/>
              </w:rPr>
            </w:pPr>
            <w:r>
              <w:rPr>
                <w:sz w:val="20"/>
                <w:szCs w:val="20"/>
              </w:rPr>
              <w:t>Crkva sv. Iv</w:t>
            </w:r>
            <w:r w:rsidR="00B52E83" w:rsidRPr="00CA687E">
              <w:rPr>
                <w:sz w:val="20"/>
                <w:szCs w:val="20"/>
              </w:rPr>
              <w:t>ana Evanđeliste</w:t>
            </w:r>
          </w:p>
        </w:tc>
        <w:tc>
          <w:tcPr>
            <w:tcW w:w="1559" w:type="dxa"/>
            <w:vAlign w:val="center"/>
          </w:tcPr>
          <w:p w14:paraId="3745574D" w14:textId="3393E678" w:rsidR="00B52E83" w:rsidRPr="00CA687E" w:rsidRDefault="00B52E83" w:rsidP="00B52E83">
            <w:pPr>
              <w:jc w:val="center"/>
              <w:rPr>
                <w:sz w:val="20"/>
                <w:szCs w:val="20"/>
              </w:rPr>
            </w:pPr>
            <w:r w:rsidRPr="00CA687E">
              <w:rPr>
                <w:sz w:val="20"/>
                <w:szCs w:val="20"/>
              </w:rPr>
              <w:t>Ivanić Miljanski</w:t>
            </w:r>
          </w:p>
        </w:tc>
        <w:tc>
          <w:tcPr>
            <w:tcW w:w="1843" w:type="dxa"/>
            <w:vAlign w:val="center"/>
          </w:tcPr>
          <w:p w14:paraId="7A3302DB" w14:textId="0614CEE3" w:rsidR="00B52E83" w:rsidRPr="00CA687E" w:rsidRDefault="00B52E83" w:rsidP="00B52E83">
            <w:pPr>
              <w:jc w:val="center"/>
              <w:rPr>
                <w:sz w:val="20"/>
                <w:szCs w:val="20"/>
              </w:rPr>
            </w:pPr>
            <w:r w:rsidRPr="00CA687E">
              <w:rPr>
                <w:sz w:val="20"/>
                <w:szCs w:val="20"/>
              </w:rPr>
              <w:t>Nepokretna pojedinačna</w:t>
            </w:r>
          </w:p>
        </w:tc>
        <w:tc>
          <w:tcPr>
            <w:tcW w:w="1746" w:type="dxa"/>
          </w:tcPr>
          <w:p w14:paraId="12017C41" w14:textId="31C31416" w:rsidR="00B52E83" w:rsidRPr="00CA687E" w:rsidRDefault="00B52E83" w:rsidP="00B52E83">
            <w:pPr>
              <w:jc w:val="center"/>
              <w:rPr>
                <w:sz w:val="20"/>
                <w:szCs w:val="20"/>
              </w:rPr>
            </w:pPr>
            <w:r w:rsidRPr="00CA687E">
              <w:rPr>
                <w:sz w:val="20"/>
                <w:szCs w:val="20"/>
              </w:rPr>
              <w:t xml:space="preserve">Zaštićeno kulturno dobro </w:t>
            </w:r>
          </w:p>
        </w:tc>
      </w:tr>
      <w:tr w:rsidR="00B52E83" w14:paraId="3904FE52" w14:textId="77777777" w:rsidTr="00CA687E">
        <w:trPr>
          <w:trHeight w:val="58"/>
        </w:trPr>
        <w:tc>
          <w:tcPr>
            <w:tcW w:w="988" w:type="dxa"/>
            <w:vAlign w:val="center"/>
          </w:tcPr>
          <w:p w14:paraId="07C7A09E" w14:textId="26DAF049" w:rsidR="00B52E83" w:rsidRPr="00CA687E" w:rsidRDefault="00B52E83" w:rsidP="00B52E83">
            <w:pPr>
              <w:jc w:val="center"/>
              <w:rPr>
                <w:sz w:val="20"/>
                <w:szCs w:val="20"/>
              </w:rPr>
            </w:pPr>
            <w:r w:rsidRPr="00CA687E">
              <w:rPr>
                <w:sz w:val="20"/>
                <w:szCs w:val="20"/>
              </w:rPr>
              <w:t>Z-2238</w:t>
            </w:r>
          </w:p>
        </w:tc>
        <w:tc>
          <w:tcPr>
            <w:tcW w:w="3260" w:type="dxa"/>
            <w:vAlign w:val="center"/>
          </w:tcPr>
          <w:p w14:paraId="10697470" w14:textId="70339BF6" w:rsidR="00B52E83" w:rsidRPr="00CA687E" w:rsidRDefault="00B52E83" w:rsidP="00B52E83">
            <w:pPr>
              <w:jc w:val="center"/>
              <w:rPr>
                <w:sz w:val="20"/>
                <w:szCs w:val="20"/>
              </w:rPr>
            </w:pPr>
            <w:r w:rsidRPr="00CA687E">
              <w:rPr>
                <w:sz w:val="20"/>
                <w:szCs w:val="20"/>
              </w:rPr>
              <w:t>Dvorac Miljana</w:t>
            </w:r>
          </w:p>
        </w:tc>
        <w:tc>
          <w:tcPr>
            <w:tcW w:w="1559" w:type="dxa"/>
            <w:vAlign w:val="center"/>
          </w:tcPr>
          <w:p w14:paraId="38A4B884" w14:textId="4B5EE8E9" w:rsidR="00B52E83" w:rsidRPr="00CA687E" w:rsidRDefault="00B52E83" w:rsidP="00B52E83">
            <w:pPr>
              <w:jc w:val="center"/>
              <w:rPr>
                <w:sz w:val="20"/>
                <w:szCs w:val="20"/>
              </w:rPr>
            </w:pPr>
            <w:r w:rsidRPr="00CA687E">
              <w:rPr>
                <w:sz w:val="20"/>
                <w:szCs w:val="20"/>
              </w:rPr>
              <w:t>Poljana Sutlanska</w:t>
            </w:r>
          </w:p>
        </w:tc>
        <w:tc>
          <w:tcPr>
            <w:tcW w:w="1843" w:type="dxa"/>
            <w:vAlign w:val="center"/>
          </w:tcPr>
          <w:p w14:paraId="224772E7" w14:textId="0E551382" w:rsidR="00B52E83" w:rsidRPr="00CA687E" w:rsidRDefault="00B52E83" w:rsidP="00B52E83">
            <w:pPr>
              <w:jc w:val="center"/>
              <w:rPr>
                <w:sz w:val="20"/>
                <w:szCs w:val="20"/>
              </w:rPr>
            </w:pPr>
            <w:r w:rsidRPr="00CA687E">
              <w:rPr>
                <w:sz w:val="20"/>
                <w:szCs w:val="20"/>
              </w:rPr>
              <w:t>Nepokretna pojedinačna</w:t>
            </w:r>
          </w:p>
        </w:tc>
        <w:tc>
          <w:tcPr>
            <w:tcW w:w="1746" w:type="dxa"/>
          </w:tcPr>
          <w:p w14:paraId="2A0FBE51" w14:textId="23E6682F" w:rsidR="00B52E83" w:rsidRPr="00CA687E" w:rsidRDefault="00B52E83" w:rsidP="00B52E83">
            <w:pPr>
              <w:jc w:val="center"/>
              <w:rPr>
                <w:sz w:val="20"/>
                <w:szCs w:val="20"/>
              </w:rPr>
            </w:pPr>
            <w:r w:rsidRPr="00CA687E">
              <w:rPr>
                <w:sz w:val="20"/>
                <w:szCs w:val="20"/>
              </w:rPr>
              <w:t xml:space="preserve">Zaštićeno kulturno dobro </w:t>
            </w:r>
          </w:p>
        </w:tc>
      </w:tr>
      <w:tr w:rsidR="00B52E83" w14:paraId="76F20FB0" w14:textId="77777777" w:rsidTr="00CA687E">
        <w:trPr>
          <w:trHeight w:val="58"/>
        </w:trPr>
        <w:tc>
          <w:tcPr>
            <w:tcW w:w="988" w:type="dxa"/>
            <w:vAlign w:val="center"/>
          </w:tcPr>
          <w:p w14:paraId="0F9D61EA" w14:textId="6AA5DB8D" w:rsidR="00B52E83" w:rsidRPr="00CA687E" w:rsidRDefault="00B52E83" w:rsidP="00B52E83">
            <w:pPr>
              <w:jc w:val="center"/>
              <w:rPr>
                <w:sz w:val="20"/>
                <w:szCs w:val="20"/>
              </w:rPr>
            </w:pPr>
            <w:r w:rsidRPr="00CA687E">
              <w:rPr>
                <w:sz w:val="20"/>
                <w:szCs w:val="20"/>
              </w:rPr>
              <w:t>Z-2239</w:t>
            </w:r>
          </w:p>
        </w:tc>
        <w:tc>
          <w:tcPr>
            <w:tcW w:w="3260" w:type="dxa"/>
            <w:vAlign w:val="center"/>
          </w:tcPr>
          <w:p w14:paraId="23C2047C" w14:textId="09F199AE" w:rsidR="00B52E83" w:rsidRPr="00CA687E" w:rsidRDefault="00B52E83" w:rsidP="00B52E83">
            <w:pPr>
              <w:jc w:val="center"/>
              <w:rPr>
                <w:sz w:val="20"/>
                <w:szCs w:val="20"/>
              </w:rPr>
            </w:pPr>
            <w:r w:rsidRPr="00CA687E">
              <w:rPr>
                <w:sz w:val="20"/>
                <w:szCs w:val="20"/>
              </w:rPr>
              <w:t>Crkva sv. Katarine</w:t>
            </w:r>
          </w:p>
        </w:tc>
        <w:tc>
          <w:tcPr>
            <w:tcW w:w="1559" w:type="dxa"/>
            <w:vAlign w:val="center"/>
          </w:tcPr>
          <w:p w14:paraId="6532BE8B" w14:textId="796F5906" w:rsidR="00B52E83" w:rsidRPr="00CA687E" w:rsidRDefault="00B52E83" w:rsidP="00B52E83">
            <w:pPr>
              <w:jc w:val="center"/>
              <w:rPr>
                <w:sz w:val="20"/>
                <w:szCs w:val="20"/>
              </w:rPr>
            </w:pPr>
            <w:r w:rsidRPr="00CA687E">
              <w:rPr>
                <w:sz w:val="20"/>
                <w:szCs w:val="20"/>
              </w:rPr>
              <w:t>Zagorska Sela</w:t>
            </w:r>
          </w:p>
        </w:tc>
        <w:tc>
          <w:tcPr>
            <w:tcW w:w="1843" w:type="dxa"/>
            <w:vAlign w:val="center"/>
          </w:tcPr>
          <w:p w14:paraId="66C4CEDC" w14:textId="12E67C64" w:rsidR="00B52E83" w:rsidRPr="00CA687E" w:rsidRDefault="00B52E83" w:rsidP="00B52E83">
            <w:pPr>
              <w:jc w:val="center"/>
              <w:rPr>
                <w:sz w:val="20"/>
                <w:szCs w:val="20"/>
              </w:rPr>
            </w:pPr>
            <w:r w:rsidRPr="00CA687E">
              <w:rPr>
                <w:sz w:val="20"/>
                <w:szCs w:val="20"/>
              </w:rPr>
              <w:t>Nepokretna pojedinačna</w:t>
            </w:r>
          </w:p>
        </w:tc>
        <w:tc>
          <w:tcPr>
            <w:tcW w:w="1746" w:type="dxa"/>
          </w:tcPr>
          <w:p w14:paraId="2740AB22" w14:textId="5937A4E5" w:rsidR="00B52E83" w:rsidRPr="00CA687E" w:rsidRDefault="00B52E83" w:rsidP="00B52E83">
            <w:pPr>
              <w:jc w:val="center"/>
              <w:rPr>
                <w:sz w:val="20"/>
                <w:szCs w:val="20"/>
              </w:rPr>
            </w:pPr>
            <w:r w:rsidRPr="00CA687E">
              <w:rPr>
                <w:sz w:val="20"/>
                <w:szCs w:val="20"/>
              </w:rPr>
              <w:t xml:space="preserve">Zaštićeno kulturno dobro </w:t>
            </w:r>
          </w:p>
        </w:tc>
      </w:tr>
      <w:tr w:rsidR="00B52E83" w14:paraId="6189118C" w14:textId="77777777" w:rsidTr="00CA687E">
        <w:trPr>
          <w:trHeight w:val="58"/>
        </w:trPr>
        <w:tc>
          <w:tcPr>
            <w:tcW w:w="988" w:type="dxa"/>
            <w:vAlign w:val="center"/>
          </w:tcPr>
          <w:p w14:paraId="3F50D90F" w14:textId="1DEB659C" w:rsidR="00B52E83" w:rsidRPr="00CA687E" w:rsidRDefault="00B52E83" w:rsidP="00B52E83">
            <w:pPr>
              <w:jc w:val="center"/>
              <w:rPr>
                <w:sz w:val="20"/>
                <w:szCs w:val="20"/>
              </w:rPr>
            </w:pPr>
            <w:r w:rsidRPr="00CA687E">
              <w:rPr>
                <w:sz w:val="20"/>
                <w:szCs w:val="20"/>
              </w:rPr>
              <w:t>Z-6793</w:t>
            </w:r>
          </w:p>
        </w:tc>
        <w:tc>
          <w:tcPr>
            <w:tcW w:w="3260" w:type="dxa"/>
            <w:vAlign w:val="center"/>
          </w:tcPr>
          <w:p w14:paraId="1BA3F3B0" w14:textId="7392112D" w:rsidR="00B52E83" w:rsidRPr="00CA687E" w:rsidRDefault="00B52E83" w:rsidP="00B52E83">
            <w:pPr>
              <w:jc w:val="center"/>
              <w:rPr>
                <w:sz w:val="20"/>
                <w:szCs w:val="20"/>
              </w:rPr>
            </w:pPr>
            <w:r w:rsidRPr="00CA687E">
              <w:rPr>
                <w:sz w:val="20"/>
                <w:szCs w:val="20"/>
              </w:rPr>
              <w:t>Arheološko nalazište gradina Špičak</w:t>
            </w:r>
          </w:p>
        </w:tc>
        <w:tc>
          <w:tcPr>
            <w:tcW w:w="1559" w:type="dxa"/>
            <w:vAlign w:val="center"/>
          </w:tcPr>
          <w:p w14:paraId="7BC8553D" w14:textId="40E75646" w:rsidR="00B52E83" w:rsidRPr="00CA687E" w:rsidRDefault="00B52E83" w:rsidP="00B52E83">
            <w:pPr>
              <w:jc w:val="center"/>
              <w:rPr>
                <w:sz w:val="20"/>
                <w:szCs w:val="20"/>
              </w:rPr>
            </w:pPr>
            <w:r w:rsidRPr="00CA687E">
              <w:rPr>
                <w:sz w:val="20"/>
                <w:szCs w:val="20"/>
              </w:rPr>
              <w:t>Bojačno</w:t>
            </w:r>
          </w:p>
        </w:tc>
        <w:tc>
          <w:tcPr>
            <w:tcW w:w="1843" w:type="dxa"/>
            <w:vAlign w:val="center"/>
          </w:tcPr>
          <w:p w14:paraId="4F7B0F1A" w14:textId="55D73238" w:rsidR="00B52E83" w:rsidRPr="00CA687E" w:rsidRDefault="00B52E83" w:rsidP="00B52E83">
            <w:pPr>
              <w:jc w:val="center"/>
              <w:rPr>
                <w:sz w:val="20"/>
                <w:szCs w:val="20"/>
              </w:rPr>
            </w:pPr>
            <w:r w:rsidRPr="00CA687E">
              <w:rPr>
                <w:sz w:val="20"/>
                <w:szCs w:val="20"/>
              </w:rPr>
              <w:t>Arheologija</w:t>
            </w:r>
          </w:p>
        </w:tc>
        <w:tc>
          <w:tcPr>
            <w:tcW w:w="1746" w:type="dxa"/>
          </w:tcPr>
          <w:p w14:paraId="3EFF41B8" w14:textId="46BDCC84" w:rsidR="00B52E83" w:rsidRPr="00CA687E" w:rsidRDefault="00B52E83" w:rsidP="00B52E83">
            <w:pPr>
              <w:jc w:val="center"/>
              <w:rPr>
                <w:sz w:val="20"/>
                <w:szCs w:val="20"/>
              </w:rPr>
            </w:pPr>
            <w:r w:rsidRPr="00CA687E">
              <w:rPr>
                <w:sz w:val="20"/>
                <w:szCs w:val="20"/>
              </w:rPr>
              <w:t xml:space="preserve">Zaštićeno kulturno dobro </w:t>
            </w:r>
          </w:p>
        </w:tc>
      </w:tr>
      <w:tr w:rsidR="00B52E83" w14:paraId="6FC76471" w14:textId="77777777" w:rsidTr="00CA687E">
        <w:trPr>
          <w:trHeight w:val="58"/>
        </w:trPr>
        <w:tc>
          <w:tcPr>
            <w:tcW w:w="988" w:type="dxa"/>
            <w:vAlign w:val="center"/>
          </w:tcPr>
          <w:p w14:paraId="627322AA" w14:textId="3BB81D9D" w:rsidR="00B52E83" w:rsidRPr="00CA687E" w:rsidRDefault="00B52E83" w:rsidP="00B52E83">
            <w:pPr>
              <w:jc w:val="center"/>
              <w:rPr>
                <w:sz w:val="20"/>
                <w:szCs w:val="20"/>
              </w:rPr>
            </w:pPr>
            <w:r w:rsidRPr="00CA687E">
              <w:rPr>
                <w:sz w:val="20"/>
                <w:szCs w:val="20"/>
              </w:rPr>
              <w:t>P-6300</w:t>
            </w:r>
          </w:p>
        </w:tc>
        <w:tc>
          <w:tcPr>
            <w:tcW w:w="3260" w:type="dxa"/>
            <w:vAlign w:val="center"/>
          </w:tcPr>
          <w:p w14:paraId="7605C8CB" w14:textId="2AF188D0" w:rsidR="00B52E83" w:rsidRPr="00CA687E" w:rsidRDefault="00B52E83" w:rsidP="00B52E83">
            <w:pPr>
              <w:jc w:val="center"/>
              <w:rPr>
                <w:sz w:val="20"/>
                <w:szCs w:val="20"/>
              </w:rPr>
            </w:pPr>
            <w:r w:rsidRPr="00CA687E">
              <w:rPr>
                <w:sz w:val="20"/>
                <w:szCs w:val="20"/>
              </w:rPr>
              <w:t>Graditeljski sklop zgrade prve pučke škole u Zagorskim Selima i kuće Boršić</w:t>
            </w:r>
          </w:p>
        </w:tc>
        <w:tc>
          <w:tcPr>
            <w:tcW w:w="1559" w:type="dxa"/>
            <w:vAlign w:val="center"/>
          </w:tcPr>
          <w:p w14:paraId="56F5094F" w14:textId="3EF35BAC" w:rsidR="00B52E83" w:rsidRPr="00CA687E" w:rsidRDefault="00B52E83" w:rsidP="00B52E83">
            <w:pPr>
              <w:jc w:val="center"/>
              <w:rPr>
                <w:sz w:val="20"/>
                <w:szCs w:val="20"/>
              </w:rPr>
            </w:pPr>
            <w:r w:rsidRPr="00CA687E">
              <w:rPr>
                <w:sz w:val="20"/>
                <w:szCs w:val="20"/>
              </w:rPr>
              <w:t>Zagorska Sela</w:t>
            </w:r>
          </w:p>
        </w:tc>
        <w:tc>
          <w:tcPr>
            <w:tcW w:w="1843" w:type="dxa"/>
            <w:vAlign w:val="center"/>
          </w:tcPr>
          <w:p w14:paraId="1172F564" w14:textId="575BAED5" w:rsidR="00B52E83" w:rsidRPr="00CA687E" w:rsidRDefault="00B52E83" w:rsidP="00B52E83">
            <w:pPr>
              <w:jc w:val="center"/>
              <w:rPr>
                <w:sz w:val="20"/>
                <w:szCs w:val="20"/>
              </w:rPr>
            </w:pPr>
            <w:r w:rsidRPr="00CA687E">
              <w:rPr>
                <w:sz w:val="20"/>
                <w:szCs w:val="20"/>
              </w:rPr>
              <w:t>Nepokretna pojedinačna</w:t>
            </w:r>
          </w:p>
        </w:tc>
        <w:tc>
          <w:tcPr>
            <w:tcW w:w="1746" w:type="dxa"/>
            <w:vAlign w:val="center"/>
          </w:tcPr>
          <w:p w14:paraId="023CC111" w14:textId="03D68683" w:rsidR="00B52E83" w:rsidRPr="00CA687E" w:rsidRDefault="00B52E83" w:rsidP="00B52E83">
            <w:pPr>
              <w:jc w:val="center"/>
              <w:rPr>
                <w:sz w:val="20"/>
                <w:szCs w:val="20"/>
              </w:rPr>
            </w:pPr>
            <w:r w:rsidRPr="00CA687E">
              <w:rPr>
                <w:sz w:val="20"/>
                <w:szCs w:val="20"/>
              </w:rPr>
              <w:t>Preventivno zaštićeno dobro</w:t>
            </w:r>
          </w:p>
        </w:tc>
      </w:tr>
      <w:tr w:rsidR="00B52E83" w14:paraId="4246F245" w14:textId="77777777" w:rsidTr="00CA687E">
        <w:trPr>
          <w:trHeight w:val="58"/>
        </w:trPr>
        <w:tc>
          <w:tcPr>
            <w:tcW w:w="988" w:type="dxa"/>
            <w:vAlign w:val="center"/>
          </w:tcPr>
          <w:p w14:paraId="4F6536E4" w14:textId="4BBFF373" w:rsidR="00B52E83" w:rsidRPr="00CA687E" w:rsidRDefault="00B52E83" w:rsidP="00B52E83">
            <w:pPr>
              <w:jc w:val="center"/>
              <w:rPr>
                <w:sz w:val="20"/>
                <w:szCs w:val="20"/>
              </w:rPr>
            </w:pPr>
            <w:r w:rsidRPr="00CA687E">
              <w:rPr>
                <w:sz w:val="20"/>
                <w:szCs w:val="20"/>
              </w:rPr>
              <w:lastRenderedPageBreak/>
              <w:t>P-6447</w:t>
            </w:r>
          </w:p>
        </w:tc>
        <w:tc>
          <w:tcPr>
            <w:tcW w:w="3260" w:type="dxa"/>
            <w:vAlign w:val="center"/>
          </w:tcPr>
          <w:p w14:paraId="78F7B2B3" w14:textId="473537B9" w:rsidR="00B52E83" w:rsidRPr="00CA687E" w:rsidRDefault="00B52E83" w:rsidP="00B52E83">
            <w:pPr>
              <w:jc w:val="center"/>
              <w:rPr>
                <w:sz w:val="20"/>
                <w:szCs w:val="20"/>
              </w:rPr>
            </w:pPr>
            <w:r w:rsidRPr="00CA687E">
              <w:rPr>
                <w:sz w:val="20"/>
                <w:szCs w:val="20"/>
              </w:rPr>
              <w:t>Arheološko nalazište kapele Svih Svetih</w:t>
            </w:r>
          </w:p>
        </w:tc>
        <w:tc>
          <w:tcPr>
            <w:tcW w:w="1559" w:type="dxa"/>
            <w:vAlign w:val="center"/>
          </w:tcPr>
          <w:p w14:paraId="518F701E" w14:textId="33B24F5F" w:rsidR="00B52E83" w:rsidRPr="00CA687E" w:rsidRDefault="00B52E83" w:rsidP="00B52E83">
            <w:pPr>
              <w:jc w:val="center"/>
              <w:rPr>
                <w:sz w:val="20"/>
                <w:szCs w:val="20"/>
              </w:rPr>
            </w:pPr>
            <w:r w:rsidRPr="00CA687E">
              <w:rPr>
                <w:sz w:val="20"/>
                <w:szCs w:val="20"/>
              </w:rPr>
              <w:t>Brezakovec</w:t>
            </w:r>
          </w:p>
        </w:tc>
        <w:tc>
          <w:tcPr>
            <w:tcW w:w="1843" w:type="dxa"/>
            <w:vAlign w:val="center"/>
          </w:tcPr>
          <w:p w14:paraId="06CD08BE" w14:textId="0ED29F1A" w:rsidR="00B52E83" w:rsidRPr="00CA687E" w:rsidRDefault="00B52E83" w:rsidP="00B52E83">
            <w:pPr>
              <w:jc w:val="center"/>
              <w:rPr>
                <w:sz w:val="20"/>
                <w:szCs w:val="20"/>
              </w:rPr>
            </w:pPr>
            <w:r w:rsidRPr="00CA687E">
              <w:rPr>
                <w:sz w:val="20"/>
                <w:szCs w:val="20"/>
              </w:rPr>
              <w:t>Arheologija</w:t>
            </w:r>
          </w:p>
        </w:tc>
        <w:tc>
          <w:tcPr>
            <w:tcW w:w="1746" w:type="dxa"/>
            <w:vAlign w:val="center"/>
          </w:tcPr>
          <w:p w14:paraId="02D50C56" w14:textId="05DFD347" w:rsidR="00B52E83" w:rsidRPr="00CA687E" w:rsidRDefault="00B52E83" w:rsidP="00B52E83">
            <w:pPr>
              <w:jc w:val="center"/>
              <w:rPr>
                <w:sz w:val="20"/>
                <w:szCs w:val="20"/>
              </w:rPr>
            </w:pPr>
            <w:r w:rsidRPr="00CA687E">
              <w:rPr>
                <w:sz w:val="20"/>
                <w:szCs w:val="20"/>
              </w:rPr>
              <w:t>Preventivno zaštićeno dobro</w:t>
            </w:r>
          </w:p>
        </w:tc>
      </w:tr>
    </w:tbl>
    <w:p w14:paraId="472BD82E" w14:textId="769EA1FA" w:rsidR="00B52E83" w:rsidRPr="00B52E83" w:rsidRDefault="00B52E83" w:rsidP="00220C62">
      <w:pPr>
        <w:spacing w:before="0" w:after="0"/>
        <w:rPr>
          <w:i/>
          <w:iCs/>
          <w:sz w:val="20"/>
          <w:szCs w:val="20"/>
        </w:rPr>
      </w:pPr>
      <w:r w:rsidRPr="00B52E83">
        <w:rPr>
          <w:i/>
          <w:iCs/>
          <w:sz w:val="20"/>
          <w:szCs w:val="20"/>
        </w:rPr>
        <w:t>Izvor: Registar kulturnih dobara Republike Hrvatske</w:t>
      </w:r>
    </w:p>
    <w:p w14:paraId="7EEC112D" w14:textId="7ED4607C" w:rsidR="00012FE2" w:rsidRDefault="00012FE2" w:rsidP="00012FE2"/>
    <w:p w14:paraId="467ACC44" w14:textId="021FBB50" w:rsidR="00D47530" w:rsidRDefault="00D47530" w:rsidP="00012FE2">
      <w:r>
        <w:t>U proteklom razdoblju provedene su sljedeće razvojne aktivnosti i projekti</w:t>
      </w:r>
      <w:r w:rsidR="00604EE4">
        <w:t xml:space="preserve"> u područjima razvoja kulture i sporta</w:t>
      </w:r>
      <w:r>
        <w:t xml:space="preserve">: </w:t>
      </w:r>
    </w:p>
    <w:p w14:paraId="02E97C15" w14:textId="77777777" w:rsidR="00D47530" w:rsidRDefault="00D47530" w:rsidP="00D47530">
      <w:pPr>
        <w:pStyle w:val="Odlomakpopisa"/>
        <w:numPr>
          <w:ilvl w:val="0"/>
          <w:numId w:val="29"/>
        </w:numPr>
      </w:pPr>
      <w:r>
        <w:t xml:space="preserve">rekonstrukcija Prve Pučke škole Pločka </w:t>
      </w:r>
    </w:p>
    <w:p w14:paraId="46E398F8" w14:textId="77777777" w:rsidR="00D47530" w:rsidRDefault="00D47530" w:rsidP="00D47530">
      <w:pPr>
        <w:pStyle w:val="Odlomakpopisa"/>
        <w:numPr>
          <w:ilvl w:val="1"/>
          <w:numId w:val="29"/>
        </w:numPr>
      </w:pPr>
      <w:r>
        <w:t>I. faza – 494.000,00 kn</w:t>
      </w:r>
    </w:p>
    <w:p w14:paraId="680BC543" w14:textId="77777777" w:rsidR="00D47530" w:rsidRDefault="00D47530" w:rsidP="00D47530">
      <w:pPr>
        <w:pStyle w:val="Odlomakpopisa"/>
        <w:numPr>
          <w:ilvl w:val="1"/>
          <w:numId w:val="29"/>
        </w:numPr>
      </w:pPr>
      <w:r>
        <w:t>II. faza – 256.000,00 kn</w:t>
      </w:r>
    </w:p>
    <w:p w14:paraId="42D46D87" w14:textId="37A683D4" w:rsidR="00D47530" w:rsidRDefault="00D47530" w:rsidP="00D47530">
      <w:pPr>
        <w:pStyle w:val="Odlomakpopisa"/>
        <w:numPr>
          <w:ilvl w:val="1"/>
          <w:numId w:val="29"/>
        </w:numPr>
      </w:pPr>
      <w:r>
        <w:t xml:space="preserve">III. faza – 125.000,00 kn </w:t>
      </w:r>
    </w:p>
    <w:p w14:paraId="34866A76" w14:textId="760CB435" w:rsidR="00D47530" w:rsidRDefault="00D47530" w:rsidP="00D47530">
      <w:pPr>
        <w:pStyle w:val="Odlomakpopisa"/>
        <w:numPr>
          <w:ilvl w:val="0"/>
          <w:numId w:val="29"/>
        </w:numPr>
      </w:pPr>
      <w:r>
        <w:t>rekonstrukcija društvenog doma u Zagorskim Selima – 2.300.591,60 kn</w:t>
      </w:r>
    </w:p>
    <w:p w14:paraId="606A5E85" w14:textId="3A2FAEF9" w:rsidR="00D47530" w:rsidRDefault="00D47530" w:rsidP="00D47530">
      <w:pPr>
        <w:pStyle w:val="Odlomakpopisa"/>
        <w:numPr>
          <w:ilvl w:val="0"/>
          <w:numId w:val="29"/>
        </w:numPr>
      </w:pPr>
      <w:r>
        <w:t>uređenje sportskog igrališta u Zagorskim Selima – 230.000,00 kn</w:t>
      </w:r>
    </w:p>
    <w:p w14:paraId="5258695D" w14:textId="7E4FBD79" w:rsidR="00604EE4" w:rsidRDefault="00604EE4" w:rsidP="00D47530">
      <w:pPr>
        <w:pStyle w:val="Odlomakpopisa"/>
        <w:numPr>
          <w:ilvl w:val="0"/>
          <w:numId w:val="29"/>
        </w:numPr>
      </w:pPr>
      <w:r>
        <w:t>izgradnja biciklističkog odmorišta u naselju Luka Poljanska – 88.000,00 kn.</w:t>
      </w:r>
    </w:p>
    <w:p w14:paraId="6D1E0A8B" w14:textId="6595217A" w:rsidR="00AD0B96" w:rsidRDefault="00963DAE" w:rsidP="00012FE2">
      <w:r w:rsidRPr="00963DAE">
        <w:t xml:space="preserve">Općina </w:t>
      </w:r>
      <w:r>
        <w:t xml:space="preserve">Zagorska Sela </w:t>
      </w:r>
      <w:r w:rsidRPr="00963DAE">
        <w:t xml:space="preserve">je proračunom za 2021. godinu osigurala </w:t>
      </w:r>
      <w:r w:rsidR="00B444B0">
        <w:t xml:space="preserve">65.500 kn </w:t>
      </w:r>
      <w:r w:rsidRPr="00963DAE">
        <w:t>za</w:t>
      </w:r>
      <w:r w:rsidR="00B444B0">
        <w:t xml:space="preserve"> programsku djelatnost ustanova u kulturi, udruga u sportu i poticanje razvoja civilnog društva</w:t>
      </w:r>
      <w:r w:rsidR="00AD0B96">
        <w:t xml:space="preserve"> (</w:t>
      </w:r>
      <w:r w:rsidR="00AD0B96">
        <w:fldChar w:fldCharType="begin"/>
      </w:r>
      <w:r w:rsidR="00AD0B96">
        <w:instrText xml:space="preserve"> REF _Ref87777338 \h </w:instrText>
      </w:r>
      <w:r w:rsidR="00AD0B96">
        <w:fldChar w:fldCharType="separate"/>
      </w:r>
      <w:r w:rsidR="00AD0B96" w:rsidRPr="0023727A">
        <w:t xml:space="preserve">Tablica </w:t>
      </w:r>
      <w:r w:rsidR="00AD0B96">
        <w:rPr>
          <w:noProof/>
        </w:rPr>
        <w:t>5</w:t>
      </w:r>
      <w:r w:rsidR="00AD0B96">
        <w:fldChar w:fldCharType="end"/>
      </w:r>
      <w:r w:rsidR="00AD0B96">
        <w:t>.)</w:t>
      </w:r>
      <w:r w:rsidR="00B444B0">
        <w:t xml:space="preserve">. </w:t>
      </w:r>
      <w:r w:rsidRPr="00963DAE">
        <w:t xml:space="preserve"> </w:t>
      </w:r>
    </w:p>
    <w:p w14:paraId="68AF0239" w14:textId="5F6A7F62" w:rsidR="00B444B0" w:rsidRDefault="00B444B0" w:rsidP="00B444B0">
      <w:pPr>
        <w:pStyle w:val="Opisslike"/>
      </w:pPr>
      <w:bookmarkStart w:id="43" w:name="_Ref87777338"/>
      <w:bookmarkStart w:id="44" w:name="_Toc90583369"/>
      <w:r w:rsidRPr="0023727A">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A14D3B">
        <w:rPr>
          <w:noProof/>
        </w:rPr>
        <w:t>5</w:t>
      </w:r>
      <w:r w:rsidR="00194056">
        <w:rPr>
          <w:noProof/>
        </w:rPr>
        <w:fldChar w:fldCharType="end"/>
      </w:r>
      <w:bookmarkEnd w:id="43"/>
      <w:r w:rsidRPr="0023727A">
        <w:t xml:space="preserve">. Iznos proračunom osiguranih sredstava za aktivnosti </w:t>
      </w:r>
      <w:r>
        <w:t xml:space="preserve">proračunskog </w:t>
      </w:r>
      <w:r w:rsidRPr="0023727A">
        <w:t>programa „</w:t>
      </w:r>
      <w:r>
        <w:t>Programska djelatnost ustanova u kulturi“, „</w:t>
      </w:r>
      <w:r w:rsidR="001E1439">
        <w:t>P</w:t>
      </w:r>
      <w:r>
        <w:t xml:space="preserve">rogramska djelatnost udruga u </w:t>
      </w:r>
      <w:r w:rsidR="00296736">
        <w:t>š</w:t>
      </w:r>
      <w:r>
        <w:t>portu“ i „ Razvoj civilnog društva“</w:t>
      </w:r>
      <w:bookmarkEnd w:id="44"/>
    </w:p>
    <w:tbl>
      <w:tblPr>
        <w:tblStyle w:val="Reetkatablice"/>
        <w:tblW w:w="0" w:type="auto"/>
        <w:tblLook w:val="04A0" w:firstRow="1" w:lastRow="0" w:firstColumn="1" w:lastColumn="0" w:noHBand="0" w:noVBand="1"/>
      </w:tblPr>
      <w:tblGrid>
        <w:gridCol w:w="4698"/>
        <w:gridCol w:w="4698"/>
      </w:tblGrid>
      <w:tr w:rsidR="00B444B0" w14:paraId="64050540" w14:textId="77777777" w:rsidTr="00525794">
        <w:tc>
          <w:tcPr>
            <w:tcW w:w="4698" w:type="dxa"/>
            <w:shd w:val="clear" w:color="auto" w:fill="B6E1E7" w:themeFill="accent5" w:themeFillTint="66"/>
            <w:vAlign w:val="center"/>
          </w:tcPr>
          <w:p w14:paraId="1CF5449D" w14:textId="5318600F" w:rsidR="00B444B0" w:rsidRPr="00296736" w:rsidRDefault="00B444B0" w:rsidP="00296736">
            <w:pPr>
              <w:jc w:val="center"/>
              <w:rPr>
                <w:b/>
                <w:bCs/>
              </w:rPr>
            </w:pPr>
            <w:r w:rsidRPr="00296736">
              <w:rPr>
                <w:b/>
                <w:bCs/>
              </w:rPr>
              <w:t>Proračunska aktivnost</w:t>
            </w:r>
            <w:r w:rsidR="00296736" w:rsidRPr="00296736">
              <w:rPr>
                <w:b/>
                <w:bCs/>
              </w:rPr>
              <w:t xml:space="preserve"> programa „Programska djelatnost ustanova u kulturi“</w:t>
            </w:r>
          </w:p>
        </w:tc>
        <w:tc>
          <w:tcPr>
            <w:tcW w:w="4698" w:type="dxa"/>
            <w:shd w:val="clear" w:color="auto" w:fill="B6E1E7" w:themeFill="accent5" w:themeFillTint="66"/>
            <w:vAlign w:val="center"/>
          </w:tcPr>
          <w:p w14:paraId="0855F0D6" w14:textId="77777777" w:rsidR="00B444B0" w:rsidRPr="00296736" w:rsidRDefault="00B444B0" w:rsidP="00296736">
            <w:pPr>
              <w:jc w:val="center"/>
              <w:rPr>
                <w:b/>
                <w:bCs/>
              </w:rPr>
            </w:pPr>
            <w:r w:rsidRPr="00296736">
              <w:rPr>
                <w:b/>
                <w:bCs/>
              </w:rPr>
              <w:t>Iznos osiguranih sredstva za 2021. godinu</w:t>
            </w:r>
          </w:p>
        </w:tc>
      </w:tr>
      <w:tr w:rsidR="00B444B0" w14:paraId="28CCD116" w14:textId="77777777" w:rsidTr="00256C8B">
        <w:tc>
          <w:tcPr>
            <w:tcW w:w="4698" w:type="dxa"/>
          </w:tcPr>
          <w:p w14:paraId="2FA75B57" w14:textId="053ED790" w:rsidR="00B444B0" w:rsidRPr="00296736" w:rsidRDefault="00296736" w:rsidP="00256C8B">
            <w:pPr>
              <w:rPr>
                <w:sz w:val="20"/>
                <w:szCs w:val="20"/>
              </w:rPr>
            </w:pPr>
            <w:r w:rsidRPr="00296736">
              <w:rPr>
                <w:sz w:val="20"/>
                <w:szCs w:val="20"/>
              </w:rPr>
              <w:t>Osnovna djelatnost udruga u kulturi</w:t>
            </w:r>
          </w:p>
        </w:tc>
        <w:tc>
          <w:tcPr>
            <w:tcW w:w="4698" w:type="dxa"/>
          </w:tcPr>
          <w:p w14:paraId="4267F272" w14:textId="74839C65" w:rsidR="00B444B0" w:rsidRPr="00296736" w:rsidRDefault="00296736" w:rsidP="00256C8B">
            <w:pPr>
              <w:jc w:val="right"/>
              <w:rPr>
                <w:sz w:val="20"/>
                <w:szCs w:val="20"/>
              </w:rPr>
            </w:pPr>
            <w:r w:rsidRPr="00296736">
              <w:rPr>
                <w:sz w:val="20"/>
                <w:szCs w:val="20"/>
              </w:rPr>
              <w:t>20.000,00 kn</w:t>
            </w:r>
          </w:p>
        </w:tc>
      </w:tr>
      <w:tr w:rsidR="00296736" w14:paraId="60FD1BC4" w14:textId="77777777" w:rsidTr="00525794">
        <w:tc>
          <w:tcPr>
            <w:tcW w:w="4698" w:type="dxa"/>
            <w:shd w:val="clear" w:color="auto" w:fill="B6E1E7" w:themeFill="accent5" w:themeFillTint="66"/>
            <w:vAlign w:val="center"/>
          </w:tcPr>
          <w:p w14:paraId="547E1261" w14:textId="58F17024" w:rsidR="00296736" w:rsidRPr="00296736" w:rsidRDefault="00296736" w:rsidP="00296736">
            <w:pPr>
              <w:jc w:val="center"/>
            </w:pPr>
            <w:r w:rsidRPr="00296736">
              <w:rPr>
                <w:b/>
                <w:bCs/>
              </w:rPr>
              <w:t>Proračunska aktivnost programa „Programska djelatnost udruga u športu“</w:t>
            </w:r>
          </w:p>
        </w:tc>
        <w:tc>
          <w:tcPr>
            <w:tcW w:w="4698" w:type="dxa"/>
            <w:shd w:val="clear" w:color="auto" w:fill="B6E1E7" w:themeFill="accent5" w:themeFillTint="66"/>
            <w:vAlign w:val="center"/>
          </w:tcPr>
          <w:p w14:paraId="039407D5" w14:textId="3A8F24BB" w:rsidR="00296736" w:rsidRPr="00296736" w:rsidRDefault="00296736" w:rsidP="00525794">
            <w:pPr>
              <w:jc w:val="center"/>
            </w:pPr>
            <w:r w:rsidRPr="00296736">
              <w:rPr>
                <w:b/>
                <w:bCs/>
              </w:rPr>
              <w:t>Iznos osiguranih sredstva za 2021. godinu</w:t>
            </w:r>
          </w:p>
        </w:tc>
      </w:tr>
      <w:tr w:rsidR="00296736" w14:paraId="6E4E5695" w14:textId="77777777" w:rsidTr="00296736">
        <w:tc>
          <w:tcPr>
            <w:tcW w:w="4698" w:type="dxa"/>
            <w:shd w:val="clear" w:color="auto" w:fill="auto"/>
            <w:vAlign w:val="center"/>
          </w:tcPr>
          <w:p w14:paraId="12C695B6" w14:textId="1CB59F72" w:rsidR="00296736" w:rsidRPr="00296736" w:rsidRDefault="00296736" w:rsidP="00296736">
            <w:pPr>
              <w:rPr>
                <w:sz w:val="20"/>
                <w:szCs w:val="20"/>
              </w:rPr>
            </w:pPr>
            <w:r w:rsidRPr="00296736">
              <w:rPr>
                <w:sz w:val="20"/>
                <w:szCs w:val="20"/>
              </w:rPr>
              <w:t>Osnovna djelatnost udruga u športu</w:t>
            </w:r>
          </w:p>
        </w:tc>
        <w:tc>
          <w:tcPr>
            <w:tcW w:w="4698" w:type="dxa"/>
            <w:shd w:val="clear" w:color="auto" w:fill="auto"/>
            <w:vAlign w:val="center"/>
          </w:tcPr>
          <w:p w14:paraId="676A265B" w14:textId="5C108581" w:rsidR="00296736" w:rsidRPr="00296736" w:rsidRDefault="00296736" w:rsidP="00296736">
            <w:pPr>
              <w:jc w:val="right"/>
              <w:rPr>
                <w:sz w:val="20"/>
                <w:szCs w:val="20"/>
              </w:rPr>
            </w:pPr>
            <w:r w:rsidRPr="00296736">
              <w:rPr>
                <w:sz w:val="20"/>
                <w:szCs w:val="20"/>
              </w:rPr>
              <w:t>30.500,00 kn</w:t>
            </w:r>
          </w:p>
        </w:tc>
      </w:tr>
      <w:tr w:rsidR="00296736" w14:paraId="65B8ADED" w14:textId="77777777" w:rsidTr="00525794">
        <w:tc>
          <w:tcPr>
            <w:tcW w:w="4698" w:type="dxa"/>
            <w:shd w:val="clear" w:color="auto" w:fill="B6E1E7" w:themeFill="accent5" w:themeFillTint="66"/>
            <w:vAlign w:val="center"/>
          </w:tcPr>
          <w:p w14:paraId="0F3857B8" w14:textId="4EC0E3D6" w:rsidR="00296736" w:rsidRPr="00296736" w:rsidRDefault="00296736" w:rsidP="00296736">
            <w:pPr>
              <w:jc w:val="center"/>
              <w:rPr>
                <w:b/>
                <w:bCs/>
              </w:rPr>
            </w:pPr>
            <w:r w:rsidRPr="00296736">
              <w:rPr>
                <w:b/>
                <w:bCs/>
              </w:rPr>
              <w:t>Proračunska aktivnost programa „razvoj civilnog društva“</w:t>
            </w:r>
          </w:p>
        </w:tc>
        <w:tc>
          <w:tcPr>
            <w:tcW w:w="4698" w:type="dxa"/>
            <w:shd w:val="clear" w:color="auto" w:fill="B6E1E7" w:themeFill="accent5" w:themeFillTint="66"/>
            <w:vAlign w:val="center"/>
          </w:tcPr>
          <w:p w14:paraId="7F89D4E1" w14:textId="707FC010" w:rsidR="00296736" w:rsidRPr="00296736" w:rsidRDefault="00296736" w:rsidP="00525794">
            <w:pPr>
              <w:jc w:val="center"/>
              <w:rPr>
                <w:b/>
                <w:bCs/>
              </w:rPr>
            </w:pPr>
            <w:r w:rsidRPr="00296736">
              <w:rPr>
                <w:b/>
                <w:bCs/>
              </w:rPr>
              <w:t>Iznos osiguranih sredstva za 2021. godinu</w:t>
            </w:r>
          </w:p>
        </w:tc>
      </w:tr>
      <w:tr w:rsidR="00296736" w14:paraId="6E1599BE" w14:textId="77777777" w:rsidTr="00296736">
        <w:tc>
          <w:tcPr>
            <w:tcW w:w="4698" w:type="dxa"/>
            <w:shd w:val="clear" w:color="auto" w:fill="auto"/>
            <w:vAlign w:val="center"/>
          </w:tcPr>
          <w:p w14:paraId="2E510177" w14:textId="637DD818" w:rsidR="00296736" w:rsidRPr="00296736" w:rsidRDefault="00296736" w:rsidP="00296736">
            <w:pPr>
              <w:rPr>
                <w:sz w:val="20"/>
                <w:szCs w:val="20"/>
              </w:rPr>
            </w:pPr>
            <w:r w:rsidRPr="00296736">
              <w:rPr>
                <w:sz w:val="20"/>
                <w:szCs w:val="20"/>
              </w:rPr>
              <w:t>Političke stranke</w:t>
            </w:r>
          </w:p>
        </w:tc>
        <w:tc>
          <w:tcPr>
            <w:tcW w:w="4698" w:type="dxa"/>
            <w:shd w:val="clear" w:color="auto" w:fill="auto"/>
            <w:vAlign w:val="center"/>
          </w:tcPr>
          <w:p w14:paraId="74B20FD0" w14:textId="14234224" w:rsidR="00296736" w:rsidRPr="00296736" w:rsidRDefault="00296736" w:rsidP="00296736">
            <w:pPr>
              <w:jc w:val="right"/>
              <w:rPr>
                <w:sz w:val="20"/>
                <w:szCs w:val="20"/>
              </w:rPr>
            </w:pPr>
            <w:r w:rsidRPr="00296736">
              <w:rPr>
                <w:sz w:val="20"/>
                <w:szCs w:val="20"/>
              </w:rPr>
              <w:t>5.000,00 kn</w:t>
            </w:r>
          </w:p>
        </w:tc>
      </w:tr>
      <w:tr w:rsidR="00296736" w14:paraId="238B9C9F" w14:textId="77777777" w:rsidTr="00296736">
        <w:tc>
          <w:tcPr>
            <w:tcW w:w="4698" w:type="dxa"/>
            <w:shd w:val="clear" w:color="auto" w:fill="auto"/>
            <w:vAlign w:val="center"/>
          </w:tcPr>
          <w:p w14:paraId="4DA94EFB" w14:textId="4D2D9627" w:rsidR="00296736" w:rsidRPr="00296736" w:rsidRDefault="00296736" w:rsidP="00296736">
            <w:pPr>
              <w:rPr>
                <w:sz w:val="20"/>
                <w:szCs w:val="20"/>
              </w:rPr>
            </w:pPr>
            <w:r w:rsidRPr="00296736">
              <w:rPr>
                <w:sz w:val="20"/>
                <w:szCs w:val="20"/>
              </w:rPr>
              <w:t>Vjerske zajednice</w:t>
            </w:r>
          </w:p>
        </w:tc>
        <w:tc>
          <w:tcPr>
            <w:tcW w:w="4698" w:type="dxa"/>
            <w:shd w:val="clear" w:color="auto" w:fill="auto"/>
            <w:vAlign w:val="center"/>
          </w:tcPr>
          <w:p w14:paraId="7347C634" w14:textId="23A09735" w:rsidR="00296736" w:rsidRPr="00296736" w:rsidRDefault="00296736" w:rsidP="00296736">
            <w:pPr>
              <w:jc w:val="right"/>
              <w:rPr>
                <w:sz w:val="20"/>
                <w:szCs w:val="20"/>
              </w:rPr>
            </w:pPr>
            <w:r w:rsidRPr="00296736">
              <w:rPr>
                <w:sz w:val="20"/>
                <w:szCs w:val="20"/>
              </w:rPr>
              <w:t>10.000,00 kn</w:t>
            </w:r>
          </w:p>
        </w:tc>
      </w:tr>
      <w:tr w:rsidR="00296736" w14:paraId="5B483EC2" w14:textId="77777777" w:rsidTr="00C073BA">
        <w:tc>
          <w:tcPr>
            <w:tcW w:w="4698" w:type="dxa"/>
          </w:tcPr>
          <w:p w14:paraId="691F208B" w14:textId="3AE5E42F" w:rsidR="00296736" w:rsidRPr="003C157E" w:rsidRDefault="001E1439" w:rsidP="00296736">
            <w:pPr>
              <w:rPr>
                <w:b/>
                <w:bCs/>
                <w:sz w:val="20"/>
                <w:szCs w:val="20"/>
              </w:rPr>
            </w:pPr>
            <w:r w:rsidRPr="001E1439">
              <w:rPr>
                <w:b/>
                <w:bCs/>
                <w:sz w:val="20"/>
                <w:szCs w:val="20"/>
              </w:rPr>
              <w:t>Ukupan iznos proračunskih sredstava programa</w:t>
            </w:r>
            <w:r w:rsidR="00C073BA">
              <w:rPr>
                <w:b/>
                <w:bCs/>
                <w:sz w:val="20"/>
                <w:szCs w:val="20"/>
              </w:rPr>
              <w:t xml:space="preserve"> za razvoj kulture, sporta i civilnog društva</w:t>
            </w:r>
          </w:p>
        </w:tc>
        <w:tc>
          <w:tcPr>
            <w:tcW w:w="4698" w:type="dxa"/>
            <w:vAlign w:val="center"/>
          </w:tcPr>
          <w:p w14:paraId="6A305560" w14:textId="44FD8C69" w:rsidR="00296736" w:rsidRDefault="00296736" w:rsidP="00C073BA">
            <w:pPr>
              <w:jc w:val="right"/>
              <w:rPr>
                <w:sz w:val="20"/>
                <w:szCs w:val="20"/>
              </w:rPr>
            </w:pPr>
            <w:r>
              <w:rPr>
                <w:sz w:val="20"/>
                <w:szCs w:val="20"/>
              </w:rPr>
              <w:t>65.500,00 kn</w:t>
            </w:r>
          </w:p>
        </w:tc>
      </w:tr>
    </w:tbl>
    <w:p w14:paraId="7D9C6E1E" w14:textId="77777777" w:rsidR="00B444B0" w:rsidRDefault="00B444B0" w:rsidP="00B444B0">
      <w:pPr>
        <w:rPr>
          <w:i/>
          <w:iCs/>
          <w:sz w:val="20"/>
          <w:szCs w:val="20"/>
        </w:rPr>
      </w:pPr>
      <w:r w:rsidRPr="003C157E">
        <w:rPr>
          <w:i/>
          <w:iCs/>
          <w:sz w:val="20"/>
          <w:szCs w:val="20"/>
        </w:rPr>
        <w:t xml:space="preserve">Izvor: </w:t>
      </w:r>
      <w:r>
        <w:rPr>
          <w:i/>
          <w:iCs/>
          <w:sz w:val="20"/>
          <w:szCs w:val="20"/>
        </w:rPr>
        <w:t xml:space="preserve">Rashodi/izdaci po proračunskim klasifikacijama Općine Zagorska Sela za 2021. godine </w:t>
      </w:r>
      <w:r w:rsidRPr="003C157E">
        <w:rPr>
          <w:i/>
          <w:iCs/>
          <w:sz w:val="20"/>
          <w:szCs w:val="20"/>
        </w:rPr>
        <w:t xml:space="preserve">  </w:t>
      </w:r>
    </w:p>
    <w:p w14:paraId="14538ED2" w14:textId="77777777" w:rsidR="00B444B0" w:rsidRPr="00012FE2" w:rsidRDefault="00B444B0" w:rsidP="00012FE2"/>
    <w:p w14:paraId="32A91B97" w14:textId="49E3BFCE" w:rsidR="00EC2E1D" w:rsidRDefault="00EC2E1D" w:rsidP="00EC2E1D">
      <w:pPr>
        <w:pStyle w:val="Naslov2"/>
      </w:pPr>
      <w:bookmarkStart w:id="45" w:name="_Toc90583396"/>
      <w:r>
        <w:t>Gospodarstvo</w:t>
      </w:r>
      <w:bookmarkEnd w:id="45"/>
    </w:p>
    <w:p w14:paraId="41422DA8" w14:textId="046EE78A" w:rsidR="00E97B73" w:rsidRDefault="00412860" w:rsidP="00412860">
      <w:r>
        <w:t xml:space="preserve">Na prostornom obuhvatu Općine Zagorska Sela nalazi se Poduzetnička zona Zagorska Sela. Poduzetnička zona trenutno nije aktivna. Glavna prepreka uređenju poduzetničke zone su neriješeni imovinsko – pravni odnosi. Općina Zagorska Sela je 2008. od Republike Hrvatske zatražila dodjelu zemljišta za izgradnju (proširivanje) poduzetničke zone Zagorska Sela, ali postupak dodjele nije </w:t>
      </w:r>
      <w:r>
        <w:lastRenderedPageBreak/>
        <w:t>završen. Duljina trajanja spomenutog postupka značajno utječe na mogućnost privođenja poduzetničke zone njezinoj namjeni</w:t>
      </w:r>
      <w:r>
        <w:rPr>
          <w:rStyle w:val="Referencafusnote"/>
        </w:rPr>
        <w:footnoteReference w:id="2"/>
      </w:r>
      <w:r>
        <w:t>.</w:t>
      </w:r>
    </w:p>
    <w:p w14:paraId="22DF260B" w14:textId="6DC79193" w:rsidR="00412860" w:rsidRDefault="00412860" w:rsidP="00412860">
      <w:r>
        <w:t>Na prostornom obuhvatu Općine registrirano je 16 obrta te ukupno 23 poslovna subjekta, koji su većinom orijentirano na uslužne djelatnosti, proizvodnju i prijevoz</w:t>
      </w:r>
      <w:r>
        <w:rPr>
          <w:rStyle w:val="Referencafusnote"/>
        </w:rPr>
        <w:footnoteReference w:id="3"/>
      </w:r>
      <w:r>
        <w:t xml:space="preserve">.  </w:t>
      </w:r>
    </w:p>
    <w:p w14:paraId="1C28AF36" w14:textId="1414F5CF" w:rsidR="00C1367C" w:rsidRDefault="00C1367C" w:rsidP="00412860">
      <w:r>
        <w:t>Općina Zagorska Sela sufinancira kamate na kredite poduzetnika u iznosu od 1 % po kamata.</w:t>
      </w:r>
    </w:p>
    <w:p w14:paraId="2382A215" w14:textId="77777777" w:rsidR="00412860" w:rsidRPr="00E97B73" w:rsidRDefault="00412860" w:rsidP="00E97B73"/>
    <w:p w14:paraId="7703FA57" w14:textId="77777777" w:rsidR="00B31B85" w:rsidRDefault="00B31B85" w:rsidP="00B31B85">
      <w:pPr>
        <w:pStyle w:val="Naslov3"/>
      </w:pPr>
      <w:bookmarkStart w:id="46" w:name="_Toc90583397"/>
      <w:bookmarkStart w:id="47" w:name="_Hlk80100179"/>
      <w:r>
        <w:t>Indeks razvijenosti</w:t>
      </w:r>
      <w:bookmarkEnd w:id="46"/>
    </w:p>
    <w:p w14:paraId="6EA7DD61" w14:textId="22EBE544" w:rsidR="00B31B85" w:rsidRDefault="00B31B85" w:rsidP="00B31B85">
      <w:r>
        <w:t xml:space="preserve">Zakonom o regionalnom razvoju Republike Hrvatske (NN 147/14, 123/17) i Uredbom o indeksu razvijenosti (NN 131/17) definiran je indeks razvijenosti kao statistički pokazatelj stupnja razvijenosti jedinica lokalne i područne (regionalne) samouprave. S obzirom da je indeks razvijenosti kompozitni društveno-gospodarski pokazatelj, uvidom u vrijednost indeksa razvijenosti Općine Zagorska Sela moguće je mjeriti stupanj razvijenosti Općine i uspoređivati s ostalim jedinicama lokalne samouprave.  Budući da se u skladu s Uredbom o indeksu razvijenosti (NN 131/17) za izračun indeksa razvijenosti koriste </w:t>
      </w:r>
      <w:r w:rsidR="007B7DF1">
        <w:t xml:space="preserve">gospodarski </w:t>
      </w:r>
      <w:r>
        <w:t xml:space="preserve">pokazatelji kao što su prosječni dohodak po stanovniku, prosječni izvorni prihodi po stanovniku i prosječna stopa nezaposlenosti (uz preostala tri koja su dominantno demografskog karaktera), indeks razvijenosti nam može u određenoj mjeri poslužiti za dobivanje uvida u razvijenost gospodarstva Općine. </w:t>
      </w:r>
    </w:p>
    <w:p w14:paraId="2F5267CC" w14:textId="77777777" w:rsidR="00525794" w:rsidRDefault="00B31B85" w:rsidP="00B31B85">
      <w:r>
        <w:t xml:space="preserve">Općina Zagorska Sela prema vrijednosti indeksa razvijenosti (96,458) smještena je u III. skupinu </w:t>
      </w:r>
      <w:r w:rsidR="007B7DF1">
        <w:t>jedinica lokalne samouprave</w:t>
      </w:r>
      <w:r>
        <w:t xml:space="preserve"> koje se prema vrijednosti indeksa razvijenosti nalaze u drugoj četvrtini ispodprosječno rangiranih </w:t>
      </w:r>
      <w:r w:rsidR="007B7DF1">
        <w:t>jedinica lokalne samouprave</w:t>
      </w:r>
      <w:r>
        <w:t xml:space="preserve">. Od </w:t>
      </w:r>
      <w:r w:rsidR="007B7DF1">
        <w:t>jedinica lokalne samouprave</w:t>
      </w:r>
      <w:r>
        <w:t xml:space="preserve"> u Krapinsko-zagorskoj županij</w:t>
      </w:r>
      <w:r w:rsidR="007B7DF1">
        <w:t>i</w:t>
      </w:r>
      <w:r>
        <w:t xml:space="preserve"> manju vrijednost indeksa razvijenosti ima samo Općina Desinić (94,945). Budući da je Općina Zagorska Sela smještena u III. skupinu, u skladu s člankom 36. Zakona o regionalnom razvoju Općina ima status potpomognutih područja. </w:t>
      </w:r>
      <w:r w:rsidRPr="00B31B85">
        <w:t>Potpomognuto područje je područje Republike Hrvatske koje je na temelju indeksa razvijenosti ocijenjeno kao područje koje prema stupnju razvijenosti zaostaje za nacionalnim prosjekom i čiji je razvoj potrebno dodatno poticati.</w:t>
      </w:r>
    </w:p>
    <w:p w14:paraId="7D9044E0" w14:textId="477303E9" w:rsidR="00B31B85" w:rsidRDefault="00B31B85" w:rsidP="00B31B85">
      <w:pPr>
        <w:pStyle w:val="Opisslike"/>
      </w:pPr>
      <w:bookmarkStart w:id="48" w:name="_Toc90583370"/>
      <w:r>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A14D3B">
        <w:rPr>
          <w:noProof/>
        </w:rPr>
        <w:t>6</w:t>
      </w:r>
      <w:r w:rsidR="00194056">
        <w:rPr>
          <w:noProof/>
        </w:rPr>
        <w:fldChar w:fldCharType="end"/>
      </w:r>
      <w:r>
        <w:t>.</w:t>
      </w:r>
      <w:r w:rsidRPr="00E945DD">
        <w:t xml:space="preserve"> Vrijednosti gospodarskih pokazatelja </w:t>
      </w:r>
      <w:r>
        <w:t xml:space="preserve">općine Zagorska Sela </w:t>
      </w:r>
      <w:r w:rsidRPr="00E945DD">
        <w:t>za izračun indeksa razvijenosti</w:t>
      </w:r>
      <w:bookmarkEnd w:id="48"/>
    </w:p>
    <w:tbl>
      <w:tblPr>
        <w:tblStyle w:val="Reetkatablice"/>
        <w:tblW w:w="0" w:type="auto"/>
        <w:tblLook w:val="04A0" w:firstRow="1" w:lastRow="0" w:firstColumn="1" w:lastColumn="0" w:noHBand="0" w:noVBand="1"/>
      </w:tblPr>
      <w:tblGrid>
        <w:gridCol w:w="4390"/>
        <w:gridCol w:w="2551"/>
        <w:gridCol w:w="2455"/>
      </w:tblGrid>
      <w:tr w:rsidR="00B31B85" w14:paraId="6F1A6D8B" w14:textId="77777777" w:rsidTr="00101EE5">
        <w:tc>
          <w:tcPr>
            <w:tcW w:w="4390" w:type="dxa"/>
            <w:shd w:val="clear" w:color="auto" w:fill="B6E1E7" w:themeFill="accent5" w:themeFillTint="66"/>
            <w:vAlign w:val="center"/>
          </w:tcPr>
          <w:p w14:paraId="22AF4A13" w14:textId="77777777" w:rsidR="00B31B85" w:rsidRPr="00C119E0" w:rsidRDefault="00B31B85" w:rsidP="00101EE5">
            <w:pPr>
              <w:jc w:val="center"/>
              <w:rPr>
                <w:b/>
                <w:bCs/>
              </w:rPr>
            </w:pPr>
            <w:r w:rsidRPr="00C119E0">
              <w:rPr>
                <w:b/>
                <w:bCs/>
              </w:rPr>
              <w:t>Pokazatelj razvijenosti</w:t>
            </w:r>
          </w:p>
        </w:tc>
        <w:tc>
          <w:tcPr>
            <w:tcW w:w="2551" w:type="dxa"/>
            <w:shd w:val="clear" w:color="auto" w:fill="B6E1E7" w:themeFill="accent5" w:themeFillTint="66"/>
            <w:vAlign w:val="center"/>
          </w:tcPr>
          <w:p w14:paraId="39B988C1" w14:textId="77777777" w:rsidR="00B31B85" w:rsidRPr="00C119E0" w:rsidRDefault="00B31B85" w:rsidP="00101EE5">
            <w:pPr>
              <w:jc w:val="center"/>
              <w:rPr>
                <w:b/>
                <w:bCs/>
              </w:rPr>
            </w:pPr>
            <w:r w:rsidRPr="00C119E0">
              <w:rPr>
                <w:b/>
                <w:bCs/>
              </w:rPr>
              <w:t>Vrijednosti osnovnih pokazatelja</w:t>
            </w:r>
          </w:p>
        </w:tc>
        <w:tc>
          <w:tcPr>
            <w:tcW w:w="2455" w:type="dxa"/>
            <w:shd w:val="clear" w:color="auto" w:fill="B6E1E7" w:themeFill="accent5" w:themeFillTint="66"/>
            <w:vAlign w:val="center"/>
          </w:tcPr>
          <w:p w14:paraId="1DC02364" w14:textId="77777777" w:rsidR="00B31B85" w:rsidRPr="00C119E0" w:rsidRDefault="00B31B85" w:rsidP="00101EE5">
            <w:pPr>
              <w:jc w:val="center"/>
              <w:rPr>
                <w:b/>
                <w:bCs/>
              </w:rPr>
            </w:pPr>
            <w:r w:rsidRPr="00C119E0">
              <w:rPr>
                <w:b/>
                <w:bCs/>
              </w:rPr>
              <w:t>Vrijednosti  standardiziranih pokazatelja</w:t>
            </w:r>
          </w:p>
        </w:tc>
      </w:tr>
      <w:tr w:rsidR="00B31B85" w14:paraId="598AD616" w14:textId="77777777" w:rsidTr="00101EE5">
        <w:tc>
          <w:tcPr>
            <w:tcW w:w="4390" w:type="dxa"/>
          </w:tcPr>
          <w:p w14:paraId="63E972DE" w14:textId="77777777" w:rsidR="00B31B85" w:rsidRDefault="00B31B85" w:rsidP="00101EE5">
            <w:r>
              <w:t>Prosječni dohodak po stanovniku</w:t>
            </w:r>
          </w:p>
        </w:tc>
        <w:tc>
          <w:tcPr>
            <w:tcW w:w="2551" w:type="dxa"/>
            <w:vAlign w:val="center"/>
          </w:tcPr>
          <w:p w14:paraId="0DE894C7" w14:textId="77777777" w:rsidR="00B31B85" w:rsidRDefault="00B31B85" w:rsidP="00101EE5">
            <w:pPr>
              <w:jc w:val="center"/>
            </w:pPr>
            <w:r>
              <w:t>21.017,54</w:t>
            </w:r>
          </w:p>
        </w:tc>
        <w:tc>
          <w:tcPr>
            <w:tcW w:w="2455" w:type="dxa"/>
            <w:vAlign w:val="center"/>
          </w:tcPr>
          <w:p w14:paraId="2EA05FE0" w14:textId="77777777" w:rsidR="00B31B85" w:rsidRDefault="00B31B85" w:rsidP="00101EE5">
            <w:pPr>
              <w:jc w:val="center"/>
            </w:pPr>
            <w:r>
              <w:t>94,78</w:t>
            </w:r>
          </w:p>
        </w:tc>
      </w:tr>
      <w:tr w:rsidR="00B31B85" w14:paraId="54AA05C8" w14:textId="77777777" w:rsidTr="00101EE5">
        <w:tc>
          <w:tcPr>
            <w:tcW w:w="4390" w:type="dxa"/>
          </w:tcPr>
          <w:p w14:paraId="3E43EF4C" w14:textId="77777777" w:rsidR="00B31B85" w:rsidRDefault="00B31B85" w:rsidP="00101EE5">
            <w:r>
              <w:t>Prosječni izvorni prihodi po stanovniku</w:t>
            </w:r>
          </w:p>
        </w:tc>
        <w:tc>
          <w:tcPr>
            <w:tcW w:w="2551" w:type="dxa"/>
            <w:vAlign w:val="center"/>
          </w:tcPr>
          <w:p w14:paraId="4F400043" w14:textId="77777777" w:rsidR="00B31B85" w:rsidRDefault="00B31B85" w:rsidP="00101EE5">
            <w:pPr>
              <w:jc w:val="center"/>
            </w:pPr>
            <w:r>
              <w:t>1.336,60</w:t>
            </w:r>
          </w:p>
        </w:tc>
        <w:tc>
          <w:tcPr>
            <w:tcW w:w="2455" w:type="dxa"/>
            <w:vAlign w:val="center"/>
          </w:tcPr>
          <w:p w14:paraId="6556F962" w14:textId="77777777" w:rsidR="00B31B85" w:rsidRDefault="00B31B85" w:rsidP="00101EE5">
            <w:pPr>
              <w:jc w:val="center"/>
            </w:pPr>
            <w:r>
              <w:t>94,70</w:t>
            </w:r>
          </w:p>
        </w:tc>
      </w:tr>
      <w:tr w:rsidR="00B31B85" w14:paraId="4CAEF21D" w14:textId="77777777" w:rsidTr="00101EE5">
        <w:tc>
          <w:tcPr>
            <w:tcW w:w="4390" w:type="dxa"/>
          </w:tcPr>
          <w:p w14:paraId="19ACBA0D" w14:textId="77777777" w:rsidR="00B31B85" w:rsidRDefault="00B31B85" w:rsidP="00101EE5">
            <w:r>
              <w:t>Prosječna stopa nezaposlenosti</w:t>
            </w:r>
          </w:p>
        </w:tc>
        <w:tc>
          <w:tcPr>
            <w:tcW w:w="2551" w:type="dxa"/>
            <w:vAlign w:val="center"/>
          </w:tcPr>
          <w:p w14:paraId="126A49E2" w14:textId="77777777" w:rsidR="00B31B85" w:rsidRDefault="00B31B85" w:rsidP="00101EE5">
            <w:pPr>
              <w:jc w:val="center"/>
            </w:pPr>
            <w:r>
              <w:t>0,1558</w:t>
            </w:r>
          </w:p>
        </w:tc>
        <w:tc>
          <w:tcPr>
            <w:tcW w:w="2455" w:type="dxa"/>
            <w:vAlign w:val="center"/>
          </w:tcPr>
          <w:p w14:paraId="12A12FAE" w14:textId="77777777" w:rsidR="00B31B85" w:rsidRDefault="00B31B85" w:rsidP="00101EE5">
            <w:pPr>
              <w:jc w:val="center"/>
            </w:pPr>
            <w:r>
              <w:t>102,30</w:t>
            </w:r>
          </w:p>
        </w:tc>
      </w:tr>
    </w:tbl>
    <w:p w14:paraId="11912DDE" w14:textId="5AB2C27D" w:rsidR="00B31B85" w:rsidRPr="009307B1" w:rsidRDefault="00B31B85" w:rsidP="009307B1">
      <w:pPr>
        <w:spacing w:before="0" w:after="0"/>
        <w:rPr>
          <w:i/>
          <w:iCs/>
          <w:sz w:val="20"/>
          <w:szCs w:val="20"/>
        </w:rPr>
      </w:pPr>
      <w:r w:rsidRPr="00080ADA">
        <w:rPr>
          <w:i/>
          <w:iCs/>
          <w:sz w:val="20"/>
          <w:szCs w:val="20"/>
        </w:rPr>
        <w:t>Izvor podataka: Vrijednosti indeksa razvijenosti, 2018</w:t>
      </w:r>
      <w:bookmarkStart w:id="49" w:name="_Hlk87790446"/>
    </w:p>
    <w:p w14:paraId="324F7164" w14:textId="77777777" w:rsidR="00B31B85" w:rsidRDefault="00B31B85" w:rsidP="00B31B85">
      <w:pPr>
        <w:pStyle w:val="Naslov3"/>
      </w:pPr>
      <w:bookmarkStart w:id="50" w:name="_Toc90583398"/>
      <w:r>
        <w:lastRenderedPageBreak/>
        <w:t>Tržište rada</w:t>
      </w:r>
      <w:bookmarkEnd w:id="50"/>
      <w:r>
        <w:t xml:space="preserve"> </w:t>
      </w:r>
    </w:p>
    <w:p w14:paraId="45FD6276" w14:textId="13978EE8" w:rsidR="00B31B85" w:rsidRDefault="00201F7E" w:rsidP="00427F4C">
      <w:r w:rsidRPr="00201F7E">
        <w:t xml:space="preserve">Prema podacima Hrvatskog zavoda za mirovinsko osiguranje na prostoru </w:t>
      </w:r>
      <w:r w:rsidR="006D6D02">
        <w:t>Općine Zagorska Sela</w:t>
      </w:r>
      <w:r w:rsidRPr="00201F7E">
        <w:t xml:space="preserve"> na datum 30. rujna 2021. osigurano je ukupno 808 osoba. Najveći broj zaposlenih radnika bio je kod pravnih osoba (</w:t>
      </w:r>
      <w:r>
        <w:t>66</w:t>
      </w:r>
      <w:r w:rsidRPr="00201F7E">
        <w:t>,</w:t>
      </w:r>
      <w:r>
        <w:t>0</w:t>
      </w:r>
      <w:r w:rsidRPr="00201F7E">
        <w:t xml:space="preserve"> %), potom slijede radnici kod fizičkih osoba (1</w:t>
      </w:r>
      <w:r>
        <w:t>9,4</w:t>
      </w:r>
      <w:r w:rsidRPr="00201F7E">
        <w:t xml:space="preserve"> %), obrtnici (</w:t>
      </w:r>
      <w:r>
        <w:t>7</w:t>
      </w:r>
      <w:r w:rsidRPr="00201F7E">
        <w:t>,</w:t>
      </w:r>
      <w:r>
        <w:t>8</w:t>
      </w:r>
      <w:r w:rsidRPr="00201F7E">
        <w:t xml:space="preserve"> %), poljoprivrednici (</w:t>
      </w:r>
      <w:r>
        <w:t>5,8</w:t>
      </w:r>
      <w:r w:rsidRPr="00201F7E">
        <w:t xml:space="preserve"> %)</w:t>
      </w:r>
      <w:r>
        <w:t xml:space="preserve"> te</w:t>
      </w:r>
      <w:r w:rsidRPr="00201F7E">
        <w:t xml:space="preserve"> samostalne profesionalne djelatnosti (</w:t>
      </w:r>
      <w:r>
        <w:t>1</w:t>
      </w:r>
      <w:r w:rsidRPr="00201F7E">
        <w:t xml:space="preserve"> %).</w:t>
      </w:r>
    </w:p>
    <w:p w14:paraId="7C283378" w14:textId="7E34669B" w:rsidR="00201F7E" w:rsidRDefault="00201F7E" w:rsidP="00201F7E">
      <w:pPr>
        <w:pStyle w:val="Opisslike"/>
      </w:pPr>
      <w:bookmarkStart w:id="51" w:name="_Toc90583371"/>
      <w:r>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A14D3B">
        <w:rPr>
          <w:noProof/>
        </w:rPr>
        <w:t>7</w:t>
      </w:r>
      <w:r w:rsidR="00194056">
        <w:rPr>
          <w:noProof/>
        </w:rPr>
        <w:fldChar w:fldCharType="end"/>
      </w:r>
      <w:r>
        <w:t xml:space="preserve">. </w:t>
      </w:r>
      <w:bookmarkStart w:id="52" w:name="_Hlk85724995"/>
      <w:r>
        <w:t>Osiguranici mirovinskog osiguranja prema osnovama osiguranja u Općini Zagorska Sela – stanje na datum 30. rujna 2021.</w:t>
      </w:r>
      <w:bookmarkEnd w:id="51"/>
      <w:bookmarkEnd w:id="52"/>
    </w:p>
    <w:tbl>
      <w:tblPr>
        <w:tblStyle w:val="Reetkatablice"/>
        <w:tblW w:w="0" w:type="auto"/>
        <w:tblLook w:val="04A0" w:firstRow="1" w:lastRow="0" w:firstColumn="1" w:lastColumn="0" w:noHBand="0" w:noVBand="1"/>
      </w:tblPr>
      <w:tblGrid>
        <w:gridCol w:w="5240"/>
        <w:gridCol w:w="2126"/>
        <w:gridCol w:w="2030"/>
      </w:tblGrid>
      <w:tr w:rsidR="00201F7E" w14:paraId="43CD7628" w14:textId="77777777" w:rsidTr="00F932D1">
        <w:tc>
          <w:tcPr>
            <w:tcW w:w="5240" w:type="dxa"/>
            <w:shd w:val="clear" w:color="auto" w:fill="B6E1E7" w:themeFill="accent5" w:themeFillTint="66"/>
            <w:vAlign w:val="center"/>
          </w:tcPr>
          <w:p w14:paraId="2D4B86FF" w14:textId="63A80317" w:rsidR="00201F7E" w:rsidRDefault="00201F7E" w:rsidP="00526B18">
            <w:pPr>
              <w:jc w:val="center"/>
              <w:rPr>
                <w:b/>
                <w:bCs/>
              </w:rPr>
            </w:pPr>
            <w:bookmarkStart w:id="53" w:name="_Hlk85724750"/>
            <w:r w:rsidRPr="00246F29">
              <w:rPr>
                <w:b/>
                <w:bCs/>
              </w:rPr>
              <w:t>O</w:t>
            </w:r>
            <w:r w:rsidR="00F932D1">
              <w:rPr>
                <w:b/>
                <w:bCs/>
              </w:rPr>
              <w:t xml:space="preserve">siguranici mirovinskog osiguranja </w:t>
            </w:r>
          </w:p>
          <w:p w14:paraId="4586AD8B" w14:textId="77777777" w:rsidR="00201F7E" w:rsidRPr="00246F29" w:rsidRDefault="00201F7E" w:rsidP="00526B18">
            <w:pPr>
              <w:jc w:val="center"/>
              <w:rPr>
                <w:b/>
                <w:bCs/>
              </w:rPr>
            </w:pPr>
            <w:r w:rsidRPr="00246F29">
              <w:rPr>
                <w:b/>
                <w:bCs/>
              </w:rPr>
              <w:t>(Stanje 30.09.2021.)</w:t>
            </w:r>
          </w:p>
        </w:tc>
        <w:tc>
          <w:tcPr>
            <w:tcW w:w="2126" w:type="dxa"/>
            <w:shd w:val="clear" w:color="auto" w:fill="B6E1E7" w:themeFill="accent5" w:themeFillTint="66"/>
            <w:vAlign w:val="center"/>
          </w:tcPr>
          <w:p w14:paraId="5ABC7D38" w14:textId="77777777" w:rsidR="00201F7E" w:rsidRPr="00246F29" w:rsidRDefault="00201F7E" w:rsidP="00526B18">
            <w:pPr>
              <w:jc w:val="center"/>
              <w:rPr>
                <w:b/>
                <w:bCs/>
              </w:rPr>
            </w:pPr>
            <w:r w:rsidRPr="00246F29">
              <w:rPr>
                <w:b/>
                <w:bCs/>
              </w:rPr>
              <w:t>Broj</w:t>
            </w:r>
          </w:p>
        </w:tc>
        <w:tc>
          <w:tcPr>
            <w:tcW w:w="2030" w:type="dxa"/>
            <w:shd w:val="clear" w:color="auto" w:fill="B6E1E7" w:themeFill="accent5" w:themeFillTint="66"/>
            <w:vAlign w:val="center"/>
          </w:tcPr>
          <w:p w14:paraId="0C1CB160" w14:textId="77777777" w:rsidR="00201F7E" w:rsidRPr="00246F29" w:rsidRDefault="00201F7E" w:rsidP="00526B18">
            <w:pPr>
              <w:jc w:val="center"/>
              <w:rPr>
                <w:b/>
                <w:bCs/>
              </w:rPr>
            </w:pPr>
            <w:r w:rsidRPr="00246F29">
              <w:rPr>
                <w:b/>
                <w:bCs/>
              </w:rPr>
              <w:t>Udio</w:t>
            </w:r>
          </w:p>
        </w:tc>
      </w:tr>
      <w:tr w:rsidR="00201F7E" w14:paraId="25EECACB" w14:textId="77777777" w:rsidTr="00526B18">
        <w:tc>
          <w:tcPr>
            <w:tcW w:w="5240" w:type="dxa"/>
          </w:tcPr>
          <w:p w14:paraId="3C3AC4E8" w14:textId="77777777" w:rsidR="00201F7E" w:rsidRPr="00246F29" w:rsidRDefault="00201F7E" w:rsidP="00526B18">
            <w:pPr>
              <w:rPr>
                <w:b/>
                <w:bCs/>
              </w:rPr>
            </w:pPr>
            <w:r w:rsidRPr="00246F29">
              <w:rPr>
                <w:b/>
                <w:bCs/>
              </w:rPr>
              <w:t>Radnici kod pravnih osoba</w:t>
            </w:r>
          </w:p>
        </w:tc>
        <w:tc>
          <w:tcPr>
            <w:tcW w:w="2126" w:type="dxa"/>
            <w:vAlign w:val="center"/>
          </w:tcPr>
          <w:p w14:paraId="35A0D318" w14:textId="5CA7C094" w:rsidR="00201F7E" w:rsidRDefault="00201F7E" w:rsidP="00526B18">
            <w:pPr>
              <w:jc w:val="center"/>
            </w:pPr>
            <w:r>
              <w:t>68</w:t>
            </w:r>
          </w:p>
        </w:tc>
        <w:tc>
          <w:tcPr>
            <w:tcW w:w="2030" w:type="dxa"/>
            <w:vAlign w:val="center"/>
          </w:tcPr>
          <w:p w14:paraId="75CF1F40" w14:textId="028F9AC6" w:rsidR="00201F7E" w:rsidRDefault="00201F7E" w:rsidP="00526B18">
            <w:pPr>
              <w:jc w:val="center"/>
            </w:pPr>
            <w:r>
              <w:t>66,0 %</w:t>
            </w:r>
          </w:p>
        </w:tc>
      </w:tr>
      <w:tr w:rsidR="00201F7E" w14:paraId="38021FB0" w14:textId="77777777" w:rsidTr="00526B18">
        <w:tc>
          <w:tcPr>
            <w:tcW w:w="5240" w:type="dxa"/>
          </w:tcPr>
          <w:p w14:paraId="54E6A0FE" w14:textId="77777777" w:rsidR="00201F7E" w:rsidRPr="00246F29" w:rsidRDefault="00201F7E" w:rsidP="00526B18">
            <w:pPr>
              <w:rPr>
                <w:b/>
                <w:bCs/>
              </w:rPr>
            </w:pPr>
            <w:r w:rsidRPr="00246F29">
              <w:rPr>
                <w:b/>
                <w:bCs/>
              </w:rPr>
              <w:t>Obrtnici</w:t>
            </w:r>
          </w:p>
        </w:tc>
        <w:tc>
          <w:tcPr>
            <w:tcW w:w="2126" w:type="dxa"/>
            <w:vAlign w:val="center"/>
          </w:tcPr>
          <w:p w14:paraId="2EBB028C" w14:textId="2A93DE62" w:rsidR="00201F7E" w:rsidRDefault="00201F7E" w:rsidP="00526B18">
            <w:pPr>
              <w:jc w:val="center"/>
            </w:pPr>
            <w:r>
              <w:t>8</w:t>
            </w:r>
          </w:p>
        </w:tc>
        <w:tc>
          <w:tcPr>
            <w:tcW w:w="2030" w:type="dxa"/>
            <w:vAlign w:val="center"/>
          </w:tcPr>
          <w:p w14:paraId="575D7945" w14:textId="7B68D19F" w:rsidR="00201F7E" w:rsidRDefault="00201F7E" w:rsidP="00526B18">
            <w:pPr>
              <w:jc w:val="center"/>
            </w:pPr>
            <w:r>
              <w:t>7,8 %</w:t>
            </w:r>
          </w:p>
        </w:tc>
      </w:tr>
      <w:tr w:rsidR="00201F7E" w14:paraId="022FC58E" w14:textId="77777777" w:rsidTr="00526B18">
        <w:tc>
          <w:tcPr>
            <w:tcW w:w="5240" w:type="dxa"/>
          </w:tcPr>
          <w:p w14:paraId="448671B0" w14:textId="77777777" w:rsidR="00201F7E" w:rsidRPr="00246F29" w:rsidRDefault="00201F7E" w:rsidP="00526B18">
            <w:pPr>
              <w:rPr>
                <w:b/>
                <w:bCs/>
              </w:rPr>
            </w:pPr>
            <w:r w:rsidRPr="00246F29">
              <w:rPr>
                <w:b/>
                <w:bCs/>
              </w:rPr>
              <w:t xml:space="preserve">Poljoprivrednici </w:t>
            </w:r>
          </w:p>
        </w:tc>
        <w:tc>
          <w:tcPr>
            <w:tcW w:w="2126" w:type="dxa"/>
            <w:vAlign w:val="center"/>
          </w:tcPr>
          <w:p w14:paraId="74C4431A" w14:textId="05C72FAB" w:rsidR="00201F7E" w:rsidRDefault="00201F7E" w:rsidP="00526B18">
            <w:pPr>
              <w:jc w:val="center"/>
            </w:pPr>
            <w:r>
              <w:t>6</w:t>
            </w:r>
          </w:p>
        </w:tc>
        <w:tc>
          <w:tcPr>
            <w:tcW w:w="2030" w:type="dxa"/>
            <w:vAlign w:val="center"/>
          </w:tcPr>
          <w:p w14:paraId="284F384E" w14:textId="1758DF18" w:rsidR="00201F7E" w:rsidRDefault="00201F7E" w:rsidP="00526B18">
            <w:pPr>
              <w:jc w:val="center"/>
            </w:pPr>
            <w:r>
              <w:t>5,8 %</w:t>
            </w:r>
          </w:p>
        </w:tc>
      </w:tr>
      <w:tr w:rsidR="00201F7E" w14:paraId="60FD29DA" w14:textId="77777777" w:rsidTr="00526B18">
        <w:tc>
          <w:tcPr>
            <w:tcW w:w="5240" w:type="dxa"/>
          </w:tcPr>
          <w:p w14:paraId="7DBA9B6B" w14:textId="77777777" w:rsidR="00201F7E" w:rsidRPr="00246F29" w:rsidRDefault="00201F7E" w:rsidP="00526B18">
            <w:pPr>
              <w:rPr>
                <w:b/>
                <w:bCs/>
              </w:rPr>
            </w:pPr>
            <w:r w:rsidRPr="00246F29">
              <w:rPr>
                <w:b/>
                <w:bCs/>
              </w:rPr>
              <w:t>Samostalne profesionalne djelatnosti</w:t>
            </w:r>
          </w:p>
        </w:tc>
        <w:tc>
          <w:tcPr>
            <w:tcW w:w="2126" w:type="dxa"/>
            <w:vAlign w:val="center"/>
          </w:tcPr>
          <w:p w14:paraId="7AE958F9" w14:textId="457C7356" w:rsidR="00201F7E" w:rsidRDefault="00201F7E" w:rsidP="00526B18">
            <w:pPr>
              <w:jc w:val="center"/>
            </w:pPr>
            <w:r>
              <w:t>1</w:t>
            </w:r>
          </w:p>
        </w:tc>
        <w:tc>
          <w:tcPr>
            <w:tcW w:w="2030" w:type="dxa"/>
            <w:vAlign w:val="center"/>
          </w:tcPr>
          <w:p w14:paraId="65073806" w14:textId="38B1F3F2" w:rsidR="00201F7E" w:rsidRDefault="00201F7E" w:rsidP="00526B18">
            <w:pPr>
              <w:jc w:val="center"/>
            </w:pPr>
            <w:r>
              <w:t>1 %</w:t>
            </w:r>
          </w:p>
        </w:tc>
      </w:tr>
      <w:tr w:rsidR="00201F7E" w14:paraId="484A0779" w14:textId="77777777" w:rsidTr="00526B18">
        <w:tc>
          <w:tcPr>
            <w:tcW w:w="5240" w:type="dxa"/>
          </w:tcPr>
          <w:p w14:paraId="6B3B6AB5" w14:textId="77777777" w:rsidR="00201F7E" w:rsidRPr="00246F29" w:rsidRDefault="00201F7E" w:rsidP="00526B18">
            <w:pPr>
              <w:rPr>
                <w:b/>
                <w:bCs/>
              </w:rPr>
            </w:pPr>
            <w:r>
              <w:rPr>
                <w:b/>
                <w:bCs/>
              </w:rPr>
              <w:t>Radnici kod fizičkih osoba</w:t>
            </w:r>
          </w:p>
        </w:tc>
        <w:tc>
          <w:tcPr>
            <w:tcW w:w="2126" w:type="dxa"/>
            <w:vAlign w:val="center"/>
          </w:tcPr>
          <w:p w14:paraId="61798BC7" w14:textId="0029616B" w:rsidR="00201F7E" w:rsidRDefault="00201F7E" w:rsidP="00526B18">
            <w:pPr>
              <w:jc w:val="center"/>
            </w:pPr>
            <w:r>
              <w:t>20</w:t>
            </w:r>
          </w:p>
        </w:tc>
        <w:tc>
          <w:tcPr>
            <w:tcW w:w="2030" w:type="dxa"/>
            <w:vAlign w:val="center"/>
          </w:tcPr>
          <w:p w14:paraId="0EF42C09" w14:textId="49924EF7" w:rsidR="00201F7E" w:rsidRDefault="00201F7E" w:rsidP="00526B18">
            <w:pPr>
              <w:jc w:val="center"/>
            </w:pPr>
            <w:r>
              <w:t>19,4 %</w:t>
            </w:r>
          </w:p>
        </w:tc>
      </w:tr>
      <w:tr w:rsidR="00201F7E" w14:paraId="5CFBFE5B" w14:textId="77777777" w:rsidTr="00526B18">
        <w:tc>
          <w:tcPr>
            <w:tcW w:w="5240" w:type="dxa"/>
          </w:tcPr>
          <w:p w14:paraId="5B0D7B41" w14:textId="77777777" w:rsidR="00201F7E" w:rsidRPr="00246F29" w:rsidRDefault="00201F7E" w:rsidP="00526B18">
            <w:pPr>
              <w:rPr>
                <w:b/>
                <w:bCs/>
              </w:rPr>
            </w:pPr>
            <w:r w:rsidRPr="00246F29">
              <w:rPr>
                <w:b/>
                <w:bCs/>
              </w:rPr>
              <w:t>Osig</w:t>
            </w:r>
            <w:r>
              <w:rPr>
                <w:b/>
                <w:bCs/>
              </w:rPr>
              <w:t>uranici</w:t>
            </w:r>
            <w:r w:rsidRPr="00246F29">
              <w:rPr>
                <w:b/>
                <w:bCs/>
              </w:rPr>
              <w:t xml:space="preserve"> zaposleni kod međunarodnih organizacija i u inozemstvu</w:t>
            </w:r>
          </w:p>
        </w:tc>
        <w:tc>
          <w:tcPr>
            <w:tcW w:w="2126" w:type="dxa"/>
            <w:vAlign w:val="center"/>
          </w:tcPr>
          <w:p w14:paraId="2F3E65B3" w14:textId="4E8B070F" w:rsidR="00201F7E" w:rsidRDefault="00201F7E" w:rsidP="00526B18">
            <w:pPr>
              <w:jc w:val="center"/>
            </w:pPr>
            <w:r>
              <w:t>0</w:t>
            </w:r>
          </w:p>
        </w:tc>
        <w:tc>
          <w:tcPr>
            <w:tcW w:w="2030" w:type="dxa"/>
            <w:vAlign w:val="center"/>
          </w:tcPr>
          <w:p w14:paraId="07D04BE3" w14:textId="77932787" w:rsidR="00201F7E" w:rsidRDefault="00201F7E" w:rsidP="00526B18">
            <w:pPr>
              <w:jc w:val="center"/>
            </w:pPr>
            <w:r>
              <w:t>0,0 %</w:t>
            </w:r>
          </w:p>
        </w:tc>
      </w:tr>
      <w:tr w:rsidR="00201F7E" w14:paraId="69372A0E" w14:textId="77777777" w:rsidTr="00526B18">
        <w:tc>
          <w:tcPr>
            <w:tcW w:w="5240" w:type="dxa"/>
          </w:tcPr>
          <w:p w14:paraId="4A59E06B" w14:textId="77777777" w:rsidR="00201F7E" w:rsidRPr="00246F29" w:rsidRDefault="00201F7E" w:rsidP="00526B18">
            <w:pPr>
              <w:rPr>
                <w:b/>
                <w:bCs/>
              </w:rPr>
            </w:pPr>
            <w:r w:rsidRPr="00246F29">
              <w:rPr>
                <w:b/>
                <w:bCs/>
              </w:rPr>
              <w:t>Osiguranici – produženo osiguranje</w:t>
            </w:r>
          </w:p>
        </w:tc>
        <w:tc>
          <w:tcPr>
            <w:tcW w:w="2126" w:type="dxa"/>
            <w:vAlign w:val="center"/>
          </w:tcPr>
          <w:p w14:paraId="75035045" w14:textId="469AA557" w:rsidR="00201F7E" w:rsidRDefault="00201F7E" w:rsidP="00526B18">
            <w:pPr>
              <w:jc w:val="center"/>
            </w:pPr>
            <w:r>
              <w:t>0</w:t>
            </w:r>
          </w:p>
        </w:tc>
        <w:tc>
          <w:tcPr>
            <w:tcW w:w="2030" w:type="dxa"/>
            <w:vAlign w:val="center"/>
          </w:tcPr>
          <w:p w14:paraId="1B2B5A62" w14:textId="6BE4A0E2" w:rsidR="00201F7E" w:rsidRDefault="00201F7E" w:rsidP="00526B18">
            <w:pPr>
              <w:jc w:val="center"/>
            </w:pPr>
            <w:r>
              <w:t>0,0 %</w:t>
            </w:r>
          </w:p>
        </w:tc>
      </w:tr>
      <w:tr w:rsidR="00201F7E" w14:paraId="7C331F57" w14:textId="77777777" w:rsidTr="00526B18">
        <w:tc>
          <w:tcPr>
            <w:tcW w:w="5240" w:type="dxa"/>
          </w:tcPr>
          <w:p w14:paraId="04554DBB" w14:textId="77777777" w:rsidR="00201F7E" w:rsidRPr="00246F29" w:rsidRDefault="00201F7E" w:rsidP="00526B18">
            <w:pPr>
              <w:rPr>
                <w:b/>
                <w:bCs/>
              </w:rPr>
            </w:pPr>
            <w:r w:rsidRPr="00246F29">
              <w:rPr>
                <w:b/>
                <w:bCs/>
              </w:rPr>
              <w:t>U</w:t>
            </w:r>
            <w:r>
              <w:rPr>
                <w:b/>
                <w:bCs/>
              </w:rPr>
              <w:t>KUPNO</w:t>
            </w:r>
          </w:p>
        </w:tc>
        <w:tc>
          <w:tcPr>
            <w:tcW w:w="2126" w:type="dxa"/>
            <w:vAlign w:val="center"/>
          </w:tcPr>
          <w:p w14:paraId="5793AEF6" w14:textId="2DB754CB" w:rsidR="00201F7E" w:rsidRDefault="00201F7E" w:rsidP="00526B18">
            <w:pPr>
              <w:jc w:val="center"/>
            </w:pPr>
            <w:r>
              <w:t>103</w:t>
            </w:r>
          </w:p>
        </w:tc>
        <w:tc>
          <w:tcPr>
            <w:tcW w:w="2030" w:type="dxa"/>
            <w:vAlign w:val="center"/>
          </w:tcPr>
          <w:p w14:paraId="57ABFDC4" w14:textId="77777777" w:rsidR="00201F7E" w:rsidRDefault="00201F7E" w:rsidP="00526B18">
            <w:pPr>
              <w:jc w:val="center"/>
            </w:pPr>
            <w:r>
              <w:t>100,0 %</w:t>
            </w:r>
          </w:p>
        </w:tc>
      </w:tr>
    </w:tbl>
    <w:p w14:paraId="50465653" w14:textId="77777777" w:rsidR="00201F7E" w:rsidRPr="00F932D1" w:rsidRDefault="00201F7E" w:rsidP="00201F7E">
      <w:pPr>
        <w:rPr>
          <w:i/>
          <w:iCs/>
          <w:sz w:val="20"/>
          <w:szCs w:val="20"/>
        </w:rPr>
      </w:pPr>
      <w:bookmarkStart w:id="54" w:name="_Hlk85724974"/>
      <w:bookmarkEnd w:id="53"/>
      <w:r w:rsidRPr="00F932D1">
        <w:rPr>
          <w:i/>
          <w:iCs/>
          <w:sz w:val="20"/>
          <w:szCs w:val="20"/>
        </w:rPr>
        <w:t>Izvor podataka: Hrvatski zavod za mirovinsko osiguranje, 2021</w:t>
      </w:r>
    </w:p>
    <w:bookmarkEnd w:id="54"/>
    <w:p w14:paraId="01B739D4" w14:textId="76F4941F" w:rsidR="00201F7E" w:rsidRDefault="00201F7E" w:rsidP="00427F4C"/>
    <w:p w14:paraId="1879EA16" w14:textId="49843F66" w:rsidR="00A40969" w:rsidRPr="00A40969" w:rsidRDefault="00A40969" w:rsidP="00A40969">
      <w:pPr>
        <w:rPr>
          <w:highlight w:val="yellow"/>
        </w:rPr>
      </w:pPr>
      <w:r w:rsidRPr="00390E4A">
        <w:t xml:space="preserve">Prema podacima Hrvatskog zavoda za zapošljavanje, na prostoru Općine </w:t>
      </w:r>
      <w:r w:rsidR="00390E4A" w:rsidRPr="00390E4A">
        <w:t xml:space="preserve">Zagorska </w:t>
      </w:r>
      <w:r w:rsidR="00390E4A" w:rsidRPr="00E66493">
        <w:t>Sela</w:t>
      </w:r>
      <w:r w:rsidRPr="00E66493">
        <w:t xml:space="preserve"> je u razdoblju od 2016. do </w:t>
      </w:r>
      <w:r w:rsidR="00390E4A" w:rsidRPr="00E66493">
        <w:t>listopada</w:t>
      </w:r>
      <w:r w:rsidRPr="00E66493">
        <w:t xml:space="preserve"> 2021. godine primjetno smanjenje registrirane nezaposlenosti. U promatranom razdoblju nezaposlenost je rasla jedino 2020. u odnosu na 2019. godinu</w:t>
      </w:r>
      <w:r w:rsidR="00E66493" w:rsidRPr="00E66493">
        <w:t>.</w:t>
      </w:r>
      <w:r w:rsidRPr="00E66493">
        <w:t xml:space="preserve"> U </w:t>
      </w:r>
      <w:r w:rsidR="00E66493" w:rsidRPr="00E66493">
        <w:t xml:space="preserve">listopadu </w:t>
      </w:r>
      <w:r w:rsidRPr="00E66493">
        <w:t xml:space="preserve">2021. godine registrirano je ukupno </w:t>
      </w:r>
      <w:r w:rsidR="00E66493" w:rsidRPr="00E66493">
        <w:t>1</w:t>
      </w:r>
      <w:r w:rsidRPr="00E66493">
        <w:t>3 nezaposlenih osoba. U promatranom razdoblju stoga se primjećuje smanjenje registrirane nezaposlenosti na prostornom obuhvatu Općine</w:t>
      </w:r>
      <w:r w:rsidR="00E66493" w:rsidRPr="00E66493">
        <w:t xml:space="preserve"> Zagorska Sela </w:t>
      </w:r>
      <w:r w:rsidRPr="00E66493">
        <w:t xml:space="preserve">za </w:t>
      </w:r>
      <w:r w:rsidR="00E66493" w:rsidRPr="00E66493">
        <w:t>71</w:t>
      </w:r>
      <w:r w:rsidRPr="00E66493">
        <w:t>,</w:t>
      </w:r>
      <w:r w:rsidR="00E66493" w:rsidRPr="00E66493">
        <w:t>1</w:t>
      </w:r>
      <w:r w:rsidRPr="00E66493">
        <w:t xml:space="preserve"> %</w:t>
      </w:r>
      <w:r w:rsidR="00E66493">
        <w:t xml:space="preserve"> (</w:t>
      </w:r>
      <w:r w:rsidR="00E66493">
        <w:fldChar w:fldCharType="begin"/>
      </w:r>
      <w:r w:rsidR="00E66493">
        <w:instrText xml:space="preserve"> REF _Ref86065207 \h </w:instrText>
      </w:r>
      <w:r w:rsidR="00E66493">
        <w:fldChar w:fldCharType="separate"/>
      </w:r>
      <w:r w:rsidR="007B7DF1" w:rsidRPr="00E66493">
        <w:t xml:space="preserve">Tablica </w:t>
      </w:r>
      <w:r w:rsidR="007B7DF1">
        <w:rPr>
          <w:noProof/>
        </w:rPr>
        <w:t>8</w:t>
      </w:r>
      <w:r w:rsidR="00E66493">
        <w:fldChar w:fldCharType="end"/>
      </w:r>
      <w:r w:rsidR="00E66493">
        <w:t>.)</w:t>
      </w:r>
      <w:r w:rsidRPr="00E66493">
        <w:t xml:space="preserve">. </w:t>
      </w:r>
    </w:p>
    <w:p w14:paraId="4D4657C3" w14:textId="3AC30284" w:rsidR="00A40969" w:rsidRPr="00E66493" w:rsidRDefault="00A40969" w:rsidP="00A40969">
      <w:pPr>
        <w:pStyle w:val="Opisslike"/>
      </w:pPr>
      <w:bookmarkStart w:id="55" w:name="_Ref86065207"/>
      <w:bookmarkStart w:id="56" w:name="_Ref86065202"/>
      <w:bookmarkStart w:id="57" w:name="_Toc86225849"/>
      <w:bookmarkStart w:id="58" w:name="_Toc86921485"/>
      <w:bookmarkStart w:id="59" w:name="_Toc87426809"/>
      <w:bookmarkStart w:id="60" w:name="_Toc90583372"/>
      <w:r w:rsidRPr="00E66493">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7B7DF1">
        <w:rPr>
          <w:noProof/>
        </w:rPr>
        <w:t>8</w:t>
      </w:r>
      <w:r w:rsidR="00194056">
        <w:rPr>
          <w:noProof/>
        </w:rPr>
        <w:fldChar w:fldCharType="end"/>
      </w:r>
      <w:bookmarkEnd w:id="55"/>
      <w:r w:rsidRPr="00E66493">
        <w:t xml:space="preserve">. Registrirana nezaposlenost u </w:t>
      </w:r>
      <w:r w:rsidR="00E66493" w:rsidRPr="00E66493">
        <w:t xml:space="preserve">Općini Zagorska Sela </w:t>
      </w:r>
      <w:r w:rsidRPr="00E66493">
        <w:t xml:space="preserve">u razdoblju od 2016. do </w:t>
      </w:r>
      <w:r w:rsidR="00E66493" w:rsidRPr="00E66493">
        <w:t>listopada</w:t>
      </w:r>
      <w:r w:rsidRPr="00E66493">
        <w:t xml:space="preserve"> 2021. godine</w:t>
      </w:r>
      <w:bookmarkEnd w:id="56"/>
      <w:bookmarkEnd w:id="57"/>
      <w:bookmarkEnd w:id="58"/>
      <w:bookmarkEnd w:id="59"/>
      <w:bookmarkEnd w:id="60"/>
    </w:p>
    <w:tbl>
      <w:tblPr>
        <w:tblStyle w:val="Reetkatablice"/>
        <w:tblW w:w="0" w:type="auto"/>
        <w:tblLook w:val="04A0" w:firstRow="1" w:lastRow="0" w:firstColumn="1" w:lastColumn="0" w:noHBand="0" w:noVBand="1"/>
      </w:tblPr>
      <w:tblGrid>
        <w:gridCol w:w="6734"/>
        <w:gridCol w:w="2648"/>
      </w:tblGrid>
      <w:tr w:rsidR="00A40969" w:rsidRPr="00A40969" w14:paraId="54C21864" w14:textId="77777777" w:rsidTr="00CA687E">
        <w:trPr>
          <w:trHeight w:val="603"/>
        </w:trPr>
        <w:tc>
          <w:tcPr>
            <w:tcW w:w="6734" w:type="dxa"/>
            <w:shd w:val="clear" w:color="auto" w:fill="B6E1E7" w:themeFill="accent5" w:themeFillTint="66"/>
            <w:vAlign w:val="center"/>
          </w:tcPr>
          <w:p w14:paraId="1EA1A00B" w14:textId="77777777" w:rsidR="00A40969" w:rsidRPr="00E66493" w:rsidRDefault="00A40969" w:rsidP="0097095B">
            <w:pPr>
              <w:jc w:val="center"/>
              <w:rPr>
                <w:b/>
                <w:bCs/>
                <w:color w:val="000000" w:themeColor="text1"/>
              </w:rPr>
            </w:pPr>
            <w:r w:rsidRPr="00E66493">
              <w:rPr>
                <w:b/>
                <w:bCs/>
                <w:color w:val="000000" w:themeColor="text1"/>
              </w:rPr>
              <w:t>Godina</w:t>
            </w:r>
          </w:p>
        </w:tc>
        <w:tc>
          <w:tcPr>
            <w:tcW w:w="2648" w:type="dxa"/>
            <w:shd w:val="clear" w:color="auto" w:fill="B6E1E7" w:themeFill="accent5" w:themeFillTint="66"/>
            <w:vAlign w:val="center"/>
          </w:tcPr>
          <w:p w14:paraId="3985956C" w14:textId="77777777" w:rsidR="00A40969" w:rsidRPr="00E66493" w:rsidRDefault="00A40969" w:rsidP="0097095B">
            <w:pPr>
              <w:jc w:val="center"/>
              <w:rPr>
                <w:b/>
                <w:bCs/>
                <w:color w:val="000000" w:themeColor="text1"/>
              </w:rPr>
            </w:pPr>
            <w:r w:rsidRPr="00E66493">
              <w:rPr>
                <w:b/>
                <w:bCs/>
                <w:color w:val="000000" w:themeColor="text1"/>
              </w:rPr>
              <w:t>Registrirana nezaposlenost</w:t>
            </w:r>
          </w:p>
        </w:tc>
      </w:tr>
      <w:tr w:rsidR="00A40969" w:rsidRPr="00A40969" w14:paraId="3625F61F" w14:textId="77777777" w:rsidTr="0097095B">
        <w:trPr>
          <w:trHeight w:val="170"/>
        </w:trPr>
        <w:tc>
          <w:tcPr>
            <w:tcW w:w="6734" w:type="dxa"/>
          </w:tcPr>
          <w:p w14:paraId="352E8B19" w14:textId="77777777" w:rsidR="00A40969" w:rsidRPr="00E66493" w:rsidRDefault="00A40969" w:rsidP="0097095B">
            <w:pPr>
              <w:jc w:val="center"/>
            </w:pPr>
            <w:r w:rsidRPr="00E66493">
              <w:t>2016.</w:t>
            </w:r>
          </w:p>
        </w:tc>
        <w:tc>
          <w:tcPr>
            <w:tcW w:w="2648" w:type="dxa"/>
          </w:tcPr>
          <w:p w14:paraId="559AFE98" w14:textId="72F6DA7F" w:rsidR="00A40969" w:rsidRPr="00E66493" w:rsidRDefault="00E66493" w:rsidP="0097095B">
            <w:pPr>
              <w:jc w:val="center"/>
            </w:pPr>
            <w:r w:rsidRPr="00E66493">
              <w:t>45</w:t>
            </w:r>
          </w:p>
        </w:tc>
      </w:tr>
      <w:tr w:rsidR="00A40969" w:rsidRPr="00A40969" w14:paraId="3DB66FA6" w14:textId="77777777" w:rsidTr="0097095B">
        <w:trPr>
          <w:trHeight w:val="178"/>
        </w:trPr>
        <w:tc>
          <w:tcPr>
            <w:tcW w:w="6734" w:type="dxa"/>
          </w:tcPr>
          <w:p w14:paraId="695FC220" w14:textId="77777777" w:rsidR="00A40969" w:rsidRPr="00E66493" w:rsidRDefault="00A40969" w:rsidP="0097095B">
            <w:pPr>
              <w:jc w:val="center"/>
            </w:pPr>
            <w:r w:rsidRPr="00E66493">
              <w:t>2017.</w:t>
            </w:r>
          </w:p>
        </w:tc>
        <w:tc>
          <w:tcPr>
            <w:tcW w:w="2648" w:type="dxa"/>
          </w:tcPr>
          <w:p w14:paraId="19A72EAD" w14:textId="5ECCD77E" w:rsidR="00A40969" w:rsidRPr="00E66493" w:rsidRDefault="00E66493" w:rsidP="0097095B">
            <w:pPr>
              <w:jc w:val="center"/>
            </w:pPr>
            <w:r w:rsidRPr="00E66493">
              <w:t>29</w:t>
            </w:r>
          </w:p>
        </w:tc>
      </w:tr>
      <w:tr w:rsidR="00A40969" w:rsidRPr="00A40969" w14:paraId="6358A7C1" w14:textId="77777777" w:rsidTr="0097095B">
        <w:trPr>
          <w:trHeight w:val="170"/>
        </w:trPr>
        <w:tc>
          <w:tcPr>
            <w:tcW w:w="6734" w:type="dxa"/>
          </w:tcPr>
          <w:p w14:paraId="1AE6141D" w14:textId="77777777" w:rsidR="00A40969" w:rsidRPr="00E66493" w:rsidRDefault="00A40969" w:rsidP="0097095B">
            <w:pPr>
              <w:jc w:val="center"/>
            </w:pPr>
            <w:r w:rsidRPr="00E66493">
              <w:t>2018.</w:t>
            </w:r>
          </w:p>
        </w:tc>
        <w:tc>
          <w:tcPr>
            <w:tcW w:w="2648" w:type="dxa"/>
          </w:tcPr>
          <w:p w14:paraId="079E6A17" w14:textId="40B7AE49" w:rsidR="00A40969" w:rsidRPr="00E66493" w:rsidRDefault="00E66493" w:rsidP="0097095B">
            <w:pPr>
              <w:jc w:val="center"/>
            </w:pPr>
            <w:r w:rsidRPr="00E66493">
              <w:t>22</w:t>
            </w:r>
          </w:p>
        </w:tc>
      </w:tr>
      <w:tr w:rsidR="00A40969" w:rsidRPr="00A40969" w14:paraId="57499A8E" w14:textId="77777777" w:rsidTr="0097095B">
        <w:trPr>
          <w:trHeight w:val="170"/>
        </w:trPr>
        <w:tc>
          <w:tcPr>
            <w:tcW w:w="6734" w:type="dxa"/>
          </w:tcPr>
          <w:p w14:paraId="5B28882E" w14:textId="77777777" w:rsidR="00A40969" w:rsidRPr="00E66493" w:rsidRDefault="00A40969" w:rsidP="0097095B">
            <w:pPr>
              <w:jc w:val="center"/>
            </w:pPr>
            <w:r w:rsidRPr="00E66493">
              <w:t>2019.</w:t>
            </w:r>
          </w:p>
        </w:tc>
        <w:tc>
          <w:tcPr>
            <w:tcW w:w="2648" w:type="dxa"/>
          </w:tcPr>
          <w:p w14:paraId="3CFD2A39" w14:textId="36633260" w:rsidR="00A40969" w:rsidRPr="00E66493" w:rsidRDefault="00E66493" w:rsidP="0097095B">
            <w:pPr>
              <w:jc w:val="center"/>
            </w:pPr>
            <w:r w:rsidRPr="00E66493">
              <w:t>15</w:t>
            </w:r>
          </w:p>
        </w:tc>
      </w:tr>
      <w:tr w:rsidR="00A40969" w:rsidRPr="00A40969" w14:paraId="5A6CBBE4" w14:textId="77777777" w:rsidTr="0097095B">
        <w:trPr>
          <w:trHeight w:val="178"/>
        </w:trPr>
        <w:tc>
          <w:tcPr>
            <w:tcW w:w="6734" w:type="dxa"/>
          </w:tcPr>
          <w:p w14:paraId="3DBB2F39" w14:textId="77777777" w:rsidR="00A40969" w:rsidRPr="00E66493" w:rsidRDefault="00A40969" w:rsidP="0097095B">
            <w:pPr>
              <w:jc w:val="center"/>
            </w:pPr>
            <w:r w:rsidRPr="00E66493">
              <w:t>2020.</w:t>
            </w:r>
          </w:p>
        </w:tc>
        <w:tc>
          <w:tcPr>
            <w:tcW w:w="2648" w:type="dxa"/>
          </w:tcPr>
          <w:p w14:paraId="510F7E4A" w14:textId="38DEB8E6" w:rsidR="00A40969" w:rsidRPr="00E66493" w:rsidRDefault="00E66493" w:rsidP="0097095B">
            <w:pPr>
              <w:jc w:val="center"/>
            </w:pPr>
            <w:r w:rsidRPr="00E66493">
              <w:t>21</w:t>
            </w:r>
          </w:p>
        </w:tc>
      </w:tr>
      <w:tr w:rsidR="00A40969" w:rsidRPr="00A40969" w14:paraId="3319F335" w14:textId="77777777" w:rsidTr="0097095B">
        <w:trPr>
          <w:trHeight w:val="170"/>
        </w:trPr>
        <w:tc>
          <w:tcPr>
            <w:tcW w:w="6734" w:type="dxa"/>
          </w:tcPr>
          <w:p w14:paraId="1870FFF5" w14:textId="320E5E83" w:rsidR="00A40969" w:rsidRPr="00E66493" w:rsidRDefault="00390E4A" w:rsidP="0097095B">
            <w:pPr>
              <w:jc w:val="center"/>
            </w:pPr>
            <w:r w:rsidRPr="00E66493">
              <w:t>Listopad</w:t>
            </w:r>
            <w:r w:rsidR="00A40969" w:rsidRPr="00E66493">
              <w:t xml:space="preserve"> 2021. </w:t>
            </w:r>
          </w:p>
        </w:tc>
        <w:tc>
          <w:tcPr>
            <w:tcW w:w="2648" w:type="dxa"/>
          </w:tcPr>
          <w:p w14:paraId="42182395" w14:textId="5EEECF04" w:rsidR="00A40969" w:rsidRPr="00E66493" w:rsidRDefault="00E66493" w:rsidP="0097095B">
            <w:pPr>
              <w:jc w:val="center"/>
            </w:pPr>
            <w:r w:rsidRPr="00E66493">
              <w:t>13</w:t>
            </w:r>
          </w:p>
        </w:tc>
      </w:tr>
    </w:tbl>
    <w:p w14:paraId="0593F733" w14:textId="7CC84A60" w:rsidR="00A40969" w:rsidRPr="00A40969" w:rsidRDefault="00A40969" w:rsidP="00A40969">
      <w:pPr>
        <w:spacing w:before="0" w:after="0"/>
        <w:rPr>
          <w:i/>
          <w:iCs/>
          <w:sz w:val="20"/>
          <w:szCs w:val="20"/>
          <w:highlight w:val="yellow"/>
        </w:rPr>
      </w:pPr>
      <w:r w:rsidRPr="008E6539">
        <w:rPr>
          <w:i/>
          <w:iCs/>
          <w:sz w:val="20"/>
          <w:szCs w:val="20"/>
        </w:rPr>
        <w:t xml:space="preserve">Izvor: Hrvatski zavod za zapošljavanje, Statistika online – Registrirana nezaposlenost, datum pristupa </w:t>
      </w:r>
      <w:r w:rsidR="008E6539" w:rsidRPr="008E6539">
        <w:rPr>
          <w:i/>
          <w:iCs/>
          <w:sz w:val="20"/>
          <w:szCs w:val="20"/>
        </w:rPr>
        <w:t>10</w:t>
      </w:r>
      <w:r w:rsidRPr="008E6539">
        <w:rPr>
          <w:i/>
          <w:iCs/>
          <w:sz w:val="20"/>
          <w:szCs w:val="20"/>
        </w:rPr>
        <w:t xml:space="preserve">. </w:t>
      </w:r>
      <w:r w:rsidR="008E6539" w:rsidRPr="008E6539">
        <w:rPr>
          <w:i/>
          <w:iCs/>
          <w:sz w:val="20"/>
          <w:szCs w:val="20"/>
        </w:rPr>
        <w:t>studenog</w:t>
      </w:r>
      <w:r w:rsidRPr="008E6539">
        <w:rPr>
          <w:i/>
          <w:iCs/>
          <w:sz w:val="20"/>
          <w:szCs w:val="20"/>
        </w:rPr>
        <w:t xml:space="preserve"> 2021.</w:t>
      </w:r>
    </w:p>
    <w:p w14:paraId="187F02D2" w14:textId="77777777" w:rsidR="00A40969" w:rsidRPr="00A40969" w:rsidRDefault="00A40969" w:rsidP="00A40969">
      <w:pPr>
        <w:rPr>
          <w:highlight w:val="yellow"/>
        </w:rPr>
      </w:pPr>
    </w:p>
    <w:p w14:paraId="48A8026E" w14:textId="7181006C" w:rsidR="00D6793E" w:rsidRPr="00BC6D24" w:rsidRDefault="00A40969" w:rsidP="008E6539">
      <w:r w:rsidRPr="00927C33">
        <w:lastRenderedPageBreak/>
        <w:t>Analizira li se registrirana nezaposlenost prema stupnju obrazovanja, može se primijetiti kako je u promatranom razdoblju</w:t>
      </w:r>
      <w:r w:rsidR="00927C33">
        <w:t xml:space="preserve"> od 2</w:t>
      </w:r>
      <w:r w:rsidR="003A4921">
        <w:t>0</w:t>
      </w:r>
      <w:r w:rsidR="00927C33">
        <w:t>16. do 2020. godine</w:t>
      </w:r>
      <w:r w:rsidRPr="00927C33">
        <w:t xml:space="preserve"> evidentiran najveći broj nezaposlenih osoba sa završenom srednjom školom, potom prema učestalosti slijede nezaposlene osobe sa završenom osnovnom školom, a najmanje je nezaposlenih osoba sa završenim fakultetom, akademijom, magisterijem i doktoratom</w:t>
      </w:r>
      <w:r w:rsidR="007B7DF1">
        <w:t xml:space="preserve"> (</w:t>
      </w:r>
      <w:r w:rsidR="007B7DF1">
        <w:fldChar w:fldCharType="begin"/>
      </w:r>
      <w:r w:rsidR="007B7DF1">
        <w:instrText xml:space="preserve"> REF _Ref87777816 \h </w:instrText>
      </w:r>
      <w:r w:rsidR="007B7DF1">
        <w:fldChar w:fldCharType="separate"/>
      </w:r>
      <w:r w:rsidR="003A4921" w:rsidRPr="00F131AD">
        <w:t xml:space="preserve">Tablica </w:t>
      </w:r>
      <w:r w:rsidR="003A4921">
        <w:rPr>
          <w:noProof/>
        </w:rPr>
        <w:t>9</w:t>
      </w:r>
      <w:r w:rsidR="007B7DF1">
        <w:fldChar w:fldCharType="end"/>
      </w:r>
      <w:r w:rsidR="007B7DF1">
        <w:t>.)</w:t>
      </w:r>
      <w:r w:rsidRPr="00927C33">
        <w:t>.</w:t>
      </w:r>
    </w:p>
    <w:p w14:paraId="04F0B6D3" w14:textId="681F55FD" w:rsidR="00A40969" w:rsidRPr="00F131AD" w:rsidRDefault="00A40969" w:rsidP="00A40969">
      <w:pPr>
        <w:pStyle w:val="Opisslike"/>
      </w:pPr>
      <w:bookmarkStart w:id="61" w:name="_Ref87777816"/>
      <w:bookmarkStart w:id="62" w:name="_Toc86225850"/>
      <w:bookmarkStart w:id="63" w:name="_Toc86921486"/>
      <w:bookmarkStart w:id="64" w:name="_Toc87426810"/>
      <w:bookmarkStart w:id="65" w:name="_Toc90583373"/>
      <w:r w:rsidRPr="00F131AD">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A14D3B">
        <w:rPr>
          <w:noProof/>
        </w:rPr>
        <w:t>9</w:t>
      </w:r>
      <w:r w:rsidR="00194056">
        <w:rPr>
          <w:noProof/>
        </w:rPr>
        <w:fldChar w:fldCharType="end"/>
      </w:r>
      <w:bookmarkEnd w:id="61"/>
      <w:r w:rsidRPr="00F131AD">
        <w:t xml:space="preserve">. Registrirana nezaposlenost Općine </w:t>
      </w:r>
      <w:r w:rsidR="006D6D02">
        <w:t>Zagorska Sela</w:t>
      </w:r>
      <w:r w:rsidRPr="00F131AD">
        <w:t xml:space="preserve"> prema stupnju obrazovanja u razdoblju od 2016. do 202</w:t>
      </w:r>
      <w:r w:rsidR="00927C33">
        <w:t>0</w:t>
      </w:r>
      <w:r w:rsidRPr="00F131AD">
        <w:t>. godine</w:t>
      </w:r>
      <w:bookmarkEnd w:id="62"/>
      <w:bookmarkEnd w:id="63"/>
      <w:bookmarkEnd w:id="64"/>
      <w:bookmarkEnd w:id="65"/>
    </w:p>
    <w:tbl>
      <w:tblPr>
        <w:tblStyle w:val="Reetkatablice"/>
        <w:tblW w:w="9396" w:type="dxa"/>
        <w:tblLook w:val="04A0" w:firstRow="1" w:lastRow="0" w:firstColumn="1" w:lastColumn="0" w:noHBand="0" w:noVBand="1"/>
      </w:tblPr>
      <w:tblGrid>
        <w:gridCol w:w="1342"/>
        <w:gridCol w:w="1342"/>
        <w:gridCol w:w="1342"/>
        <w:gridCol w:w="1342"/>
        <w:gridCol w:w="1342"/>
        <w:gridCol w:w="1343"/>
        <w:gridCol w:w="1343"/>
      </w:tblGrid>
      <w:tr w:rsidR="00A40969" w:rsidRPr="00F131AD" w14:paraId="4F71D055" w14:textId="77777777" w:rsidTr="00CA687E">
        <w:trPr>
          <w:trHeight w:val="521"/>
        </w:trPr>
        <w:tc>
          <w:tcPr>
            <w:tcW w:w="1342" w:type="dxa"/>
            <w:shd w:val="clear" w:color="auto" w:fill="B6E1E7" w:themeFill="accent5" w:themeFillTint="66"/>
            <w:vAlign w:val="center"/>
          </w:tcPr>
          <w:p w14:paraId="21A281D0" w14:textId="77777777" w:rsidR="00A40969" w:rsidRPr="00F131AD" w:rsidRDefault="00A40969" w:rsidP="0097095B">
            <w:pPr>
              <w:jc w:val="center"/>
              <w:rPr>
                <w:b/>
                <w:bCs/>
                <w:color w:val="000000" w:themeColor="text1"/>
              </w:rPr>
            </w:pPr>
            <w:r w:rsidRPr="00F131AD">
              <w:rPr>
                <w:b/>
                <w:bCs/>
                <w:color w:val="000000" w:themeColor="text1"/>
              </w:rPr>
              <w:t>Godina</w:t>
            </w:r>
          </w:p>
        </w:tc>
        <w:tc>
          <w:tcPr>
            <w:tcW w:w="1342" w:type="dxa"/>
            <w:tcBorders>
              <w:top w:val="single" w:sz="8" w:space="0" w:color="auto"/>
              <w:left w:val="nil"/>
              <w:bottom w:val="single" w:sz="8" w:space="0" w:color="auto"/>
              <w:right w:val="single" w:sz="8" w:space="0" w:color="auto"/>
            </w:tcBorders>
            <w:shd w:val="clear" w:color="auto" w:fill="B6E1E7" w:themeFill="accent5" w:themeFillTint="66"/>
            <w:vAlign w:val="center"/>
          </w:tcPr>
          <w:p w14:paraId="725AD523" w14:textId="77777777" w:rsidR="00A40969" w:rsidRPr="00F131AD" w:rsidRDefault="00A40969" w:rsidP="0097095B">
            <w:pPr>
              <w:jc w:val="center"/>
              <w:rPr>
                <w:color w:val="000000" w:themeColor="text1"/>
              </w:rPr>
            </w:pPr>
            <w:r w:rsidRPr="00F131AD">
              <w:rPr>
                <w:rFonts w:ascii="Calibri" w:eastAsia="Times New Roman" w:hAnsi="Calibri" w:cs="Calibri"/>
                <w:b/>
                <w:bCs/>
                <w:color w:val="000000" w:themeColor="text1"/>
                <w:lang w:eastAsia="hr-HR"/>
              </w:rPr>
              <w:t>Bez škole i nezavršena OŠ</w:t>
            </w:r>
          </w:p>
        </w:tc>
        <w:tc>
          <w:tcPr>
            <w:tcW w:w="1342" w:type="dxa"/>
            <w:tcBorders>
              <w:top w:val="single" w:sz="8" w:space="0" w:color="auto"/>
              <w:left w:val="nil"/>
              <w:bottom w:val="single" w:sz="8" w:space="0" w:color="auto"/>
              <w:right w:val="single" w:sz="8" w:space="0" w:color="auto"/>
            </w:tcBorders>
            <w:shd w:val="clear" w:color="auto" w:fill="B6E1E7" w:themeFill="accent5" w:themeFillTint="66"/>
            <w:vAlign w:val="center"/>
          </w:tcPr>
          <w:p w14:paraId="21AF91FC" w14:textId="77777777" w:rsidR="00A40969" w:rsidRPr="00F131AD" w:rsidRDefault="00A40969" w:rsidP="0097095B">
            <w:pPr>
              <w:jc w:val="center"/>
              <w:rPr>
                <w:color w:val="000000" w:themeColor="text1"/>
              </w:rPr>
            </w:pPr>
            <w:r w:rsidRPr="00F131AD">
              <w:rPr>
                <w:rFonts w:ascii="Calibri" w:eastAsia="Times New Roman" w:hAnsi="Calibri" w:cs="Calibri"/>
                <w:b/>
                <w:bCs/>
                <w:color w:val="000000" w:themeColor="text1"/>
                <w:lang w:eastAsia="hr-HR"/>
              </w:rPr>
              <w:t>Završena OŠ</w:t>
            </w:r>
          </w:p>
        </w:tc>
        <w:tc>
          <w:tcPr>
            <w:tcW w:w="1342" w:type="dxa"/>
            <w:tcBorders>
              <w:top w:val="single" w:sz="8" w:space="0" w:color="auto"/>
              <w:left w:val="nil"/>
              <w:bottom w:val="single" w:sz="8" w:space="0" w:color="auto"/>
              <w:right w:val="single" w:sz="8" w:space="0" w:color="auto"/>
            </w:tcBorders>
            <w:shd w:val="clear" w:color="auto" w:fill="B6E1E7" w:themeFill="accent5" w:themeFillTint="66"/>
            <w:vAlign w:val="center"/>
          </w:tcPr>
          <w:p w14:paraId="6780242C" w14:textId="77777777" w:rsidR="00A40969" w:rsidRPr="00F131AD" w:rsidRDefault="00A40969" w:rsidP="0097095B">
            <w:pPr>
              <w:jc w:val="center"/>
              <w:rPr>
                <w:color w:val="000000" w:themeColor="text1"/>
              </w:rPr>
            </w:pPr>
            <w:r w:rsidRPr="00F131AD">
              <w:rPr>
                <w:rFonts w:ascii="Calibri" w:eastAsia="Times New Roman" w:hAnsi="Calibri" w:cs="Calibri"/>
                <w:b/>
                <w:bCs/>
                <w:color w:val="000000" w:themeColor="text1"/>
                <w:lang w:eastAsia="hr-HR"/>
              </w:rPr>
              <w:t>Srednja škola</w:t>
            </w:r>
          </w:p>
        </w:tc>
        <w:tc>
          <w:tcPr>
            <w:tcW w:w="1342" w:type="dxa"/>
            <w:tcBorders>
              <w:top w:val="single" w:sz="8" w:space="0" w:color="auto"/>
              <w:left w:val="nil"/>
              <w:bottom w:val="single" w:sz="8" w:space="0" w:color="auto"/>
              <w:right w:val="single" w:sz="8" w:space="0" w:color="auto"/>
            </w:tcBorders>
            <w:shd w:val="clear" w:color="auto" w:fill="B6E1E7" w:themeFill="accent5" w:themeFillTint="66"/>
            <w:vAlign w:val="center"/>
          </w:tcPr>
          <w:p w14:paraId="39F88B98" w14:textId="77777777" w:rsidR="00A40969" w:rsidRPr="00F131AD" w:rsidRDefault="00A40969" w:rsidP="0097095B">
            <w:pPr>
              <w:jc w:val="center"/>
              <w:rPr>
                <w:color w:val="000000" w:themeColor="text1"/>
              </w:rPr>
            </w:pPr>
            <w:r w:rsidRPr="00F131AD">
              <w:rPr>
                <w:rFonts w:ascii="Calibri" w:eastAsia="Times New Roman" w:hAnsi="Calibri" w:cs="Calibri"/>
                <w:b/>
                <w:bCs/>
                <w:color w:val="000000" w:themeColor="text1"/>
                <w:lang w:eastAsia="hr-HR"/>
              </w:rPr>
              <w:t>Prvi stupanj fakulteta, stručni studij i viša škola</w:t>
            </w:r>
          </w:p>
        </w:tc>
        <w:tc>
          <w:tcPr>
            <w:tcW w:w="1343" w:type="dxa"/>
            <w:tcBorders>
              <w:top w:val="single" w:sz="8" w:space="0" w:color="auto"/>
              <w:left w:val="nil"/>
              <w:bottom w:val="single" w:sz="8" w:space="0" w:color="auto"/>
              <w:right w:val="single" w:sz="8" w:space="0" w:color="auto"/>
            </w:tcBorders>
            <w:shd w:val="clear" w:color="auto" w:fill="B6E1E7" w:themeFill="accent5" w:themeFillTint="66"/>
            <w:vAlign w:val="center"/>
          </w:tcPr>
          <w:p w14:paraId="0F10175F" w14:textId="77777777" w:rsidR="00A40969" w:rsidRPr="00F131AD" w:rsidRDefault="00A40969" w:rsidP="0097095B">
            <w:pPr>
              <w:jc w:val="center"/>
              <w:rPr>
                <w:color w:val="000000" w:themeColor="text1"/>
              </w:rPr>
            </w:pPr>
            <w:r w:rsidRPr="00F131AD">
              <w:rPr>
                <w:rFonts w:ascii="Calibri" w:eastAsia="Times New Roman" w:hAnsi="Calibri" w:cs="Calibri"/>
                <w:b/>
                <w:bCs/>
                <w:color w:val="000000" w:themeColor="text1"/>
                <w:lang w:eastAsia="hr-HR"/>
              </w:rPr>
              <w:t>Fakultet, akademija, magisterij, doktorat</w:t>
            </w:r>
          </w:p>
        </w:tc>
        <w:tc>
          <w:tcPr>
            <w:tcW w:w="1343" w:type="dxa"/>
            <w:tcBorders>
              <w:top w:val="single" w:sz="8" w:space="0" w:color="auto"/>
              <w:left w:val="nil"/>
              <w:bottom w:val="single" w:sz="8" w:space="0" w:color="auto"/>
              <w:right w:val="single" w:sz="8" w:space="0" w:color="auto"/>
            </w:tcBorders>
            <w:shd w:val="clear" w:color="auto" w:fill="B6E1E7" w:themeFill="accent5" w:themeFillTint="66"/>
            <w:vAlign w:val="center"/>
          </w:tcPr>
          <w:p w14:paraId="775D401F" w14:textId="77777777" w:rsidR="00A40969" w:rsidRPr="00F131AD" w:rsidRDefault="00A40969" w:rsidP="0097095B">
            <w:pPr>
              <w:jc w:val="center"/>
              <w:rPr>
                <w:color w:val="000000" w:themeColor="text1"/>
              </w:rPr>
            </w:pPr>
            <w:r w:rsidRPr="00F131AD">
              <w:rPr>
                <w:rFonts w:ascii="Calibri" w:eastAsia="Times New Roman" w:hAnsi="Calibri" w:cs="Calibri"/>
                <w:b/>
                <w:bCs/>
                <w:color w:val="000000" w:themeColor="text1"/>
                <w:lang w:eastAsia="hr-HR"/>
              </w:rPr>
              <w:t>Ukupno</w:t>
            </w:r>
          </w:p>
        </w:tc>
      </w:tr>
      <w:tr w:rsidR="00A40969" w:rsidRPr="00F131AD" w14:paraId="22621D34" w14:textId="77777777" w:rsidTr="0097095B">
        <w:tc>
          <w:tcPr>
            <w:tcW w:w="1342" w:type="dxa"/>
          </w:tcPr>
          <w:p w14:paraId="5C523C72" w14:textId="77777777" w:rsidR="00A40969" w:rsidRPr="00F131AD" w:rsidRDefault="00A40969" w:rsidP="0097095B">
            <w:pPr>
              <w:jc w:val="center"/>
            </w:pPr>
            <w:r w:rsidRPr="00F131AD">
              <w:t>2016.</w:t>
            </w:r>
          </w:p>
        </w:tc>
        <w:tc>
          <w:tcPr>
            <w:tcW w:w="1342" w:type="dxa"/>
          </w:tcPr>
          <w:p w14:paraId="59E5CD03" w14:textId="737DCEDA" w:rsidR="00A40969" w:rsidRPr="00F131AD" w:rsidRDefault="008E6539" w:rsidP="0097095B">
            <w:pPr>
              <w:jc w:val="center"/>
            </w:pPr>
            <w:r w:rsidRPr="00F131AD">
              <w:t>2</w:t>
            </w:r>
          </w:p>
        </w:tc>
        <w:tc>
          <w:tcPr>
            <w:tcW w:w="1342" w:type="dxa"/>
          </w:tcPr>
          <w:p w14:paraId="5FF6BFA2" w14:textId="00AA71FC" w:rsidR="00A40969" w:rsidRPr="00F131AD" w:rsidRDefault="008E6539" w:rsidP="0097095B">
            <w:pPr>
              <w:jc w:val="center"/>
            </w:pPr>
            <w:r w:rsidRPr="00F131AD">
              <w:t>17</w:t>
            </w:r>
          </w:p>
        </w:tc>
        <w:tc>
          <w:tcPr>
            <w:tcW w:w="1342" w:type="dxa"/>
          </w:tcPr>
          <w:p w14:paraId="18229800" w14:textId="231ED96F" w:rsidR="00A40969" w:rsidRPr="00F131AD" w:rsidRDefault="008E6539" w:rsidP="0097095B">
            <w:pPr>
              <w:jc w:val="center"/>
            </w:pPr>
            <w:r w:rsidRPr="00F131AD">
              <w:t>23</w:t>
            </w:r>
          </w:p>
        </w:tc>
        <w:tc>
          <w:tcPr>
            <w:tcW w:w="1342" w:type="dxa"/>
          </w:tcPr>
          <w:p w14:paraId="022DEBEE" w14:textId="71884090" w:rsidR="00A40969" w:rsidRPr="00F131AD" w:rsidRDefault="008E6539" w:rsidP="0097095B">
            <w:pPr>
              <w:jc w:val="center"/>
            </w:pPr>
            <w:r w:rsidRPr="00F131AD">
              <w:t>2</w:t>
            </w:r>
          </w:p>
        </w:tc>
        <w:tc>
          <w:tcPr>
            <w:tcW w:w="1343" w:type="dxa"/>
          </w:tcPr>
          <w:p w14:paraId="36C0B838" w14:textId="1321D694" w:rsidR="00A40969" w:rsidRPr="00F131AD" w:rsidRDefault="008E6539" w:rsidP="0097095B">
            <w:pPr>
              <w:jc w:val="center"/>
            </w:pPr>
            <w:r w:rsidRPr="00F131AD">
              <w:t>0</w:t>
            </w:r>
          </w:p>
        </w:tc>
        <w:tc>
          <w:tcPr>
            <w:tcW w:w="1343" w:type="dxa"/>
          </w:tcPr>
          <w:p w14:paraId="1A67FD03" w14:textId="505A8C50" w:rsidR="00A40969" w:rsidRPr="00F131AD" w:rsidRDefault="008E6539" w:rsidP="0097095B">
            <w:pPr>
              <w:jc w:val="center"/>
            </w:pPr>
            <w:r w:rsidRPr="00F131AD">
              <w:t>44</w:t>
            </w:r>
          </w:p>
        </w:tc>
      </w:tr>
      <w:tr w:rsidR="00A40969" w:rsidRPr="00F131AD" w14:paraId="154D45D3" w14:textId="77777777" w:rsidTr="0097095B">
        <w:tc>
          <w:tcPr>
            <w:tcW w:w="1342" w:type="dxa"/>
          </w:tcPr>
          <w:p w14:paraId="290727D0" w14:textId="77777777" w:rsidR="00A40969" w:rsidRPr="00F131AD" w:rsidRDefault="00A40969" w:rsidP="0097095B">
            <w:pPr>
              <w:jc w:val="center"/>
            </w:pPr>
            <w:r w:rsidRPr="00F131AD">
              <w:t>2017.</w:t>
            </w:r>
          </w:p>
        </w:tc>
        <w:tc>
          <w:tcPr>
            <w:tcW w:w="1342" w:type="dxa"/>
          </w:tcPr>
          <w:p w14:paraId="128F1AD3" w14:textId="3CC5BE97" w:rsidR="00A40969" w:rsidRPr="00F131AD" w:rsidRDefault="008E6539" w:rsidP="0097095B">
            <w:pPr>
              <w:jc w:val="center"/>
            </w:pPr>
            <w:r w:rsidRPr="00F131AD">
              <w:t>2</w:t>
            </w:r>
          </w:p>
        </w:tc>
        <w:tc>
          <w:tcPr>
            <w:tcW w:w="1342" w:type="dxa"/>
          </w:tcPr>
          <w:p w14:paraId="1704D657" w14:textId="092D856B" w:rsidR="00A40969" w:rsidRPr="00F131AD" w:rsidRDefault="008E6539" w:rsidP="0097095B">
            <w:pPr>
              <w:jc w:val="center"/>
            </w:pPr>
            <w:r w:rsidRPr="00F131AD">
              <w:t>7</w:t>
            </w:r>
          </w:p>
        </w:tc>
        <w:tc>
          <w:tcPr>
            <w:tcW w:w="1342" w:type="dxa"/>
          </w:tcPr>
          <w:p w14:paraId="2F9F783C" w14:textId="44B411BE" w:rsidR="00A40969" w:rsidRPr="00F131AD" w:rsidRDefault="008E6539" w:rsidP="0097095B">
            <w:pPr>
              <w:jc w:val="center"/>
            </w:pPr>
            <w:r w:rsidRPr="00F131AD">
              <w:t>16</w:t>
            </w:r>
          </w:p>
        </w:tc>
        <w:tc>
          <w:tcPr>
            <w:tcW w:w="1342" w:type="dxa"/>
          </w:tcPr>
          <w:p w14:paraId="13D46B38" w14:textId="4B198BDA" w:rsidR="00A40969" w:rsidRPr="00F131AD" w:rsidRDefault="008E6539" w:rsidP="0097095B">
            <w:pPr>
              <w:jc w:val="center"/>
            </w:pPr>
            <w:r w:rsidRPr="00F131AD">
              <w:t>4</w:t>
            </w:r>
          </w:p>
        </w:tc>
        <w:tc>
          <w:tcPr>
            <w:tcW w:w="1343" w:type="dxa"/>
          </w:tcPr>
          <w:p w14:paraId="5721F984" w14:textId="2E16FE44" w:rsidR="00A40969" w:rsidRPr="00F131AD" w:rsidRDefault="008E6539" w:rsidP="0097095B">
            <w:pPr>
              <w:jc w:val="center"/>
            </w:pPr>
            <w:r w:rsidRPr="00F131AD">
              <w:t>0</w:t>
            </w:r>
          </w:p>
        </w:tc>
        <w:tc>
          <w:tcPr>
            <w:tcW w:w="1343" w:type="dxa"/>
          </w:tcPr>
          <w:p w14:paraId="4D6E234E" w14:textId="086A835D" w:rsidR="00A40969" w:rsidRPr="00F131AD" w:rsidRDefault="008E6539" w:rsidP="0097095B">
            <w:pPr>
              <w:jc w:val="center"/>
            </w:pPr>
            <w:r w:rsidRPr="00F131AD">
              <w:t>29</w:t>
            </w:r>
          </w:p>
        </w:tc>
      </w:tr>
      <w:tr w:rsidR="00A40969" w:rsidRPr="00F131AD" w14:paraId="04C36132" w14:textId="77777777" w:rsidTr="0097095B">
        <w:tc>
          <w:tcPr>
            <w:tcW w:w="1342" w:type="dxa"/>
          </w:tcPr>
          <w:p w14:paraId="507C6500" w14:textId="77777777" w:rsidR="00A40969" w:rsidRPr="00F131AD" w:rsidRDefault="00A40969" w:rsidP="0097095B">
            <w:pPr>
              <w:jc w:val="center"/>
            </w:pPr>
            <w:r w:rsidRPr="00F131AD">
              <w:t>2018.</w:t>
            </w:r>
          </w:p>
        </w:tc>
        <w:tc>
          <w:tcPr>
            <w:tcW w:w="1342" w:type="dxa"/>
          </w:tcPr>
          <w:p w14:paraId="4F3B976D" w14:textId="793E3829" w:rsidR="00A40969" w:rsidRPr="00F131AD" w:rsidRDefault="008E6539" w:rsidP="0097095B">
            <w:pPr>
              <w:jc w:val="center"/>
            </w:pPr>
            <w:r w:rsidRPr="00F131AD">
              <w:t>1</w:t>
            </w:r>
          </w:p>
        </w:tc>
        <w:tc>
          <w:tcPr>
            <w:tcW w:w="1342" w:type="dxa"/>
          </w:tcPr>
          <w:p w14:paraId="3C2D160D" w14:textId="62FD71A2" w:rsidR="00A40969" w:rsidRPr="00F131AD" w:rsidRDefault="008E6539" w:rsidP="0097095B">
            <w:pPr>
              <w:jc w:val="center"/>
            </w:pPr>
            <w:r w:rsidRPr="00F131AD">
              <w:t>7</w:t>
            </w:r>
          </w:p>
        </w:tc>
        <w:tc>
          <w:tcPr>
            <w:tcW w:w="1342" w:type="dxa"/>
          </w:tcPr>
          <w:p w14:paraId="28B3C851" w14:textId="1ECEB0FA" w:rsidR="00A40969" w:rsidRPr="00F131AD" w:rsidRDefault="008E6539" w:rsidP="0097095B">
            <w:pPr>
              <w:jc w:val="center"/>
            </w:pPr>
            <w:r w:rsidRPr="00F131AD">
              <w:t>11</w:t>
            </w:r>
          </w:p>
        </w:tc>
        <w:tc>
          <w:tcPr>
            <w:tcW w:w="1342" w:type="dxa"/>
          </w:tcPr>
          <w:p w14:paraId="14188BDE" w14:textId="7A6819D8" w:rsidR="00A40969" w:rsidRPr="00F131AD" w:rsidRDefault="008E6539" w:rsidP="0097095B">
            <w:pPr>
              <w:jc w:val="center"/>
            </w:pPr>
            <w:r w:rsidRPr="00F131AD">
              <w:t>3</w:t>
            </w:r>
          </w:p>
        </w:tc>
        <w:tc>
          <w:tcPr>
            <w:tcW w:w="1343" w:type="dxa"/>
          </w:tcPr>
          <w:p w14:paraId="0CBA7F38" w14:textId="06B46810" w:rsidR="00A40969" w:rsidRPr="00F131AD" w:rsidRDefault="008E6539" w:rsidP="0097095B">
            <w:pPr>
              <w:jc w:val="center"/>
            </w:pPr>
            <w:r w:rsidRPr="00F131AD">
              <w:t>1</w:t>
            </w:r>
          </w:p>
        </w:tc>
        <w:tc>
          <w:tcPr>
            <w:tcW w:w="1343" w:type="dxa"/>
          </w:tcPr>
          <w:p w14:paraId="69AF4A54" w14:textId="379B3DDE" w:rsidR="00A40969" w:rsidRPr="00F131AD" w:rsidRDefault="008E6539" w:rsidP="0097095B">
            <w:pPr>
              <w:jc w:val="center"/>
            </w:pPr>
            <w:r w:rsidRPr="00F131AD">
              <w:t>23</w:t>
            </w:r>
          </w:p>
        </w:tc>
      </w:tr>
      <w:tr w:rsidR="00A40969" w:rsidRPr="00F131AD" w14:paraId="38DB13A0" w14:textId="77777777" w:rsidTr="0097095B">
        <w:tc>
          <w:tcPr>
            <w:tcW w:w="1342" w:type="dxa"/>
          </w:tcPr>
          <w:p w14:paraId="5674651F" w14:textId="77777777" w:rsidR="00A40969" w:rsidRPr="00F131AD" w:rsidRDefault="00A40969" w:rsidP="0097095B">
            <w:pPr>
              <w:jc w:val="center"/>
            </w:pPr>
            <w:r w:rsidRPr="00F131AD">
              <w:t>2019.</w:t>
            </w:r>
          </w:p>
        </w:tc>
        <w:tc>
          <w:tcPr>
            <w:tcW w:w="1342" w:type="dxa"/>
          </w:tcPr>
          <w:p w14:paraId="4A584BAD" w14:textId="683821F8" w:rsidR="00A40969" w:rsidRPr="00F131AD" w:rsidRDefault="00F131AD" w:rsidP="0097095B">
            <w:pPr>
              <w:jc w:val="center"/>
            </w:pPr>
            <w:r w:rsidRPr="00F131AD">
              <w:t>2</w:t>
            </w:r>
          </w:p>
        </w:tc>
        <w:tc>
          <w:tcPr>
            <w:tcW w:w="1342" w:type="dxa"/>
          </w:tcPr>
          <w:p w14:paraId="385BF787" w14:textId="4C7C1C6E" w:rsidR="00A40969" w:rsidRPr="00F131AD" w:rsidRDefault="00F131AD" w:rsidP="0097095B">
            <w:pPr>
              <w:jc w:val="center"/>
            </w:pPr>
            <w:r w:rsidRPr="00F131AD">
              <w:t>4</w:t>
            </w:r>
          </w:p>
        </w:tc>
        <w:tc>
          <w:tcPr>
            <w:tcW w:w="1342" w:type="dxa"/>
          </w:tcPr>
          <w:p w14:paraId="3B33BB0D" w14:textId="505B9308" w:rsidR="00A40969" w:rsidRPr="00F131AD" w:rsidRDefault="00F131AD" w:rsidP="0097095B">
            <w:pPr>
              <w:jc w:val="center"/>
            </w:pPr>
            <w:r w:rsidRPr="00F131AD">
              <w:t>7</w:t>
            </w:r>
          </w:p>
        </w:tc>
        <w:tc>
          <w:tcPr>
            <w:tcW w:w="1342" w:type="dxa"/>
          </w:tcPr>
          <w:p w14:paraId="4A9BC6BA" w14:textId="64248966" w:rsidR="00A40969" w:rsidRPr="00F131AD" w:rsidRDefault="00F131AD" w:rsidP="0097095B">
            <w:pPr>
              <w:jc w:val="center"/>
            </w:pPr>
            <w:r w:rsidRPr="00F131AD">
              <w:t>2</w:t>
            </w:r>
          </w:p>
        </w:tc>
        <w:tc>
          <w:tcPr>
            <w:tcW w:w="1343" w:type="dxa"/>
          </w:tcPr>
          <w:p w14:paraId="5523A1B7" w14:textId="3E61C8A9" w:rsidR="00A40969" w:rsidRPr="00F131AD" w:rsidRDefault="00F131AD" w:rsidP="0097095B">
            <w:pPr>
              <w:jc w:val="center"/>
            </w:pPr>
            <w:r w:rsidRPr="00F131AD">
              <w:t>0</w:t>
            </w:r>
          </w:p>
        </w:tc>
        <w:tc>
          <w:tcPr>
            <w:tcW w:w="1343" w:type="dxa"/>
          </w:tcPr>
          <w:p w14:paraId="52FFC2A5" w14:textId="0724240F" w:rsidR="00A40969" w:rsidRPr="00F131AD" w:rsidRDefault="00F131AD" w:rsidP="0097095B">
            <w:pPr>
              <w:jc w:val="center"/>
            </w:pPr>
            <w:r w:rsidRPr="00F131AD">
              <w:t>15</w:t>
            </w:r>
          </w:p>
        </w:tc>
      </w:tr>
      <w:tr w:rsidR="00A40969" w:rsidRPr="00F131AD" w14:paraId="7F86E22C" w14:textId="77777777" w:rsidTr="0097095B">
        <w:tc>
          <w:tcPr>
            <w:tcW w:w="1342" w:type="dxa"/>
          </w:tcPr>
          <w:p w14:paraId="478CB93E" w14:textId="77777777" w:rsidR="00A40969" w:rsidRPr="00F131AD" w:rsidRDefault="00A40969" w:rsidP="0097095B">
            <w:pPr>
              <w:jc w:val="center"/>
            </w:pPr>
            <w:r w:rsidRPr="00F131AD">
              <w:t>2020.</w:t>
            </w:r>
          </w:p>
        </w:tc>
        <w:tc>
          <w:tcPr>
            <w:tcW w:w="1342" w:type="dxa"/>
          </w:tcPr>
          <w:p w14:paraId="7CAB4A60" w14:textId="1087FA7D" w:rsidR="00A40969" w:rsidRPr="00F131AD" w:rsidRDefault="00F131AD" w:rsidP="0097095B">
            <w:pPr>
              <w:jc w:val="center"/>
            </w:pPr>
            <w:r w:rsidRPr="00F131AD">
              <w:t>2</w:t>
            </w:r>
          </w:p>
        </w:tc>
        <w:tc>
          <w:tcPr>
            <w:tcW w:w="1342" w:type="dxa"/>
          </w:tcPr>
          <w:p w14:paraId="52513052" w14:textId="4BA1593D" w:rsidR="00A40969" w:rsidRPr="00F131AD" w:rsidRDefault="00F131AD" w:rsidP="0097095B">
            <w:pPr>
              <w:jc w:val="center"/>
            </w:pPr>
            <w:r w:rsidRPr="00F131AD">
              <w:t>4</w:t>
            </w:r>
          </w:p>
        </w:tc>
        <w:tc>
          <w:tcPr>
            <w:tcW w:w="1342" w:type="dxa"/>
          </w:tcPr>
          <w:p w14:paraId="0FB7A5EA" w14:textId="1C198493" w:rsidR="00A40969" w:rsidRPr="00F131AD" w:rsidRDefault="00F131AD" w:rsidP="0097095B">
            <w:pPr>
              <w:jc w:val="center"/>
            </w:pPr>
            <w:r w:rsidRPr="00F131AD">
              <w:t>10</w:t>
            </w:r>
          </w:p>
        </w:tc>
        <w:tc>
          <w:tcPr>
            <w:tcW w:w="1342" w:type="dxa"/>
          </w:tcPr>
          <w:p w14:paraId="1364B99C" w14:textId="19FFA9EF" w:rsidR="00A40969" w:rsidRPr="00F131AD" w:rsidRDefault="00F131AD" w:rsidP="0097095B">
            <w:pPr>
              <w:jc w:val="center"/>
            </w:pPr>
            <w:r w:rsidRPr="00F131AD">
              <w:t>3</w:t>
            </w:r>
          </w:p>
        </w:tc>
        <w:tc>
          <w:tcPr>
            <w:tcW w:w="1343" w:type="dxa"/>
          </w:tcPr>
          <w:p w14:paraId="1A31409C" w14:textId="002707F3" w:rsidR="00A40969" w:rsidRPr="00F131AD" w:rsidRDefault="00F131AD" w:rsidP="0097095B">
            <w:pPr>
              <w:jc w:val="center"/>
            </w:pPr>
            <w:r w:rsidRPr="00F131AD">
              <w:t>1</w:t>
            </w:r>
          </w:p>
        </w:tc>
        <w:tc>
          <w:tcPr>
            <w:tcW w:w="1343" w:type="dxa"/>
          </w:tcPr>
          <w:p w14:paraId="6E885738" w14:textId="6E91C09C" w:rsidR="00A40969" w:rsidRPr="00F131AD" w:rsidRDefault="00F131AD" w:rsidP="0097095B">
            <w:pPr>
              <w:jc w:val="center"/>
            </w:pPr>
            <w:r w:rsidRPr="00F131AD">
              <w:t>20</w:t>
            </w:r>
          </w:p>
        </w:tc>
      </w:tr>
      <w:tr w:rsidR="00A40969" w:rsidRPr="00F131AD" w14:paraId="63D19FE6" w14:textId="77777777" w:rsidTr="00CA687E">
        <w:tc>
          <w:tcPr>
            <w:tcW w:w="1342" w:type="dxa"/>
            <w:shd w:val="clear" w:color="auto" w:fill="B6E1E7" w:themeFill="accent5" w:themeFillTint="66"/>
          </w:tcPr>
          <w:p w14:paraId="60BB546B" w14:textId="60B85156" w:rsidR="00A40969" w:rsidRPr="00F131AD" w:rsidRDefault="00A40969" w:rsidP="0097095B">
            <w:pPr>
              <w:jc w:val="center"/>
              <w:rPr>
                <w:b/>
                <w:bCs/>
              </w:rPr>
            </w:pPr>
            <w:r w:rsidRPr="00F131AD">
              <w:rPr>
                <w:b/>
                <w:bCs/>
                <w:color w:val="000000" w:themeColor="text1"/>
              </w:rPr>
              <w:t>2016.-202</w:t>
            </w:r>
            <w:r w:rsidR="00927C33">
              <w:rPr>
                <w:b/>
                <w:bCs/>
                <w:color w:val="000000" w:themeColor="text1"/>
              </w:rPr>
              <w:t>0</w:t>
            </w:r>
            <w:r w:rsidRPr="00F131AD">
              <w:rPr>
                <w:b/>
                <w:bCs/>
                <w:color w:val="000000" w:themeColor="text1"/>
              </w:rPr>
              <w:t>.</w:t>
            </w:r>
          </w:p>
        </w:tc>
        <w:tc>
          <w:tcPr>
            <w:tcW w:w="1342" w:type="dxa"/>
            <w:vAlign w:val="center"/>
          </w:tcPr>
          <w:p w14:paraId="0DA27DF1" w14:textId="5AC87A1C" w:rsidR="00A40969" w:rsidRPr="00F131AD" w:rsidRDefault="00927C33" w:rsidP="0097095B">
            <w:pPr>
              <w:jc w:val="center"/>
            </w:pPr>
            <w:r>
              <w:t>9</w:t>
            </w:r>
          </w:p>
        </w:tc>
        <w:tc>
          <w:tcPr>
            <w:tcW w:w="1342" w:type="dxa"/>
            <w:vAlign w:val="center"/>
          </w:tcPr>
          <w:p w14:paraId="2DC63DB3" w14:textId="51B231D3" w:rsidR="00A40969" w:rsidRPr="00F131AD" w:rsidRDefault="00927C33" w:rsidP="0097095B">
            <w:pPr>
              <w:jc w:val="center"/>
            </w:pPr>
            <w:r>
              <w:t>39</w:t>
            </w:r>
          </w:p>
        </w:tc>
        <w:tc>
          <w:tcPr>
            <w:tcW w:w="1342" w:type="dxa"/>
            <w:vAlign w:val="center"/>
          </w:tcPr>
          <w:p w14:paraId="2939C9E1" w14:textId="575D76BC" w:rsidR="00A40969" w:rsidRPr="00F131AD" w:rsidRDefault="00927C33" w:rsidP="0097095B">
            <w:pPr>
              <w:jc w:val="center"/>
            </w:pPr>
            <w:r>
              <w:t>6</w:t>
            </w:r>
            <w:r w:rsidR="00F131AD" w:rsidRPr="00F131AD">
              <w:t>7</w:t>
            </w:r>
          </w:p>
        </w:tc>
        <w:tc>
          <w:tcPr>
            <w:tcW w:w="1342" w:type="dxa"/>
            <w:vAlign w:val="center"/>
          </w:tcPr>
          <w:p w14:paraId="29028C04" w14:textId="35D23C8E" w:rsidR="00A40969" w:rsidRPr="00F131AD" w:rsidRDefault="00F131AD" w:rsidP="0097095B">
            <w:pPr>
              <w:jc w:val="center"/>
            </w:pPr>
            <w:r w:rsidRPr="00F131AD">
              <w:t>1</w:t>
            </w:r>
            <w:r w:rsidR="00927C33">
              <w:t>4</w:t>
            </w:r>
          </w:p>
        </w:tc>
        <w:tc>
          <w:tcPr>
            <w:tcW w:w="1343" w:type="dxa"/>
            <w:vAlign w:val="center"/>
          </w:tcPr>
          <w:p w14:paraId="61C22FAC" w14:textId="433686BC" w:rsidR="00A40969" w:rsidRPr="00F131AD" w:rsidRDefault="00927C33" w:rsidP="0097095B">
            <w:pPr>
              <w:jc w:val="center"/>
            </w:pPr>
            <w:r>
              <w:t>2</w:t>
            </w:r>
          </w:p>
        </w:tc>
        <w:tc>
          <w:tcPr>
            <w:tcW w:w="1343" w:type="dxa"/>
            <w:vAlign w:val="center"/>
          </w:tcPr>
          <w:p w14:paraId="71ABB87E" w14:textId="36558431" w:rsidR="00A40969" w:rsidRPr="00F131AD" w:rsidRDefault="00927C33" w:rsidP="0097095B">
            <w:pPr>
              <w:jc w:val="center"/>
            </w:pPr>
            <w:r>
              <w:t>131</w:t>
            </w:r>
          </w:p>
        </w:tc>
      </w:tr>
    </w:tbl>
    <w:p w14:paraId="7BF02A92" w14:textId="20293073" w:rsidR="00A40969" w:rsidRPr="00F131AD" w:rsidRDefault="00A40969" w:rsidP="00A40969">
      <w:pPr>
        <w:spacing w:before="0" w:after="0"/>
        <w:rPr>
          <w:i/>
          <w:iCs/>
          <w:sz w:val="20"/>
          <w:szCs w:val="20"/>
        </w:rPr>
      </w:pPr>
      <w:r w:rsidRPr="00F131AD">
        <w:rPr>
          <w:i/>
          <w:iCs/>
          <w:sz w:val="20"/>
          <w:szCs w:val="20"/>
        </w:rPr>
        <w:t xml:space="preserve">Izvor: Hrvatski zavod za zapošljavanje, Statistika online – Registrirana nezaposlenost, datum pristupa </w:t>
      </w:r>
      <w:r w:rsidR="00F131AD">
        <w:rPr>
          <w:i/>
          <w:iCs/>
          <w:sz w:val="20"/>
          <w:szCs w:val="20"/>
        </w:rPr>
        <w:t>10</w:t>
      </w:r>
      <w:r w:rsidRPr="00F131AD">
        <w:rPr>
          <w:i/>
          <w:iCs/>
          <w:sz w:val="20"/>
          <w:szCs w:val="20"/>
        </w:rPr>
        <w:t xml:space="preserve">. </w:t>
      </w:r>
      <w:r w:rsidR="00F131AD">
        <w:rPr>
          <w:i/>
          <w:iCs/>
          <w:sz w:val="20"/>
          <w:szCs w:val="20"/>
        </w:rPr>
        <w:t xml:space="preserve">studenog </w:t>
      </w:r>
      <w:r w:rsidRPr="00F131AD">
        <w:rPr>
          <w:i/>
          <w:iCs/>
          <w:sz w:val="20"/>
          <w:szCs w:val="20"/>
        </w:rPr>
        <w:t>2021.</w:t>
      </w:r>
    </w:p>
    <w:p w14:paraId="479E1215" w14:textId="77777777" w:rsidR="00A40969" w:rsidRPr="00A40969" w:rsidRDefault="00A40969" w:rsidP="00A40969">
      <w:pPr>
        <w:rPr>
          <w:highlight w:val="yellow"/>
        </w:rPr>
      </w:pPr>
    </w:p>
    <w:p w14:paraId="2D4E0556" w14:textId="7CFA1D4D" w:rsidR="00A40969" w:rsidRPr="001014FA" w:rsidRDefault="00A40969" w:rsidP="00A40969">
      <w:r w:rsidRPr="001014FA">
        <w:t>Promotre li se podaci o registriranoj nezaposlenosti na prostornom obuhvata Općine</w:t>
      </w:r>
      <w:r w:rsidR="001014FA" w:rsidRPr="001014FA">
        <w:t xml:space="preserve"> Zagorska Sela</w:t>
      </w:r>
      <w:r w:rsidRPr="001014FA">
        <w:t xml:space="preserve"> prema dobi, vidljivo je kako među nezaposlenim osobama u razdoblju od 2016. do</w:t>
      </w:r>
      <w:r w:rsidR="00927C33" w:rsidRPr="001014FA">
        <w:t xml:space="preserve"> </w:t>
      </w:r>
      <w:r w:rsidRPr="001014FA">
        <w:t>202</w:t>
      </w:r>
      <w:r w:rsidR="00927C33" w:rsidRPr="001014FA">
        <w:t>0</w:t>
      </w:r>
      <w:r w:rsidRPr="001014FA">
        <w:t xml:space="preserve">. godine prevladavaju osobe </w:t>
      </w:r>
      <w:r w:rsidR="001014FA" w:rsidRPr="001014FA">
        <w:t xml:space="preserve">starosti </w:t>
      </w:r>
      <w:r w:rsidRPr="001014FA">
        <w:t xml:space="preserve">od </w:t>
      </w:r>
      <w:r w:rsidR="001014FA" w:rsidRPr="001014FA">
        <w:t>5</w:t>
      </w:r>
      <w:r w:rsidRPr="001014FA">
        <w:t xml:space="preserve">0 do </w:t>
      </w:r>
      <w:r w:rsidR="001014FA" w:rsidRPr="001014FA">
        <w:t>5</w:t>
      </w:r>
      <w:r w:rsidRPr="001014FA">
        <w:t xml:space="preserve">4 godine te nakon toga </w:t>
      </w:r>
      <w:r w:rsidR="001014FA" w:rsidRPr="001014FA">
        <w:t>prema učestalosti slijede osobe starosti od</w:t>
      </w:r>
      <w:r w:rsidRPr="001014FA">
        <w:t xml:space="preserve"> 55 do 59 godina. </w:t>
      </w:r>
      <w:r w:rsidR="001014FA" w:rsidRPr="001014FA">
        <w:t>U usporedbi s ostalim dobnim skupinama nešto veća nezaposlenost primjećuje se također kod osoba starosti od 40 do 44 godine te od 45 do 49 godina (</w:t>
      </w:r>
      <w:r w:rsidR="001014FA" w:rsidRPr="001014FA">
        <w:fldChar w:fldCharType="begin"/>
      </w:r>
      <w:r w:rsidR="001014FA" w:rsidRPr="001014FA">
        <w:instrText xml:space="preserve"> REF _Ref87461491 \h </w:instrText>
      </w:r>
      <w:r w:rsidR="001014FA">
        <w:instrText xml:space="preserve"> \* MERGEFORMAT </w:instrText>
      </w:r>
      <w:r w:rsidR="001014FA" w:rsidRPr="001014FA">
        <w:fldChar w:fldCharType="separate"/>
      </w:r>
      <w:r w:rsidR="00D6793E" w:rsidRPr="001014FA">
        <w:t xml:space="preserve">Tablica </w:t>
      </w:r>
      <w:r w:rsidR="00D6793E">
        <w:rPr>
          <w:noProof/>
        </w:rPr>
        <w:t>10</w:t>
      </w:r>
      <w:r w:rsidR="001014FA" w:rsidRPr="001014FA">
        <w:fldChar w:fldCharType="end"/>
      </w:r>
      <w:r w:rsidR="001014FA" w:rsidRPr="001014FA">
        <w:t xml:space="preserve">.). </w:t>
      </w:r>
    </w:p>
    <w:p w14:paraId="252F7129" w14:textId="4C149AC6" w:rsidR="00A40969" w:rsidRPr="001014FA" w:rsidRDefault="00A40969" w:rsidP="00A40969">
      <w:pPr>
        <w:pStyle w:val="Opisslike"/>
      </w:pPr>
      <w:bookmarkStart w:id="66" w:name="_Ref87461491"/>
      <w:bookmarkStart w:id="67" w:name="_Toc87426811"/>
      <w:bookmarkStart w:id="68" w:name="_Toc90583374"/>
      <w:bookmarkStart w:id="69" w:name="_Toc86225851"/>
      <w:bookmarkStart w:id="70" w:name="_Toc86921487"/>
      <w:r w:rsidRPr="001014FA">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A14D3B">
        <w:rPr>
          <w:noProof/>
        </w:rPr>
        <w:t>10</w:t>
      </w:r>
      <w:r w:rsidR="00194056">
        <w:rPr>
          <w:noProof/>
        </w:rPr>
        <w:fldChar w:fldCharType="end"/>
      </w:r>
      <w:bookmarkEnd w:id="66"/>
      <w:r w:rsidRPr="001014FA">
        <w:t xml:space="preserve">. Registrirana nezaposlenost Općine </w:t>
      </w:r>
      <w:r w:rsidR="006D6D02">
        <w:t xml:space="preserve">Zagorska Sela </w:t>
      </w:r>
      <w:r w:rsidRPr="001014FA">
        <w:t>prema dobi u razdoblju od 2016. do 202</w:t>
      </w:r>
      <w:r w:rsidR="00927C33" w:rsidRPr="001014FA">
        <w:t>0</w:t>
      </w:r>
      <w:r w:rsidRPr="001014FA">
        <w:t>.</w:t>
      </w:r>
      <w:bookmarkEnd w:id="67"/>
      <w:bookmarkEnd w:id="68"/>
      <w:r w:rsidRPr="001014FA">
        <w:t xml:space="preserve"> </w:t>
      </w:r>
      <w:bookmarkEnd w:id="69"/>
      <w:bookmarkEnd w:id="70"/>
    </w:p>
    <w:tbl>
      <w:tblPr>
        <w:tblStyle w:val="Reetkatablice"/>
        <w:tblW w:w="0" w:type="auto"/>
        <w:tblLook w:val="04A0" w:firstRow="1" w:lastRow="0" w:firstColumn="1" w:lastColumn="0" w:noHBand="0" w:noVBand="1"/>
      </w:tblPr>
      <w:tblGrid>
        <w:gridCol w:w="1016"/>
        <w:gridCol w:w="844"/>
        <w:gridCol w:w="844"/>
        <w:gridCol w:w="845"/>
        <w:gridCol w:w="845"/>
        <w:gridCol w:w="845"/>
        <w:gridCol w:w="845"/>
        <w:gridCol w:w="845"/>
        <w:gridCol w:w="845"/>
        <w:gridCol w:w="845"/>
        <w:gridCol w:w="777"/>
      </w:tblGrid>
      <w:tr w:rsidR="00A40969" w:rsidRPr="00927C33" w14:paraId="4E3D3072" w14:textId="77777777" w:rsidTr="00CA687E">
        <w:tc>
          <w:tcPr>
            <w:tcW w:w="1016" w:type="dxa"/>
            <w:shd w:val="clear" w:color="auto" w:fill="B6E1E7" w:themeFill="accent5" w:themeFillTint="66"/>
            <w:vAlign w:val="center"/>
          </w:tcPr>
          <w:p w14:paraId="2814FF39" w14:textId="77777777" w:rsidR="00A40969" w:rsidRPr="00927C33" w:rsidRDefault="00A40969" w:rsidP="0097095B">
            <w:pPr>
              <w:jc w:val="center"/>
              <w:rPr>
                <w:b/>
                <w:bCs/>
                <w:color w:val="000000" w:themeColor="text1"/>
              </w:rPr>
            </w:pPr>
            <w:r w:rsidRPr="00927C33">
              <w:rPr>
                <w:b/>
                <w:bCs/>
                <w:color w:val="000000" w:themeColor="text1"/>
              </w:rPr>
              <w:t>Godina</w:t>
            </w:r>
          </w:p>
        </w:tc>
        <w:tc>
          <w:tcPr>
            <w:tcW w:w="844" w:type="dxa"/>
            <w:shd w:val="clear" w:color="auto" w:fill="B6E1E7" w:themeFill="accent5" w:themeFillTint="66"/>
            <w:vAlign w:val="center"/>
          </w:tcPr>
          <w:p w14:paraId="488FF291" w14:textId="77777777" w:rsidR="00A40969" w:rsidRPr="00927C33" w:rsidRDefault="00A40969" w:rsidP="0097095B">
            <w:pPr>
              <w:jc w:val="center"/>
              <w:rPr>
                <w:b/>
                <w:bCs/>
                <w:color w:val="000000" w:themeColor="text1"/>
              </w:rPr>
            </w:pPr>
            <w:r w:rsidRPr="00927C33">
              <w:rPr>
                <w:b/>
                <w:bCs/>
                <w:color w:val="000000" w:themeColor="text1"/>
              </w:rPr>
              <w:t>15-19</w:t>
            </w:r>
          </w:p>
        </w:tc>
        <w:tc>
          <w:tcPr>
            <w:tcW w:w="844" w:type="dxa"/>
            <w:shd w:val="clear" w:color="auto" w:fill="B6E1E7" w:themeFill="accent5" w:themeFillTint="66"/>
            <w:vAlign w:val="center"/>
          </w:tcPr>
          <w:p w14:paraId="55597BBE" w14:textId="77777777" w:rsidR="00A40969" w:rsidRPr="00927C33" w:rsidRDefault="00A40969" w:rsidP="0097095B">
            <w:pPr>
              <w:jc w:val="center"/>
              <w:rPr>
                <w:b/>
                <w:bCs/>
                <w:color w:val="000000" w:themeColor="text1"/>
              </w:rPr>
            </w:pPr>
            <w:r w:rsidRPr="00927C33">
              <w:rPr>
                <w:b/>
                <w:bCs/>
                <w:color w:val="000000" w:themeColor="text1"/>
              </w:rPr>
              <w:t>20-24</w:t>
            </w:r>
          </w:p>
        </w:tc>
        <w:tc>
          <w:tcPr>
            <w:tcW w:w="845" w:type="dxa"/>
            <w:shd w:val="clear" w:color="auto" w:fill="B6E1E7" w:themeFill="accent5" w:themeFillTint="66"/>
            <w:vAlign w:val="center"/>
          </w:tcPr>
          <w:p w14:paraId="64ED0468" w14:textId="77777777" w:rsidR="00A40969" w:rsidRPr="00927C33" w:rsidRDefault="00A40969" w:rsidP="0097095B">
            <w:pPr>
              <w:jc w:val="center"/>
              <w:rPr>
                <w:b/>
                <w:bCs/>
                <w:color w:val="000000" w:themeColor="text1"/>
              </w:rPr>
            </w:pPr>
            <w:r w:rsidRPr="00927C33">
              <w:rPr>
                <w:b/>
                <w:bCs/>
                <w:color w:val="000000" w:themeColor="text1"/>
              </w:rPr>
              <w:t>25-29</w:t>
            </w:r>
          </w:p>
        </w:tc>
        <w:tc>
          <w:tcPr>
            <w:tcW w:w="845" w:type="dxa"/>
            <w:shd w:val="clear" w:color="auto" w:fill="B6E1E7" w:themeFill="accent5" w:themeFillTint="66"/>
            <w:vAlign w:val="center"/>
          </w:tcPr>
          <w:p w14:paraId="73CF088F" w14:textId="77777777" w:rsidR="00A40969" w:rsidRPr="00927C33" w:rsidRDefault="00A40969" w:rsidP="0097095B">
            <w:pPr>
              <w:jc w:val="center"/>
              <w:rPr>
                <w:b/>
                <w:bCs/>
                <w:color w:val="000000" w:themeColor="text1"/>
              </w:rPr>
            </w:pPr>
            <w:r w:rsidRPr="00927C33">
              <w:rPr>
                <w:b/>
                <w:bCs/>
                <w:color w:val="000000" w:themeColor="text1"/>
              </w:rPr>
              <w:t>30-34</w:t>
            </w:r>
          </w:p>
        </w:tc>
        <w:tc>
          <w:tcPr>
            <w:tcW w:w="845" w:type="dxa"/>
            <w:shd w:val="clear" w:color="auto" w:fill="B6E1E7" w:themeFill="accent5" w:themeFillTint="66"/>
            <w:vAlign w:val="center"/>
          </w:tcPr>
          <w:p w14:paraId="68883CAC" w14:textId="77777777" w:rsidR="00A40969" w:rsidRPr="00927C33" w:rsidRDefault="00A40969" w:rsidP="0097095B">
            <w:pPr>
              <w:jc w:val="center"/>
              <w:rPr>
                <w:b/>
                <w:bCs/>
                <w:color w:val="000000" w:themeColor="text1"/>
              </w:rPr>
            </w:pPr>
            <w:r w:rsidRPr="00927C33">
              <w:rPr>
                <w:b/>
                <w:bCs/>
                <w:color w:val="000000" w:themeColor="text1"/>
              </w:rPr>
              <w:t>35-39</w:t>
            </w:r>
          </w:p>
        </w:tc>
        <w:tc>
          <w:tcPr>
            <w:tcW w:w="845" w:type="dxa"/>
            <w:shd w:val="clear" w:color="auto" w:fill="B6E1E7" w:themeFill="accent5" w:themeFillTint="66"/>
            <w:vAlign w:val="center"/>
          </w:tcPr>
          <w:p w14:paraId="4D8C93E3" w14:textId="77777777" w:rsidR="00A40969" w:rsidRPr="00927C33" w:rsidRDefault="00A40969" w:rsidP="0097095B">
            <w:pPr>
              <w:jc w:val="center"/>
              <w:rPr>
                <w:b/>
                <w:bCs/>
                <w:color w:val="000000" w:themeColor="text1"/>
              </w:rPr>
            </w:pPr>
            <w:r w:rsidRPr="00927C33">
              <w:rPr>
                <w:b/>
                <w:bCs/>
                <w:color w:val="000000" w:themeColor="text1"/>
              </w:rPr>
              <w:t>40-44</w:t>
            </w:r>
          </w:p>
        </w:tc>
        <w:tc>
          <w:tcPr>
            <w:tcW w:w="845" w:type="dxa"/>
            <w:shd w:val="clear" w:color="auto" w:fill="B6E1E7" w:themeFill="accent5" w:themeFillTint="66"/>
            <w:vAlign w:val="center"/>
          </w:tcPr>
          <w:p w14:paraId="2512398B" w14:textId="77777777" w:rsidR="00A40969" w:rsidRPr="00927C33" w:rsidRDefault="00A40969" w:rsidP="0097095B">
            <w:pPr>
              <w:jc w:val="center"/>
              <w:rPr>
                <w:b/>
                <w:bCs/>
                <w:color w:val="000000" w:themeColor="text1"/>
              </w:rPr>
            </w:pPr>
            <w:r w:rsidRPr="00927C33">
              <w:rPr>
                <w:b/>
                <w:bCs/>
                <w:color w:val="000000" w:themeColor="text1"/>
              </w:rPr>
              <w:t>45-49</w:t>
            </w:r>
          </w:p>
        </w:tc>
        <w:tc>
          <w:tcPr>
            <w:tcW w:w="845" w:type="dxa"/>
            <w:shd w:val="clear" w:color="auto" w:fill="B6E1E7" w:themeFill="accent5" w:themeFillTint="66"/>
            <w:vAlign w:val="center"/>
          </w:tcPr>
          <w:p w14:paraId="47364750" w14:textId="77777777" w:rsidR="00A40969" w:rsidRPr="00927C33" w:rsidRDefault="00A40969" w:rsidP="0097095B">
            <w:pPr>
              <w:jc w:val="center"/>
              <w:rPr>
                <w:b/>
                <w:bCs/>
                <w:color w:val="000000" w:themeColor="text1"/>
              </w:rPr>
            </w:pPr>
            <w:r w:rsidRPr="00927C33">
              <w:rPr>
                <w:b/>
                <w:bCs/>
                <w:color w:val="000000" w:themeColor="text1"/>
              </w:rPr>
              <w:t>50-54</w:t>
            </w:r>
          </w:p>
        </w:tc>
        <w:tc>
          <w:tcPr>
            <w:tcW w:w="845" w:type="dxa"/>
            <w:shd w:val="clear" w:color="auto" w:fill="B6E1E7" w:themeFill="accent5" w:themeFillTint="66"/>
            <w:vAlign w:val="center"/>
          </w:tcPr>
          <w:p w14:paraId="085A9C49" w14:textId="77777777" w:rsidR="00A40969" w:rsidRPr="00927C33" w:rsidRDefault="00A40969" w:rsidP="0097095B">
            <w:pPr>
              <w:jc w:val="center"/>
              <w:rPr>
                <w:b/>
                <w:bCs/>
                <w:color w:val="000000" w:themeColor="text1"/>
              </w:rPr>
            </w:pPr>
            <w:r w:rsidRPr="00927C33">
              <w:rPr>
                <w:b/>
                <w:bCs/>
                <w:color w:val="000000" w:themeColor="text1"/>
              </w:rPr>
              <w:t>55-59</w:t>
            </w:r>
          </w:p>
        </w:tc>
        <w:tc>
          <w:tcPr>
            <w:tcW w:w="777" w:type="dxa"/>
            <w:shd w:val="clear" w:color="auto" w:fill="B6E1E7" w:themeFill="accent5" w:themeFillTint="66"/>
            <w:vAlign w:val="center"/>
          </w:tcPr>
          <w:p w14:paraId="172A564B" w14:textId="77777777" w:rsidR="00A40969" w:rsidRPr="00927C33" w:rsidRDefault="00A40969" w:rsidP="0097095B">
            <w:pPr>
              <w:jc w:val="center"/>
              <w:rPr>
                <w:b/>
                <w:bCs/>
                <w:color w:val="000000" w:themeColor="text1"/>
              </w:rPr>
            </w:pPr>
            <w:r w:rsidRPr="00927C33">
              <w:rPr>
                <w:b/>
                <w:bCs/>
                <w:color w:val="000000" w:themeColor="text1"/>
              </w:rPr>
              <w:t>≥ 60</w:t>
            </w:r>
          </w:p>
        </w:tc>
      </w:tr>
      <w:tr w:rsidR="00A40969" w:rsidRPr="00927C33" w14:paraId="1F9C2309" w14:textId="77777777" w:rsidTr="0097095B">
        <w:tc>
          <w:tcPr>
            <w:tcW w:w="1016" w:type="dxa"/>
          </w:tcPr>
          <w:p w14:paraId="1C785DE8" w14:textId="77777777" w:rsidR="00A40969" w:rsidRPr="00927C33" w:rsidRDefault="00A40969" w:rsidP="0097095B">
            <w:r w:rsidRPr="00927C33">
              <w:t>2016.</w:t>
            </w:r>
          </w:p>
        </w:tc>
        <w:tc>
          <w:tcPr>
            <w:tcW w:w="844" w:type="dxa"/>
          </w:tcPr>
          <w:p w14:paraId="50B7549D" w14:textId="318519B5" w:rsidR="00A40969" w:rsidRPr="00927C33" w:rsidRDefault="00927C33" w:rsidP="0097095B">
            <w:pPr>
              <w:jc w:val="center"/>
            </w:pPr>
            <w:r>
              <w:t>1</w:t>
            </w:r>
          </w:p>
        </w:tc>
        <w:tc>
          <w:tcPr>
            <w:tcW w:w="844" w:type="dxa"/>
          </w:tcPr>
          <w:p w14:paraId="2435E1E1" w14:textId="5A380753" w:rsidR="00A40969" w:rsidRPr="00927C33" w:rsidRDefault="00927C33" w:rsidP="0097095B">
            <w:pPr>
              <w:jc w:val="center"/>
            </w:pPr>
            <w:r>
              <w:t>3</w:t>
            </w:r>
          </w:p>
        </w:tc>
        <w:tc>
          <w:tcPr>
            <w:tcW w:w="845" w:type="dxa"/>
          </w:tcPr>
          <w:p w14:paraId="42273C38" w14:textId="327DDB70" w:rsidR="00A40969" w:rsidRPr="00927C33" w:rsidRDefault="00927C33" w:rsidP="0097095B">
            <w:pPr>
              <w:jc w:val="center"/>
            </w:pPr>
            <w:r>
              <w:t>4</w:t>
            </w:r>
          </w:p>
        </w:tc>
        <w:tc>
          <w:tcPr>
            <w:tcW w:w="845" w:type="dxa"/>
          </w:tcPr>
          <w:p w14:paraId="763E151F" w14:textId="21581AD3" w:rsidR="00A40969" w:rsidRPr="00927C33" w:rsidRDefault="00927C33" w:rsidP="0097095B">
            <w:pPr>
              <w:jc w:val="center"/>
            </w:pPr>
            <w:r>
              <w:t>1</w:t>
            </w:r>
          </w:p>
        </w:tc>
        <w:tc>
          <w:tcPr>
            <w:tcW w:w="845" w:type="dxa"/>
          </w:tcPr>
          <w:p w14:paraId="46BD2BDD" w14:textId="4C09E0E6" w:rsidR="00A40969" w:rsidRPr="00927C33" w:rsidRDefault="00927C33" w:rsidP="0097095B">
            <w:pPr>
              <w:jc w:val="center"/>
            </w:pPr>
            <w:r>
              <w:t>4</w:t>
            </w:r>
          </w:p>
        </w:tc>
        <w:tc>
          <w:tcPr>
            <w:tcW w:w="845" w:type="dxa"/>
          </w:tcPr>
          <w:p w14:paraId="6248A2D0" w14:textId="3205C600" w:rsidR="00A40969" w:rsidRPr="00927C33" w:rsidRDefault="00927C33" w:rsidP="0097095B">
            <w:pPr>
              <w:jc w:val="center"/>
            </w:pPr>
            <w:r>
              <w:t>5</w:t>
            </w:r>
          </w:p>
        </w:tc>
        <w:tc>
          <w:tcPr>
            <w:tcW w:w="845" w:type="dxa"/>
          </w:tcPr>
          <w:p w14:paraId="179AE420" w14:textId="2289BDCD" w:rsidR="00A40969" w:rsidRPr="00927C33" w:rsidRDefault="00927C33" w:rsidP="0097095B">
            <w:pPr>
              <w:jc w:val="center"/>
            </w:pPr>
            <w:r>
              <w:t>6</w:t>
            </w:r>
          </w:p>
        </w:tc>
        <w:tc>
          <w:tcPr>
            <w:tcW w:w="845" w:type="dxa"/>
          </w:tcPr>
          <w:p w14:paraId="2C2E5BF2" w14:textId="4019C255" w:rsidR="00A40969" w:rsidRPr="00927C33" w:rsidRDefault="00927C33" w:rsidP="0097095B">
            <w:pPr>
              <w:jc w:val="center"/>
            </w:pPr>
            <w:r>
              <w:t>11</w:t>
            </w:r>
          </w:p>
        </w:tc>
        <w:tc>
          <w:tcPr>
            <w:tcW w:w="845" w:type="dxa"/>
          </w:tcPr>
          <w:p w14:paraId="098A0EDC" w14:textId="37411FA1" w:rsidR="00A40969" w:rsidRPr="00927C33" w:rsidRDefault="00927C33" w:rsidP="0097095B">
            <w:pPr>
              <w:jc w:val="center"/>
            </w:pPr>
            <w:r>
              <w:t>6</w:t>
            </w:r>
          </w:p>
        </w:tc>
        <w:tc>
          <w:tcPr>
            <w:tcW w:w="777" w:type="dxa"/>
          </w:tcPr>
          <w:p w14:paraId="1068CD64" w14:textId="58673AC7" w:rsidR="00A40969" w:rsidRPr="00927C33" w:rsidRDefault="00927C33" w:rsidP="0097095B">
            <w:pPr>
              <w:jc w:val="center"/>
            </w:pPr>
            <w:r>
              <w:t>4</w:t>
            </w:r>
          </w:p>
        </w:tc>
      </w:tr>
      <w:tr w:rsidR="00A40969" w:rsidRPr="00927C33" w14:paraId="36503E9C" w14:textId="77777777" w:rsidTr="0097095B">
        <w:tc>
          <w:tcPr>
            <w:tcW w:w="1016" w:type="dxa"/>
          </w:tcPr>
          <w:p w14:paraId="43F8E277" w14:textId="77777777" w:rsidR="00A40969" w:rsidRPr="00927C33" w:rsidRDefault="00A40969" w:rsidP="0097095B">
            <w:r w:rsidRPr="00927C33">
              <w:t>2017.</w:t>
            </w:r>
          </w:p>
        </w:tc>
        <w:tc>
          <w:tcPr>
            <w:tcW w:w="844" w:type="dxa"/>
          </w:tcPr>
          <w:p w14:paraId="3E14D309" w14:textId="0B46D597" w:rsidR="00A40969" w:rsidRPr="00927C33" w:rsidRDefault="00927C33" w:rsidP="0097095B">
            <w:pPr>
              <w:jc w:val="center"/>
            </w:pPr>
            <w:r>
              <w:t>0</w:t>
            </w:r>
          </w:p>
        </w:tc>
        <w:tc>
          <w:tcPr>
            <w:tcW w:w="844" w:type="dxa"/>
          </w:tcPr>
          <w:p w14:paraId="3FF0D803" w14:textId="377CA78C" w:rsidR="00A40969" w:rsidRPr="00927C33" w:rsidRDefault="00927C33" w:rsidP="0097095B">
            <w:pPr>
              <w:jc w:val="center"/>
            </w:pPr>
            <w:r>
              <w:t>2</w:t>
            </w:r>
          </w:p>
        </w:tc>
        <w:tc>
          <w:tcPr>
            <w:tcW w:w="845" w:type="dxa"/>
          </w:tcPr>
          <w:p w14:paraId="159BB978" w14:textId="44346759" w:rsidR="00A40969" w:rsidRPr="00927C33" w:rsidRDefault="00927C33" w:rsidP="0097095B">
            <w:pPr>
              <w:jc w:val="center"/>
            </w:pPr>
            <w:r>
              <w:t>1</w:t>
            </w:r>
          </w:p>
        </w:tc>
        <w:tc>
          <w:tcPr>
            <w:tcW w:w="845" w:type="dxa"/>
          </w:tcPr>
          <w:p w14:paraId="1226E3EC" w14:textId="296D91BB" w:rsidR="00A40969" w:rsidRPr="00927C33" w:rsidRDefault="00927C33" w:rsidP="0097095B">
            <w:pPr>
              <w:jc w:val="center"/>
            </w:pPr>
            <w:r>
              <w:t>2</w:t>
            </w:r>
          </w:p>
        </w:tc>
        <w:tc>
          <w:tcPr>
            <w:tcW w:w="845" w:type="dxa"/>
          </w:tcPr>
          <w:p w14:paraId="79029877" w14:textId="6B7C88F3" w:rsidR="00A40969" w:rsidRPr="00927C33" w:rsidRDefault="00927C33" w:rsidP="0097095B">
            <w:pPr>
              <w:jc w:val="center"/>
            </w:pPr>
            <w:r>
              <w:t>3</w:t>
            </w:r>
          </w:p>
        </w:tc>
        <w:tc>
          <w:tcPr>
            <w:tcW w:w="845" w:type="dxa"/>
          </w:tcPr>
          <w:p w14:paraId="73A01539" w14:textId="239EC033" w:rsidR="00A40969" w:rsidRPr="00927C33" w:rsidRDefault="00927C33" w:rsidP="0097095B">
            <w:pPr>
              <w:jc w:val="center"/>
            </w:pPr>
            <w:r>
              <w:t>2</w:t>
            </w:r>
          </w:p>
        </w:tc>
        <w:tc>
          <w:tcPr>
            <w:tcW w:w="845" w:type="dxa"/>
          </w:tcPr>
          <w:p w14:paraId="5F5B1F9F" w14:textId="1C4029FD" w:rsidR="00A40969" w:rsidRPr="00927C33" w:rsidRDefault="00927C33" w:rsidP="0097095B">
            <w:pPr>
              <w:jc w:val="center"/>
            </w:pPr>
            <w:r>
              <w:t>4</w:t>
            </w:r>
          </w:p>
        </w:tc>
        <w:tc>
          <w:tcPr>
            <w:tcW w:w="845" w:type="dxa"/>
          </w:tcPr>
          <w:p w14:paraId="45D8F09A" w14:textId="649790FF" w:rsidR="00A40969" w:rsidRPr="00927C33" w:rsidRDefault="00927C33" w:rsidP="0097095B">
            <w:pPr>
              <w:jc w:val="center"/>
            </w:pPr>
            <w:r>
              <w:t>8</w:t>
            </w:r>
          </w:p>
        </w:tc>
        <w:tc>
          <w:tcPr>
            <w:tcW w:w="845" w:type="dxa"/>
          </w:tcPr>
          <w:p w14:paraId="2E93159E" w14:textId="25A2686C" w:rsidR="00A40969" w:rsidRPr="00927C33" w:rsidRDefault="00927C33" w:rsidP="0097095B">
            <w:pPr>
              <w:jc w:val="center"/>
            </w:pPr>
            <w:r>
              <w:t>5</w:t>
            </w:r>
          </w:p>
        </w:tc>
        <w:tc>
          <w:tcPr>
            <w:tcW w:w="777" w:type="dxa"/>
          </w:tcPr>
          <w:p w14:paraId="5BB127C9" w14:textId="628CAC48" w:rsidR="00A40969" w:rsidRPr="00927C33" w:rsidRDefault="00927C33" w:rsidP="0097095B">
            <w:pPr>
              <w:jc w:val="center"/>
            </w:pPr>
            <w:r>
              <w:t>1</w:t>
            </w:r>
          </w:p>
        </w:tc>
      </w:tr>
      <w:tr w:rsidR="00A40969" w:rsidRPr="00927C33" w14:paraId="61EECA83" w14:textId="77777777" w:rsidTr="0097095B">
        <w:tc>
          <w:tcPr>
            <w:tcW w:w="1016" w:type="dxa"/>
          </w:tcPr>
          <w:p w14:paraId="3F7EB26D" w14:textId="77777777" w:rsidR="00A40969" w:rsidRPr="00927C33" w:rsidRDefault="00A40969" w:rsidP="0097095B">
            <w:r w:rsidRPr="00927C33">
              <w:t>2018.</w:t>
            </w:r>
          </w:p>
        </w:tc>
        <w:tc>
          <w:tcPr>
            <w:tcW w:w="844" w:type="dxa"/>
          </w:tcPr>
          <w:p w14:paraId="7A8FCB92" w14:textId="49BA3713" w:rsidR="00A40969" w:rsidRPr="00927C33" w:rsidRDefault="00927C33" w:rsidP="0097095B">
            <w:pPr>
              <w:jc w:val="center"/>
            </w:pPr>
            <w:r>
              <w:t>1</w:t>
            </w:r>
          </w:p>
        </w:tc>
        <w:tc>
          <w:tcPr>
            <w:tcW w:w="844" w:type="dxa"/>
          </w:tcPr>
          <w:p w14:paraId="7981A748" w14:textId="07DFA37B" w:rsidR="00A40969" w:rsidRPr="00927C33" w:rsidRDefault="00927C33" w:rsidP="0097095B">
            <w:pPr>
              <w:jc w:val="center"/>
            </w:pPr>
            <w:r>
              <w:t>2</w:t>
            </w:r>
          </w:p>
        </w:tc>
        <w:tc>
          <w:tcPr>
            <w:tcW w:w="845" w:type="dxa"/>
          </w:tcPr>
          <w:p w14:paraId="7DFB701C" w14:textId="298F556A" w:rsidR="00A40969" w:rsidRPr="00927C33" w:rsidRDefault="00927C33" w:rsidP="0097095B">
            <w:pPr>
              <w:jc w:val="center"/>
            </w:pPr>
            <w:r>
              <w:t>1</w:t>
            </w:r>
          </w:p>
        </w:tc>
        <w:tc>
          <w:tcPr>
            <w:tcW w:w="845" w:type="dxa"/>
          </w:tcPr>
          <w:p w14:paraId="3208E539" w14:textId="7ACC9208" w:rsidR="00A40969" w:rsidRPr="00927C33" w:rsidRDefault="00927C33" w:rsidP="0097095B">
            <w:pPr>
              <w:jc w:val="center"/>
            </w:pPr>
            <w:r>
              <w:t>1</w:t>
            </w:r>
          </w:p>
        </w:tc>
        <w:tc>
          <w:tcPr>
            <w:tcW w:w="845" w:type="dxa"/>
          </w:tcPr>
          <w:p w14:paraId="1A4E89B6" w14:textId="150B2489" w:rsidR="00A40969" w:rsidRPr="00927C33" w:rsidRDefault="00927C33" w:rsidP="0097095B">
            <w:pPr>
              <w:jc w:val="center"/>
            </w:pPr>
            <w:r>
              <w:t>2</w:t>
            </w:r>
          </w:p>
        </w:tc>
        <w:tc>
          <w:tcPr>
            <w:tcW w:w="845" w:type="dxa"/>
          </w:tcPr>
          <w:p w14:paraId="5205C1F7" w14:textId="67855756" w:rsidR="00A40969" w:rsidRPr="00927C33" w:rsidRDefault="00927C33" w:rsidP="0097095B">
            <w:pPr>
              <w:jc w:val="center"/>
            </w:pPr>
            <w:r>
              <w:t>2</w:t>
            </w:r>
          </w:p>
        </w:tc>
        <w:tc>
          <w:tcPr>
            <w:tcW w:w="845" w:type="dxa"/>
          </w:tcPr>
          <w:p w14:paraId="41EEF912" w14:textId="01746798" w:rsidR="00A40969" w:rsidRPr="00927C33" w:rsidRDefault="00927C33" w:rsidP="0097095B">
            <w:pPr>
              <w:jc w:val="center"/>
            </w:pPr>
            <w:r>
              <w:t>3</w:t>
            </w:r>
          </w:p>
        </w:tc>
        <w:tc>
          <w:tcPr>
            <w:tcW w:w="845" w:type="dxa"/>
          </w:tcPr>
          <w:p w14:paraId="07D6074D" w14:textId="69B6F487" w:rsidR="00A40969" w:rsidRPr="00927C33" w:rsidRDefault="00927C33" w:rsidP="0097095B">
            <w:pPr>
              <w:jc w:val="center"/>
            </w:pPr>
            <w:r>
              <w:t>6</w:t>
            </w:r>
          </w:p>
        </w:tc>
        <w:tc>
          <w:tcPr>
            <w:tcW w:w="845" w:type="dxa"/>
          </w:tcPr>
          <w:p w14:paraId="38E2CDB2" w14:textId="2ACFD5BB" w:rsidR="00A40969" w:rsidRPr="00927C33" w:rsidRDefault="00927C33" w:rsidP="0097095B">
            <w:pPr>
              <w:jc w:val="center"/>
            </w:pPr>
            <w:r>
              <w:t>4</w:t>
            </w:r>
          </w:p>
        </w:tc>
        <w:tc>
          <w:tcPr>
            <w:tcW w:w="777" w:type="dxa"/>
          </w:tcPr>
          <w:p w14:paraId="6FF9EC65" w14:textId="02474173" w:rsidR="00A40969" w:rsidRPr="00927C33" w:rsidRDefault="00927C33" w:rsidP="0097095B">
            <w:pPr>
              <w:jc w:val="center"/>
            </w:pPr>
            <w:r>
              <w:t>1</w:t>
            </w:r>
          </w:p>
        </w:tc>
      </w:tr>
      <w:tr w:rsidR="00A40969" w:rsidRPr="00927C33" w14:paraId="355A70CB" w14:textId="77777777" w:rsidTr="0097095B">
        <w:tc>
          <w:tcPr>
            <w:tcW w:w="1016" w:type="dxa"/>
          </w:tcPr>
          <w:p w14:paraId="20DBEC1E" w14:textId="77777777" w:rsidR="00A40969" w:rsidRPr="00927C33" w:rsidRDefault="00A40969" w:rsidP="0097095B">
            <w:r w:rsidRPr="00927C33">
              <w:t>2019.</w:t>
            </w:r>
          </w:p>
        </w:tc>
        <w:tc>
          <w:tcPr>
            <w:tcW w:w="844" w:type="dxa"/>
          </w:tcPr>
          <w:p w14:paraId="2FFDFD49" w14:textId="02A69C71" w:rsidR="00A40969" w:rsidRPr="00927C33" w:rsidRDefault="00927C33" w:rsidP="0097095B">
            <w:pPr>
              <w:jc w:val="center"/>
            </w:pPr>
            <w:r>
              <w:t>0</w:t>
            </w:r>
          </w:p>
        </w:tc>
        <w:tc>
          <w:tcPr>
            <w:tcW w:w="844" w:type="dxa"/>
          </w:tcPr>
          <w:p w14:paraId="3DEAB0D0" w14:textId="4CCC4F5A" w:rsidR="00A40969" w:rsidRPr="00927C33" w:rsidRDefault="00927C33" w:rsidP="0097095B">
            <w:pPr>
              <w:jc w:val="center"/>
            </w:pPr>
            <w:r>
              <w:t>0</w:t>
            </w:r>
          </w:p>
        </w:tc>
        <w:tc>
          <w:tcPr>
            <w:tcW w:w="845" w:type="dxa"/>
          </w:tcPr>
          <w:p w14:paraId="6F8DE67D" w14:textId="550D184A" w:rsidR="00A40969" w:rsidRPr="00927C33" w:rsidRDefault="00927C33" w:rsidP="0097095B">
            <w:pPr>
              <w:jc w:val="center"/>
            </w:pPr>
            <w:r>
              <w:t>1</w:t>
            </w:r>
          </w:p>
        </w:tc>
        <w:tc>
          <w:tcPr>
            <w:tcW w:w="845" w:type="dxa"/>
          </w:tcPr>
          <w:p w14:paraId="31D03BD4" w14:textId="7269B6F5" w:rsidR="00A40969" w:rsidRPr="00927C33" w:rsidRDefault="00927C33" w:rsidP="0097095B">
            <w:pPr>
              <w:jc w:val="center"/>
            </w:pPr>
            <w:r>
              <w:t>1</w:t>
            </w:r>
          </w:p>
        </w:tc>
        <w:tc>
          <w:tcPr>
            <w:tcW w:w="845" w:type="dxa"/>
          </w:tcPr>
          <w:p w14:paraId="1C93F595" w14:textId="5C9CBA4E" w:rsidR="00A40969" w:rsidRPr="00927C33" w:rsidRDefault="00927C33" w:rsidP="0097095B">
            <w:pPr>
              <w:jc w:val="center"/>
            </w:pPr>
            <w:r>
              <w:t>0</w:t>
            </w:r>
          </w:p>
        </w:tc>
        <w:tc>
          <w:tcPr>
            <w:tcW w:w="845" w:type="dxa"/>
          </w:tcPr>
          <w:p w14:paraId="73410621" w14:textId="03A4325C" w:rsidR="00A40969" w:rsidRPr="00927C33" w:rsidRDefault="00927C33" w:rsidP="0097095B">
            <w:pPr>
              <w:jc w:val="center"/>
            </w:pPr>
            <w:r>
              <w:t>1</w:t>
            </w:r>
          </w:p>
        </w:tc>
        <w:tc>
          <w:tcPr>
            <w:tcW w:w="845" w:type="dxa"/>
          </w:tcPr>
          <w:p w14:paraId="20951840" w14:textId="4D2C95BD" w:rsidR="00A40969" w:rsidRPr="00927C33" w:rsidRDefault="00927C33" w:rsidP="0097095B">
            <w:pPr>
              <w:jc w:val="center"/>
            </w:pPr>
            <w:r>
              <w:t>3</w:t>
            </w:r>
          </w:p>
        </w:tc>
        <w:tc>
          <w:tcPr>
            <w:tcW w:w="845" w:type="dxa"/>
          </w:tcPr>
          <w:p w14:paraId="12D01742" w14:textId="427954D8" w:rsidR="00A40969" w:rsidRPr="00927C33" w:rsidRDefault="00927C33" w:rsidP="0097095B">
            <w:pPr>
              <w:jc w:val="center"/>
            </w:pPr>
            <w:r>
              <w:t>4</w:t>
            </w:r>
          </w:p>
        </w:tc>
        <w:tc>
          <w:tcPr>
            <w:tcW w:w="845" w:type="dxa"/>
          </w:tcPr>
          <w:p w14:paraId="541907CE" w14:textId="43B8AC7F" w:rsidR="00A40969" w:rsidRPr="00927C33" w:rsidRDefault="00927C33" w:rsidP="0097095B">
            <w:pPr>
              <w:jc w:val="center"/>
            </w:pPr>
            <w:r>
              <w:t>4</w:t>
            </w:r>
          </w:p>
        </w:tc>
        <w:tc>
          <w:tcPr>
            <w:tcW w:w="777" w:type="dxa"/>
          </w:tcPr>
          <w:p w14:paraId="5F4D58F4" w14:textId="1EBE6FA9" w:rsidR="00A40969" w:rsidRPr="00927C33" w:rsidRDefault="00927C33" w:rsidP="0097095B">
            <w:pPr>
              <w:jc w:val="center"/>
            </w:pPr>
            <w:r>
              <w:t>1</w:t>
            </w:r>
          </w:p>
        </w:tc>
      </w:tr>
      <w:tr w:rsidR="00A40969" w:rsidRPr="00927C33" w14:paraId="3E6B15A3" w14:textId="77777777" w:rsidTr="0097095B">
        <w:tc>
          <w:tcPr>
            <w:tcW w:w="1016" w:type="dxa"/>
          </w:tcPr>
          <w:p w14:paraId="69A5E1A7" w14:textId="77777777" w:rsidR="00A40969" w:rsidRPr="00927C33" w:rsidRDefault="00A40969" w:rsidP="0097095B">
            <w:r w:rsidRPr="00927C33">
              <w:t>2020.</w:t>
            </w:r>
          </w:p>
        </w:tc>
        <w:tc>
          <w:tcPr>
            <w:tcW w:w="844" w:type="dxa"/>
          </w:tcPr>
          <w:p w14:paraId="1BCEAF91" w14:textId="0CC9B280" w:rsidR="00A40969" w:rsidRPr="00927C33" w:rsidRDefault="00927C33" w:rsidP="0097095B">
            <w:pPr>
              <w:jc w:val="center"/>
            </w:pPr>
            <w:r>
              <w:t>0</w:t>
            </w:r>
          </w:p>
        </w:tc>
        <w:tc>
          <w:tcPr>
            <w:tcW w:w="844" w:type="dxa"/>
          </w:tcPr>
          <w:p w14:paraId="633216BB" w14:textId="30D18981" w:rsidR="00A40969" w:rsidRPr="00927C33" w:rsidRDefault="00927C33" w:rsidP="0097095B">
            <w:pPr>
              <w:jc w:val="center"/>
            </w:pPr>
            <w:r>
              <w:t>2</w:t>
            </w:r>
          </w:p>
        </w:tc>
        <w:tc>
          <w:tcPr>
            <w:tcW w:w="845" w:type="dxa"/>
          </w:tcPr>
          <w:p w14:paraId="139EE199" w14:textId="7194EBC2" w:rsidR="00A40969" w:rsidRPr="00927C33" w:rsidRDefault="00927C33" w:rsidP="0097095B">
            <w:pPr>
              <w:jc w:val="center"/>
            </w:pPr>
            <w:r>
              <w:t>2</w:t>
            </w:r>
          </w:p>
        </w:tc>
        <w:tc>
          <w:tcPr>
            <w:tcW w:w="845" w:type="dxa"/>
          </w:tcPr>
          <w:p w14:paraId="51416001" w14:textId="79255FC5" w:rsidR="00A40969" w:rsidRPr="00927C33" w:rsidRDefault="00927C33" w:rsidP="0097095B">
            <w:pPr>
              <w:jc w:val="center"/>
            </w:pPr>
            <w:r>
              <w:t>3</w:t>
            </w:r>
          </w:p>
        </w:tc>
        <w:tc>
          <w:tcPr>
            <w:tcW w:w="845" w:type="dxa"/>
          </w:tcPr>
          <w:p w14:paraId="540CF3C2" w14:textId="29D7F0CB" w:rsidR="00A40969" w:rsidRPr="00927C33" w:rsidRDefault="00927C33" w:rsidP="0097095B">
            <w:pPr>
              <w:jc w:val="center"/>
            </w:pPr>
            <w:r>
              <w:t>0</w:t>
            </w:r>
          </w:p>
        </w:tc>
        <w:tc>
          <w:tcPr>
            <w:tcW w:w="845" w:type="dxa"/>
          </w:tcPr>
          <w:p w14:paraId="0FF03AD0" w14:textId="5C3D68B2" w:rsidR="00A40969" w:rsidRPr="00927C33" w:rsidRDefault="00927C33" w:rsidP="0097095B">
            <w:pPr>
              <w:jc w:val="center"/>
            </w:pPr>
            <w:r>
              <w:t>2</w:t>
            </w:r>
          </w:p>
        </w:tc>
        <w:tc>
          <w:tcPr>
            <w:tcW w:w="845" w:type="dxa"/>
          </w:tcPr>
          <w:p w14:paraId="0E0CEF2B" w14:textId="3AE66369" w:rsidR="00A40969" w:rsidRPr="00927C33" w:rsidRDefault="00927C33" w:rsidP="0097095B">
            <w:pPr>
              <w:jc w:val="center"/>
            </w:pPr>
            <w:r>
              <w:t>1</w:t>
            </w:r>
          </w:p>
        </w:tc>
        <w:tc>
          <w:tcPr>
            <w:tcW w:w="845" w:type="dxa"/>
          </w:tcPr>
          <w:p w14:paraId="2140018A" w14:textId="33807874" w:rsidR="00A40969" w:rsidRPr="00927C33" w:rsidRDefault="00927C33" w:rsidP="0097095B">
            <w:pPr>
              <w:jc w:val="center"/>
            </w:pPr>
            <w:r>
              <w:t>3</w:t>
            </w:r>
          </w:p>
        </w:tc>
        <w:tc>
          <w:tcPr>
            <w:tcW w:w="845" w:type="dxa"/>
          </w:tcPr>
          <w:p w14:paraId="2F87D876" w14:textId="6299D4A7" w:rsidR="00A40969" w:rsidRPr="00927C33" w:rsidRDefault="00927C33" w:rsidP="0097095B">
            <w:pPr>
              <w:jc w:val="center"/>
            </w:pPr>
            <w:r>
              <w:t>6</w:t>
            </w:r>
          </w:p>
        </w:tc>
        <w:tc>
          <w:tcPr>
            <w:tcW w:w="777" w:type="dxa"/>
          </w:tcPr>
          <w:p w14:paraId="0987EBBB" w14:textId="427FF4B1" w:rsidR="00A40969" w:rsidRPr="00927C33" w:rsidRDefault="00927C33" w:rsidP="0097095B">
            <w:pPr>
              <w:jc w:val="center"/>
            </w:pPr>
            <w:r>
              <w:t>2</w:t>
            </w:r>
          </w:p>
        </w:tc>
      </w:tr>
      <w:tr w:rsidR="00A40969" w:rsidRPr="00927C33" w14:paraId="7D30F6AE" w14:textId="77777777" w:rsidTr="0097095B">
        <w:tc>
          <w:tcPr>
            <w:tcW w:w="1016" w:type="dxa"/>
            <w:shd w:val="clear" w:color="auto" w:fill="auto"/>
          </w:tcPr>
          <w:p w14:paraId="685A18DF" w14:textId="77777777" w:rsidR="00A40969" w:rsidRPr="00927C33" w:rsidRDefault="00A40969" w:rsidP="0097095B">
            <w:pPr>
              <w:rPr>
                <w:b/>
                <w:bCs/>
              </w:rPr>
            </w:pPr>
            <w:r w:rsidRPr="00927C33">
              <w:rPr>
                <w:b/>
                <w:bCs/>
              </w:rPr>
              <w:t xml:space="preserve">Ukupno </w:t>
            </w:r>
          </w:p>
        </w:tc>
        <w:tc>
          <w:tcPr>
            <w:tcW w:w="844" w:type="dxa"/>
          </w:tcPr>
          <w:p w14:paraId="637921CA" w14:textId="3D061A74" w:rsidR="00A40969" w:rsidRPr="00927C33" w:rsidRDefault="00927C33" w:rsidP="0097095B">
            <w:pPr>
              <w:jc w:val="center"/>
            </w:pPr>
            <w:r>
              <w:t>2</w:t>
            </w:r>
          </w:p>
        </w:tc>
        <w:tc>
          <w:tcPr>
            <w:tcW w:w="844" w:type="dxa"/>
          </w:tcPr>
          <w:p w14:paraId="3912291C" w14:textId="2E31B134" w:rsidR="00A40969" w:rsidRPr="00927C33" w:rsidRDefault="00927C33" w:rsidP="0097095B">
            <w:pPr>
              <w:jc w:val="center"/>
            </w:pPr>
            <w:r>
              <w:t>9</w:t>
            </w:r>
          </w:p>
        </w:tc>
        <w:tc>
          <w:tcPr>
            <w:tcW w:w="845" w:type="dxa"/>
          </w:tcPr>
          <w:p w14:paraId="08BFF223" w14:textId="4367E24B" w:rsidR="00A40969" w:rsidRPr="00927C33" w:rsidRDefault="00927C33" w:rsidP="0097095B">
            <w:pPr>
              <w:jc w:val="center"/>
            </w:pPr>
            <w:r>
              <w:t>9</w:t>
            </w:r>
          </w:p>
        </w:tc>
        <w:tc>
          <w:tcPr>
            <w:tcW w:w="845" w:type="dxa"/>
          </w:tcPr>
          <w:p w14:paraId="46B8EFD2" w14:textId="03613F40" w:rsidR="00A40969" w:rsidRPr="00927C33" w:rsidRDefault="00927C33" w:rsidP="0097095B">
            <w:pPr>
              <w:jc w:val="center"/>
            </w:pPr>
            <w:r>
              <w:t>8</w:t>
            </w:r>
          </w:p>
        </w:tc>
        <w:tc>
          <w:tcPr>
            <w:tcW w:w="845" w:type="dxa"/>
          </w:tcPr>
          <w:p w14:paraId="3FD53397" w14:textId="44C43239" w:rsidR="00A40969" w:rsidRPr="00927C33" w:rsidRDefault="00927C33" w:rsidP="0097095B">
            <w:pPr>
              <w:jc w:val="center"/>
            </w:pPr>
            <w:r>
              <w:t>9</w:t>
            </w:r>
          </w:p>
        </w:tc>
        <w:tc>
          <w:tcPr>
            <w:tcW w:w="845" w:type="dxa"/>
          </w:tcPr>
          <w:p w14:paraId="7128FBB3" w14:textId="41E5975A" w:rsidR="00A40969" w:rsidRPr="00927C33" w:rsidRDefault="00927C33" w:rsidP="0097095B">
            <w:pPr>
              <w:jc w:val="center"/>
            </w:pPr>
            <w:r>
              <w:t>12</w:t>
            </w:r>
          </w:p>
        </w:tc>
        <w:tc>
          <w:tcPr>
            <w:tcW w:w="845" w:type="dxa"/>
          </w:tcPr>
          <w:p w14:paraId="4C4CE5AE" w14:textId="44D5F3B0" w:rsidR="00A40969" w:rsidRPr="00927C33" w:rsidRDefault="00927C33" w:rsidP="0097095B">
            <w:pPr>
              <w:jc w:val="center"/>
            </w:pPr>
            <w:r>
              <w:t>17</w:t>
            </w:r>
          </w:p>
        </w:tc>
        <w:tc>
          <w:tcPr>
            <w:tcW w:w="845" w:type="dxa"/>
          </w:tcPr>
          <w:p w14:paraId="3D143487" w14:textId="42366D26" w:rsidR="00A40969" w:rsidRPr="00927C33" w:rsidRDefault="00927C33" w:rsidP="0097095B">
            <w:pPr>
              <w:jc w:val="center"/>
            </w:pPr>
            <w:r>
              <w:t>32</w:t>
            </w:r>
          </w:p>
        </w:tc>
        <w:tc>
          <w:tcPr>
            <w:tcW w:w="845" w:type="dxa"/>
          </w:tcPr>
          <w:p w14:paraId="4B300399" w14:textId="44BBEDF0" w:rsidR="00A40969" w:rsidRPr="00927C33" w:rsidRDefault="00927C33" w:rsidP="0097095B">
            <w:pPr>
              <w:jc w:val="center"/>
            </w:pPr>
            <w:r>
              <w:t>25</w:t>
            </w:r>
          </w:p>
        </w:tc>
        <w:tc>
          <w:tcPr>
            <w:tcW w:w="777" w:type="dxa"/>
          </w:tcPr>
          <w:p w14:paraId="0C06D549" w14:textId="41DB04F7" w:rsidR="00A40969" w:rsidRPr="00927C33" w:rsidRDefault="00927C33" w:rsidP="0097095B">
            <w:pPr>
              <w:jc w:val="center"/>
            </w:pPr>
            <w:r>
              <w:t>9</w:t>
            </w:r>
          </w:p>
        </w:tc>
      </w:tr>
    </w:tbl>
    <w:p w14:paraId="5A747502" w14:textId="124D10AB" w:rsidR="00A40969" w:rsidRPr="004212BF" w:rsidRDefault="00A40969" w:rsidP="00A40969">
      <w:pPr>
        <w:spacing w:before="0" w:after="0"/>
        <w:rPr>
          <w:i/>
          <w:iCs/>
          <w:sz w:val="20"/>
          <w:szCs w:val="20"/>
        </w:rPr>
      </w:pPr>
      <w:r w:rsidRPr="00927C33">
        <w:rPr>
          <w:i/>
          <w:iCs/>
          <w:sz w:val="20"/>
          <w:szCs w:val="20"/>
        </w:rPr>
        <w:t xml:space="preserve">Izvor: Hrvatski zavod za zapošljavanje, Statistika online – Registrirana nezaposlenost, datum pristupa </w:t>
      </w:r>
      <w:r w:rsidR="00927C33">
        <w:rPr>
          <w:i/>
          <w:iCs/>
          <w:sz w:val="20"/>
          <w:szCs w:val="20"/>
        </w:rPr>
        <w:t xml:space="preserve">10. </w:t>
      </w:r>
      <w:r w:rsidRPr="00927C33">
        <w:rPr>
          <w:i/>
          <w:iCs/>
          <w:sz w:val="20"/>
          <w:szCs w:val="20"/>
        </w:rPr>
        <w:t xml:space="preserve"> </w:t>
      </w:r>
      <w:r w:rsidR="00927C33">
        <w:rPr>
          <w:i/>
          <w:iCs/>
          <w:sz w:val="20"/>
          <w:szCs w:val="20"/>
        </w:rPr>
        <w:t>studenog</w:t>
      </w:r>
      <w:r w:rsidRPr="00927C33">
        <w:rPr>
          <w:i/>
          <w:iCs/>
          <w:sz w:val="20"/>
          <w:szCs w:val="20"/>
        </w:rPr>
        <w:t xml:space="preserve"> 2021.</w:t>
      </w:r>
    </w:p>
    <w:p w14:paraId="4EB3F5E1" w14:textId="1CC24CCA" w:rsidR="008426AD" w:rsidRDefault="008426AD" w:rsidP="00427F4C"/>
    <w:p w14:paraId="528C2B1C" w14:textId="695D6601" w:rsidR="00E224C7" w:rsidRDefault="00963DAE" w:rsidP="00963DAE">
      <w:pPr>
        <w:pStyle w:val="Naslov3"/>
      </w:pPr>
      <w:bookmarkStart w:id="71" w:name="_Toc90583399"/>
      <w:r>
        <w:lastRenderedPageBreak/>
        <w:t>Turizam</w:t>
      </w:r>
      <w:bookmarkEnd w:id="71"/>
    </w:p>
    <w:p w14:paraId="57609472" w14:textId="435782F4" w:rsidR="00E224C7" w:rsidRDefault="00E224C7" w:rsidP="00963DAE">
      <w:r w:rsidRPr="00E224C7">
        <w:t xml:space="preserve">S ciljem omogućavanja svakoj jedinici lokalne samouprave da prati promjene u stupnju turističke razvijenosti, definiran je indeks turističke razvijenosti koji od pokazatelja uključuje ukupan broj postelja, broj postelja u hotelima i sličnim smještajnim objektima, broj dolazaka, broj noćenja te broj zaposlenih u djelatnosti pružanja smještaja te pripreme i usluživanja hrane. Indeks turističke razvijenosti za Općinu </w:t>
      </w:r>
      <w:r>
        <w:t>Zagorska Sela</w:t>
      </w:r>
      <w:r w:rsidRPr="00E224C7">
        <w:t xml:space="preserve"> iznosi</w:t>
      </w:r>
      <w:r>
        <w:t xml:space="preserve"> 6,11</w:t>
      </w:r>
      <w:r w:rsidR="00EA31DF">
        <w:t xml:space="preserve"> (</w:t>
      </w:r>
      <w:r w:rsidR="00EA31DF">
        <w:fldChar w:fldCharType="begin"/>
      </w:r>
      <w:r w:rsidR="00EA31DF">
        <w:instrText xml:space="preserve"> REF _Ref90362743 \h </w:instrText>
      </w:r>
      <w:r w:rsidR="00EA31DF">
        <w:fldChar w:fldCharType="separate"/>
      </w:r>
      <w:r w:rsidR="00EA31DF">
        <w:t xml:space="preserve">Slika </w:t>
      </w:r>
      <w:r w:rsidR="00EA31DF">
        <w:rPr>
          <w:noProof/>
        </w:rPr>
        <w:t>5</w:t>
      </w:r>
      <w:r w:rsidR="00EA31DF">
        <w:fldChar w:fldCharType="end"/>
      </w:r>
      <w:r w:rsidR="00EA31DF">
        <w:t>.)</w:t>
      </w:r>
      <w:r>
        <w:t>,</w:t>
      </w:r>
      <w:r w:rsidRPr="00E224C7">
        <w:t xml:space="preserve"> čime je smještena u I</w:t>
      </w:r>
      <w:r>
        <w:t>V</w:t>
      </w:r>
      <w:r w:rsidRPr="00E224C7">
        <w:t xml:space="preserve">. kategoriju koja obuhvaća JLS čija vrijednost indeksa turističke razvijenosti iznosi od 0 do </w:t>
      </w:r>
      <w:r>
        <w:t>1</w:t>
      </w:r>
      <w:r w:rsidRPr="00E224C7">
        <w:t xml:space="preserve">0. </w:t>
      </w:r>
    </w:p>
    <w:p w14:paraId="7DA4C65F" w14:textId="0B7E750C" w:rsidR="00D5597B" w:rsidRDefault="00D5597B" w:rsidP="00963DAE"/>
    <w:p w14:paraId="0D5D002A" w14:textId="6B63C80B" w:rsidR="00D5597B" w:rsidRDefault="00D5597B" w:rsidP="00D5597B">
      <w:pPr>
        <w:pStyle w:val="Opisslike"/>
      </w:pPr>
      <w:bookmarkStart w:id="72" w:name="_Ref90362743"/>
      <w:bookmarkStart w:id="73" w:name="_Toc90583384"/>
      <w:r>
        <w:t xml:space="preserve">Slika </w:t>
      </w:r>
      <w:r w:rsidR="00194056">
        <w:rPr>
          <w:noProof/>
        </w:rPr>
        <w:fldChar w:fldCharType="begin"/>
      </w:r>
      <w:r w:rsidR="00194056">
        <w:rPr>
          <w:noProof/>
        </w:rPr>
        <w:instrText xml:space="preserve"> SEQ Slika \* ARABIC </w:instrText>
      </w:r>
      <w:r w:rsidR="00194056">
        <w:rPr>
          <w:noProof/>
        </w:rPr>
        <w:fldChar w:fldCharType="separate"/>
      </w:r>
      <w:r>
        <w:rPr>
          <w:noProof/>
        </w:rPr>
        <w:t>5</w:t>
      </w:r>
      <w:r w:rsidR="00194056">
        <w:rPr>
          <w:noProof/>
        </w:rPr>
        <w:fldChar w:fldCharType="end"/>
      </w:r>
      <w:bookmarkEnd w:id="72"/>
      <w:r>
        <w:t>. Indeks turističke razvijenosti jedinica lokalne samouprave u Krapinsko-zagorskoj županiji za 2020. godinu</w:t>
      </w:r>
      <w:bookmarkEnd w:id="73"/>
    </w:p>
    <w:p w14:paraId="7487CD26" w14:textId="68851CC5" w:rsidR="00D5597B" w:rsidRDefault="00D5597B" w:rsidP="00963DAE">
      <w:r>
        <w:rPr>
          <w:noProof/>
          <w:lang w:eastAsia="hr-HR"/>
        </w:rPr>
        <w:drawing>
          <wp:inline distT="0" distB="0" distL="0" distR="0" wp14:anchorId="55AD91C6" wp14:editId="7A8738B5">
            <wp:extent cx="5972810" cy="4223385"/>
            <wp:effectExtent l="0" t="0" r="8890" b="5715"/>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72810" cy="4223385"/>
                    </a:xfrm>
                    <a:prstGeom prst="rect">
                      <a:avLst/>
                    </a:prstGeom>
                  </pic:spPr>
                </pic:pic>
              </a:graphicData>
            </a:graphic>
          </wp:inline>
        </w:drawing>
      </w:r>
    </w:p>
    <w:p w14:paraId="30CB8A1E" w14:textId="77777777" w:rsidR="00D5597B" w:rsidRPr="00157E39" w:rsidRDefault="00D5597B" w:rsidP="00D5597B">
      <w:pPr>
        <w:rPr>
          <w:i/>
          <w:iCs/>
          <w:sz w:val="20"/>
          <w:szCs w:val="20"/>
        </w:rPr>
      </w:pPr>
      <w:r w:rsidRPr="00157E39">
        <w:rPr>
          <w:i/>
          <w:iCs/>
          <w:sz w:val="20"/>
          <w:szCs w:val="20"/>
        </w:rPr>
        <w:t>Izvor: Zagorska razvojna agencija</w:t>
      </w:r>
    </w:p>
    <w:p w14:paraId="3C9452C1" w14:textId="77777777" w:rsidR="00D5597B" w:rsidRDefault="00D5597B" w:rsidP="00963DAE"/>
    <w:p w14:paraId="39EFB7B3" w14:textId="665EA158" w:rsidR="00E2294A" w:rsidRDefault="002D4401" w:rsidP="00963DAE">
      <w:r>
        <w:t>Prema podacima Državnog zavoda za statistiku na prostornom obuhvatu Općine Zagorska Sela je 2020. godine zabilježeno ukupno 197 turističkih dolazaka i 502 turistička noćenja. Većinu turističkih dolazaka</w:t>
      </w:r>
      <w:r w:rsidR="00E2294A">
        <w:t xml:space="preserve"> (73,1 %)</w:t>
      </w:r>
      <w:r>
        <w:t xml:space="preserve"> i noćenja </w:t>
      </w:r>
      <w:r w:rsidR="00E2294A">
        <w:t xml:space="preserve">(70,7 %) </w:t>
      </w:r>
      <w:r>
        <w:t>čine strani turisti</w:t>
      </w:r>
      <w:r w:rsidR="00E2294A">
        <w:t xml:space="preserve">. S obzirom da je u većem dijelu 2020. godine turističko kretanje bilo ograničeno zbog restriktivnih mjera uslijed pandemije virusa COVID-19, broj </w:t>
      </w:r>
      <w:r w:rsidR="00E2294A">
        <w:lastRenderedPageBreak/>
        <w:t xml:space="preserve">turističkih dolazaka i noćenja 2020. godine je značajno manji nego 2019. godine.  </w:t>
      </w:r>
      <w:r w:rsidRPr="002D4401">
        <w:t xml:space="preserve">U posljednjoj godini prije pandemije virusa COVID-19 u Općini </w:t>
      </w:r>
      <w:r w:rsidR="00E2294A">
        <w:t>Zagorska Sela zabilježeno je 629 turističkih dolazaka te 1.414 turističkih noćenja</w:t>
      </w:r>
      <w:r w:rsidR="00E2294A" w:rsidRPr="002D4401">
        <w:rPr>
          <w:vertAlign w:val="superscript"/>
        </w:rPr>
        <w:footnoteReference w:id="4"/>
      </w:r>
      <w:r w:rsidR="00E2294A">
        <w:t>. Jednako kao što se smanjio broj turističkih dolazaka i noćenja u odnosu na 2019. godinu, primjećuje se također smanjenje broja postelja te je stoga na prostornom obuhvatu Općine 2020. godine zabilježeno 26 stalnih i 5 pomoćnih postelja</w:t>
      </w:r>
      <w:r w:rsidR="00612907">
        <w:t xml:space="preserve"> (</w:t>
      </w:r>
      <w:r w:rsidR="00612907">
        <w:fldChar w:fldCharType="begin"/>
      </w:r>
      <w:r w:rsidR="00612907">
        <w:instrText xml:space="preserve"> REF _Ref87516925 \h </w:instrText>
      </w:r>
      <w:r w:rsidR="00612907">
        <w:fldChar w:fldCharType="separate"/>
      </w:r>
      <w:r w:rsidR="00D6793E">
        <w:t xml:space="preserve">Tablica </w:t>
      </w:r>
      <w:r w:rsidR="00D6793E">
        <w:rPr>
          <w:noProof/>
        </w:rPr>
        <w:t>11</w:t>
      </w:r>
      <w:r w:rsidR="00612907">
        <w:fldChar w:fldCharType="end"/>
      </w:r>
      <w:r w:rsidR="00612907">
        <w:t>.)</w:t>
      </w:r>
      <w:r w:rsidR="00E2294A">
        <w:t xml:space="preserve">. </w:t>
      </w:r>
    </w:p>
    <w:p w14:paraId="7850F4BD" w14:textId="4561BF2E" w:rsidR="00040B41" w:rsidRDefault="002D4401" w:rsidP="002D4401">
      <w:pPr>
        <w:pStyle w:val="Opisslike"/>
      </w:pPr>
      <w:bookmarkStart w:id="74" w:name="_Ref87516925"/>
      <w:bookmarkStart w:id="75" w:name="_Toc90583375"/>
      <w:r>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D6793E">
        <w:rPr>
          <w:noProof/>
        </w:rPr>
        <w:t>11</w:t>
      </w:r>
      <w:r w:rsidR="00194056">
        <w:rPr>
          <w:noProof/>
        </w:rPr>
        <w:fldChar w:fldCharType="end"/>
      </w:r>
      <w:bookmarkEnd w:id="74"/>
      <w:r>
        <w:t>. Postelje, dolasci i noćenja turista u Općini Zagorska Sela u razdoblju od 2018. do 2020. godine</w:t>
      </w:r>
      <w:bookmarkEnd w:id="75"/>
    </w:p>
    <w:tbl>
      <w:tblPr>
        <w:tblStyle w:val="Reetkatablice"/>
        <w:tblW w:w="0" w:type="auto"/>
        <w:tblLook w:val="04A0" w:firstRow="1" w:lastRow="0" w:firstColumn="1" w:lastColumn="0" w:noHBand="0" w:noVBand="1"/>
      </w:tblPr>
      <w:tblGrid>
        <w:gridCol w:w="1042"/>
        <w:gridCol w:w="1041"/>
        <w:gridCol w:w="1083"/>
        <w:gridCol w:w="1043"/>
        <w:gridCol w:w="1042"/>
        <w:gridCol w:w="1041"/>
        <w:gridCol w:w="1035"/>
        <w:gridCol w:w="1035"/>
        <w:gridCol w:w="1034"/>
      </w:tblGrid>
      <w:tr w:rsidR="002D4401" w14:paraId="1ED687BA" w14:textId="77777777" w:rsidTr="002D4401">
        <w:tc>
          <w:tcPr>
            <w:tcW w:w="1042" w:type="dxa"/>
            <w:vMerge w:val="restart"/>
            <w:shd w:val="clear" w:color="auto" w:fill="B6E1E7" w:themeFill="accent5" w:themeFillTint="66"/>
            <w:vAlign w:val="center"/>
          </w:tcPr>
          <w:p w14:paraId="6ECE890F" w14:textId="60F4A134" w:rsidR="002D4401" w:rsidRPr="002D4401" w:rsidRDefault="002D4401" w:rsidP="002D4401">
            <w:pPr>
              <w:jc w:val="center"/>
              <w:rPr>
                <w:b/>
                <w:bCs/>
                <w:sz w:val="20"/>
                <w:szCs w:val="20"/>
              </w:rPr>
            </w:pPr>
            <w:r w:rsidRPr="002D4401">
              <w:rPr>
                <w:b/>
                <w:bCs/>
                <w:sz w:val="20"/>
                <w:szCs w:val="20"/>
              </w:rPr>
              <w:t>Godina</w:t>
            </w:r>
          </w:p>
        </w:tc>
        <w:tc>
          <w:tcPr>
            <w:tcW w:w="2124" w:type="dxa"/>
            <w:gridSpan w:val="2"/>
            <w:shd w:val="clear" w:color="auto" w:fill="B6E1E7" w:themeFill="accent5" w:themeFillTint="66"/>
            <w:vAlign w:val="center"/>
          </w:tcPr>
          <w:p w14:paraId="621991DD" w14:textId="2836DA64" w:rsidR="002D4401" w:rsidRPr="002D4401" w:rsidRDefault="002D4401" w:rsidP="002D4401">
            <w:pPr>
              <w:jc w:val="center"/>
              <w:rPr>
                <w:b/>
                <w:bCs/>
                <w:sz w:val="20"/>
                <w:szCs w:val="20"/>
              </w:rPr>
            </w:pPr>
            <w:r w:rsidRPr="002D4401">
              <w:rPr>
                <w:b/>
                <w:bCs/>
                <w:sz w:val="20"/>
                <w:szCs w:val="20"/>
              </w:rPr>
              <w:t>Postelje</w:t>
            </w:r>
          </w:p>
        </w:tc>
        <w:tc>
          <w:tcPr>
            <w:tcW w:w="3126" w:type="dxa"/>
            <w:gridSpan w:val="3"/>
            <w:shd w:val="clear" w:color="auto" w:fill="B6E1E7" w:themeFill="accent5" w:themeFillTint="66"/>
            <w:vAlign w:val="center"/>
          </w:tcPr>
          <w:p w14:paraId="3599CACE" w14:textId="771E8E86" w:rsidR="002D4401" w:rsidRPr="002D4401" w:rsidRDefault="002D4401" w:rsidP="002D4401">
            <w:pPr>
              <w:jc w:val="center"/>
              <w:rPr>
                <w:b/>
                <w:bCs/>
                <w:sz w:val="20"/>
                <w:szCs w:val="20"/>
              </w:rPr>
            </w:pPr>
            <w:r w:rsidRPr="002D4401">
              <w:rPr>
                <w:b/>
                <w:bCs/>
                <w:sz w:val="20"/>
                <w:szCs w:val="20"/>
              </w:rPr>
              <w:t>Dolasci</w:t>
            </w:r>
          </w:p>
        </w:tc>
        <w:tc>
          <w:tcPr>
            <w:tcW w:w="3104" w:type="dxa"/>
            <w:gridSpan w:val="3"/>
            <w:shd w:val="clear" w:color="auto" w:fill="B6E1E7" w:themeFill="accent5" w:themeFillTint="66"/>
            <w:vAlign w:val="center"/>
          </w:tcPr>
          <w:p w14:paraId="274861A4" w14:textId="097FB4B9" w:rsidR="002D4401" w:rsidRPr="002D4401" w:rsidRDefault="002D4401" w:rsidP="002D4401">
            <w:pPr>
              <w:jc w:val="center"/>
              <w:rPr>
                <w:b/>
                <w:bCs/>
                <w:sz w:val="20"/>
                <w:szCs w:val="20"/>
              </w:rPr>
            </w:pPr>
            <w:r w:rsidRPr="002D4401">
              <w:rPr>
                <w:b/>
                <w:bCs/>
                <w:sz w:val="20"/>
                <w:szCs w:val="20"/>
              </w:rPr>
              <w:t>Noćenja</w:t>
            </w:r>
          </w:p>
        </w:tc>
      </w:tr>
      <w:tr w:rsidR="002D4401" w14:paraId="0D1CC7E2" w14:textId="77777777" w:rsidTr="002D4401">
        <w:tc>
          <w:tcPr>
            <w:tcW w:w="1042" w:type="dxa"/>
            <w:vMerge/>
            <w:shd w:val="clear" w:color="auto" w:fill="B6E1E7" w:themeFill="accent5" w:themeFillTint="66"/>
            <w:vAlign w:val="center"/>
          </w:tcPr>
          <w:p w14:paraId="2721B86C" w14:textId="77777777" w:rsidR="002D4401" w:rsidRPr="002D4401" w:rsidRDefault="002D4401" w:rsidP="002D4401">
            <w:pPr>
              <w:jc w:val="center"/>
              <w:rPr>
                <w:sz w:val="20"/>
                <w:szCs w:val="20"/>
              </w:rPr>
            </w:pPr>
          </w:p>
        </w:tc>
        <w:tc>
          <w:tcPr>
            <w:tcW w:w="1041" w:type="dxa"/>
            <w:shd w:val="clear" w:color="auto" w:fill="B6E1E7" w:themeFill="accent5" w:themeFillTint="66"/>
            <w:vAlign w:val="center"/>
          </w:tcPr>
          <w:p w14:paraId="53ACD682" w14:textId="5DBEE871" w:rsidR="002D4401" w:rsidRPr="002D4401" w:rsidRDefault="002D4401" w:rsidP="002D4401">
            <w:pPr>
              <w:jc w:val="center"/>
              <w:rPr>
                <w:b/>
                <w:bCs/>
                <w:sz w:val="20"/>
                <w:szCs w:val="20"/>
              </w:rPr>
            </w:pPr>
            <w:r w:rsidRPr="002D4401">
              <w:rPr>
                <w:b/>
                <w:bCs/>
                <w:sz w:val="20"/>
                <w:szCs w:val="20"/>
              </w:rPr>
              <w:t>stalne</w:t>
            </w:r>
          </w:p>
        </w:tc>
        <w:tc>
          <w:tcPr>
            <w:tcW w:w="1083" w:type="dxa"/>
            <w:shd w:val="clear" w:color="auto" w:fill="B6E1E7" w:themeFill="accent5" w:themeFillTint="66"/>
            <w:vAlign w:val="center"/>
          </w:tcPr>
          <w:p w14:paraId="28AE19D0" w14:textId="26680658" w:rsidR="002D4401" w:rsidRPr="002D4401" w:rsidRDefault="002D4401" w:rsidP="002D4401">
            <w:pPr>
              <w:jc w:val="center"/>
              <w:rPr>
                <w:b/>
                <w:bCs/>
                <w:sz w:val="20"/>
                <w:szCs w:val="20"/>
              </w:rPr>
            </w:pPr>
            <w:r w:rsidRPr="002D4401">
              <w:rPr>
                <w:b/>
                <w:bCs/>
                <w:sz w:val="20"/>
                <w:szCs w:val="20"/>
              </w:rPr>
              <w:t>pomoćne</w:t>
            </w:r>
          </w:p>
        </w:tc>
        <w:tc>
          <w:tcPr>
            <w:tcW w:w="1043" w:type="dxa"/>
            <w:shd w:val="clear" w:color="auto" w:fill="B6E1E7" w:themeFill="accent5" w:themeFillTint="66"/>
            <w:vAlign w:val="center"/>
          </w:tcPr>
          <w:p w14:paraId="3A20F935" w14:textId="1FCB3B83" w:rsidR="002D4401" w:rsidRPr="002D4401" w:rsidRDefault="002D4401" w:rsidP="002D4401">
            <w:pPr>
              <w:jc w:val="center"/>
              <w:rPr>
                <w:b/>
                <w:bCs/>
                <w:sz w:val="20"/>
                <w:szCs w:val="20"/>
              </w:rPr>
            </w:pPr>
            <w:r w:rsidRPr="002D4401">
              <w:rPr>
                <w:b/>
                <w:bCs/>
                <w:sz w:val="20"/>
                <w:szCs w:val="20"/>
              </w:rPr>
              <w:t>Ukupno</w:t>
            </w:r>
          </w:p>
        </w:tc>
        <w:tc>
          <w:tcPr>
            <w:tcW w:w="1042" w:type="dxa"/>
            <w:shd w:val="clear" w:color="auto" w:fill="B6E1E7" w:themeFill="accent5" w:themeFillTint="66"/>
            <w:vAlign w:val="center"/>
          </w:tcPr>
          <w:p w14:paraId="1E054C62" w14:textId="544D3D43" w:rsidR="002D4401" w:rsidRPr="002D4401" w:rsidRDefault="002D4401" w:rsidP="002D4401">
            <w:pPr>
              <w:jc w:val="center"/>
              <w:rPr>
                <w:b/>
                <w:bCs/>
                <w:sz w:val="20"/>
                <w:szCs w:val="20"/>
              </w:rPr>
            </w:pPr>
            <w:r w:rsidRPr="002D4401">
              <w:rPr>
                <w:b/>
                <w:bCs/>
                <w:sz w:val="20"/>
                <w:szCs w:val="20"/>
              </w:rPr>
              <w:t>Domaći turisti</w:t>
            </w:r>
          </w:p>
        </w:tc>
        <w:tc>
          <w:tcPr>
            <w:tcW w:w="1041" w:type="dxa"/>
            <w:shd w:val="clear" w:color="auto" w:fill="B6E1E7" w:themeFill="accent5" w:themeFillTint="66"/>
            <w:vAlign w:val="center"/>
          </w:tcPr>
          <w:p w14:paraId="4C50152E" w14:textId="1EFFD5B5" w:rsidR="002D4401" w:rsidRPr="002D4401" w:rsidRDefault="002D4401" w:rsidP="002D4401">
            <w:pPr>
              <w:jc w:val="center"/>
              <w:rPr>
                <w:b/>
                <w:bCs/>
                <w:sz w:val="20"/>
                <w:szCs w:val="20"/>
              </w:rPr>
            </w:pPr>
            <w:r w:rsidRPr="002D4401">
              <w:rPr>
                <w:b/>
                <w:bCs/>
                <w:sz w:val="20"/>
                <w:szCs w:val="20"/>
              </w:rPr>
              <w:t>Strani turisti</w:t>
            </w:r>
          </w:p>
        </w:tc>
        <w:tc>
          <w:tcPr>
            <w:tcW w:w="1035" w:type="dxa"/>
            <w:shd w:val="clear" w:color="auto" w:fill="B6E1E7" w:themeFill="accent5" w:themeFillTint="66"/>
            <w:vAlign w:val="center"/>
          </w:tcPr>
          <w:p w14:paraId="37496DCA" w14:textId="2C5C758B" w:rsidR="002D4401" w:rsidRPr="002D4401" w:rsidRDefault="002D4401" w:rsidP="002D4401">
            <w:pPr>
              <w:jc w:val="center"/>
              <w:rPr>
                <w:b/>
                <w:bCs/>
                <w:sz w:val="20"/>
                <w:szCs w:val="20"/>
              </w:rPr>
            </w:pPr>
            <w:r w:rsidRPr="002D4401">
              <w:rPr>
                <w:b/>
                <w:bCs/>
                <w:sz w:val="20"/>
                <w:szCs w:val="20"/>
              </w:rPr>
              <w:t>Ukupno</w:t>
            </w:r>
          </w:p>
        </w:tc>
        <w:tc>
          <w:tcPr>
            <w:tcW w:w="1035" w:type="dxa"/>
            <w:shd w:val="clear" w:color="auto" w:fill="B6E1E7" w:themeFill="accent5" w:themeFillTint="66"/>
            <w:vAlign w:val="center"/>
          </w:tcPr>
          <w:p w14:paraId="17059D53" w14:textId="72161B8D" w:rsidR="002D4401" w:rsidRPr="002D4401" w:rsidRDefault="002D4401" w:rsidP="002D4401">
            <w:pPr>
              <w:jc w:val="center"/>
              <w:rPr>
                <w:b/>
                <w:bCs/>
                <w:sz w:val="20"/>
                <w:szCs w:val="20"/>
              </w:rPr>
            </w:pPr>
            <w:r w:rsidRPr="002D4401">
              <w:rPr>
                <w:b/>
                <w:bCs/>
                <w:sz w:val="20"/>
                <w:szCs w:val="20"/>
              </w:rPr>
              <w:t>Domaći turisti</w:t>
            </w:r>
          </w:p>
        </w:tc>
        <w:tc>
          <w:tcPr>
            <w:tcW w:w="1034" w:type="dxa"/>
            <w:shd w:val="clear" w:color="auto" w:fill="B6E1E7" w:themeFill="accent5" w:themeFillTint="66"/>
            <w:vAlign w:val="center"/>
          </w:tcPr>
          <w:p w14:paraId="4D7142CE" w14:textId="552BEA0E" w:rsidR="002D4401" w:rsidRPr="002D4401" w:rsidRDefault="002D4401" w:rsidP="002D4401">
            <w:pPr>
              <w:jc w:val="center"/>
              <w:rPr>
                <w:b/>
                <w:bCs/>
                <w:sz w:val="20"/>
                <w:szCs w:val="20"/>
              </w:rPr>
            </w:pPr>
            <w:r w:rsidRPr="002D4401">
              <w:rPr>
                <w:b/>
                <w:bCs/>
                <w:sz w:val="20"/>
                <w:szCs w:val="20"/>
              </w:rPr>
              <w:t>Strani turisti</w:t>
            </w:r>
          </w:p>
        </w:tc>
      </w:tr>
      <w:tr w:rsidR="002D4401" w14:paraId="5C2D0937" w14:textId="77777777" w:rsidTr="002D4401">
        <w:tc>
          <w:tcPr>
            <w:tcW w:w="1042" w:type="dxa"/>
          </w:tcPr>
          <w:p w14:paraId="45E06975" w14:textId="4EB49EEB" w:rsidR="002D4401" w:rsidRPr="002D4401" w:rsidRDefault="002D4401" w:rsidP="002D4401">
            <w:pPr>
              <w:jc w:val="center"/>
              <w:rPr>
                <w:sz w:val="20"/>
                <w:szCs w:val="20"/>
              </w:rPr>
            </w:pPr>
            <w:r>
              <w:rPr>
                <w:sz w:val="20"/>
                <w:szCs w:val="20"/>
              </w:rPr>
              <w:t>2018.</w:t>
            </w:r>
          </w:p>
        </w:tc>
        <w:tc>
          <w:tcPr>
            <w:tcW w:w="1041" w:type="dxa"/>
          </w:tcPr>
          <w:p w14:paraId="4D3A9A73" w14:textId="538437F2" w:rsidR="002D4401" w:rsidRPr="002D4401" w:rsidRDefault="002D4401" w:rsidP="002D4401">
            <w:pPr>
              <w:jc w:val="center"/>
              <w:rPr>
                <w:sz w:val="20"/>
                <w:szCs w:val="20"/>
              </w:rPr>
            </w:pPr>
            <w:r>
              <w:rPr>
                <w:sz w:val="20"/>
                <w:szCs w:val="20"/>
              </w:rPr>
              <w:t>31</w:t>
            </w:r>
          </w:p>
        </w:tc>
        <w:tc>
          <w:tcPr>
            <w:tcW w:w="1083" w:type="dxa"/>
          </w:tcPr>
          <w:p w14:paraId="5C440BA9" w14:textId="12630EDE" w:rsidR="002D4401" w:rsidRPr="002D4401" w:rsidRDefault="002D4401" w:rsidP="002D4401">
            <w:pPr>
              <w:jc w:val="center"/>
              <w:rPr>
                <w:sz w:val="20"/>
                <w:szCs w:val="20"/>
              </w:rPr>
            </w:pPr>
            <w:r>
              <w:rPr>
                <w:sz w:val="20"/>
                <w:szCs w:val="20"/>
              </w:rPr>
              <w:t>5</w:t>
            </w:r>
          </w:p>
        </w:tc>
        <w:tc>
          <w:tcPr>
            <w:tcW w:w="1043" w:type="dxa"/>
          </w:tcPr>
          <w:p w14:paraId="39804316" w14:textId="5D2D24AE" w:rsidR="002D4401" w:rsidRPr="002D4401" w:rsidRDefault="002D4401" w:rsidP="002D4401">
            <w:pPr>
              <w:jc w:val="center"/>
              <w:rPr>
                <w:sz w:val="20"/>
                <w:szCs w:val="20"/>
              </w:rPr>
            </w:pPr>
            <w:r>
              <w:rPr>
                <w:sz w:val="20"/>
                <w:szCs w:val="20"/>
              </w:rPr>
              <w:t>362</w:t>
            </w:r>
          </w:p>
        </w:tc>
        <w:tc>
          <w:tcPr>
            <w:tcW w:w="1042" w:type="dxa"/>
          </w:tcPr>
          <w:p w14:paraId="089A8407" w14:textId="170185EC" w:rsidR="002D4401" w:rsidRPr="002D4401" w:rsidRDefault="002D4401" w:rsidP="002D4401">
            <w:pPr>
              <w:jc w:val="center"/>
              <w:rPr>
                <w:sz w:val="20"/>
                <w:szCs w:val="20"/>
              </w:rPr>
            </w:pPr>
            <w:r>
              <w:rPr>
                <w:sz w:val="20"/>
                <w:szCs w:val="20"/>
              </w:rPr>
              <w:t>94</w:t>
            </w:r>
          </w:p>
        </w:tc>
        <w:tc>
          <w:tcPr>
            <w:tcW w:w="1041" w:type="dxa"/>
          </w:tcPr>
          <w:p w14:paraId="2AC7BCA3" w14:textId="4DD8F365" w:rsidR="002D4401" w:rsidRPr="002D4401" w:rsidRDefault="002D4401" w:rsidP="002D4401">
            <w:pPr>
              <w:jc w:val="center"/>
              <w:rPr>
                <w:sz w:val="20"/>
                <w:szCs w:val="20"/>
              </w:rPr>
            </w:pPr>
            <w:r>
              <w:rPr>
                <w:sz w:val="20"/>
                <w:szCs w:val="20"/>
              </w:rPr>
              <w:t>268</w:t>
            </w:r>
          </w:p>
        </w:tc>
        <w:tc>
          <w:tcPr>
            <w:tcW w:w="1035" w:type="dxa"/>
          </w:tcPr>
          <w:p w14:paraId="4B9C869E" w14:textId="2367A22A" w:rsidR="002D4401" w:rsidRPr="002D4401" w:rsidRDefault="002D4401" w:rsidP="002D4401">
            <w:pPr>
              <w:jc w:val="center"/>
              <w:rPr>
                <w:sz w:val="20"/>
                <w:szCs w:val="20"/>
              </w:rPr>
            </w:pPr>
            <w:r>
              <w:rPr>
                <w:sz w:val="20"/>
                <w:szCs w:val="20"/>
              </w:rPr>
              <w:t>791</w:t>
            </w:r>
          </w:p>
        </w:tc>
        <w:tc>
          <w:tcPr>
            <w:tcW w:w="1035" w:type="dxa"/>
          </w:tcPr>
          <w:p w14:paraId="4EE5273A" w14:textId="2842E4F5" w:rsidR="002D4401" w:rsidRPr="002D4401" w:rsidRDefault="002D4401" w:rsidP="002D4401">
            <w:pPr>
              <w:jc w:val="center"/>
              <w:rPr>
                <w:sz w:val="20"/>
                <w:szCs w:val="20"/>
              </w:rPr>
            </w:pPr>
            <w:r>
              <w:rPr>
                <w:sz w:val="20"/>
                <w:szCs w:val="20"/>
              </w:rPr>
              <w:t>207</w:t>
            </w:r>
          </w:p>
        </w:tc>
        <w:tc>
          <w:tcPr>
            <w:tcW w:w="1034" w:type="dxa"/>
          </w:tcPr>
          <w:p w14:paraId="481EAF04" w14:textId="0D0BE374" w:rsidR="002D4401" w:rsidRPr="002D4401" w:rsidRDefault="002D4401" w:rsidP="002D4401">
            <w:pPr>
              <w:jc w:val="center"/>
              <w:rPr>
                <w:sz w:val="20"/>
                <w:szCs w:val="20"/>
              </w:rPr>
            </w:pPr>
            <w:r>
              <w:rPr>
                <w:sz w:val="20"/>
                <w:szCs w:val="20"/>
              </w:rPr>
              <w:t>584</w:t>
            </w:r>
          </w:p>
        </w:tc>
      </w:tr>
      <w:tr w:rsidR="002D4401" w14:paraId="377E7A29" w14:textId="77777777" w:rsidTr="002D4401">
        <w:tc>
          <w:tcPr>
            <w:tcW w:w="1042" w:type="dxa"/>
          </w:tcPr>
          <w:p w14:paraId="0DF25225" w14:textId="6CC4A475" w:rsidR="002D4401" w:rsidRPr="002D4401" w:rsidRDefault="002D4401" w:rsidP="002D4401">
            <w:pPr>
              <w:jc w:val="center"/>
              <w:rPr>
                <w:sz w:val="20"/>
                <w:szCs w:val="20"/>
              </w:rPr>
            </w:pPr>
            <w:r>
              <w:rPr>
                <w:sz w:val="20"/>
                <w:szCs w:val="20"/>
              </w:rPr>
              <w:t>2019.</w:t>
            </w:r>
          </w:p>
        </w:tc>
        <w:tc>
          <w:tcPr>
            <w:tcW w:w="1041" w:type="dxa"/>
          </w:tcPr>
          <w:p w14:paraId="244611D6" w14:textId="11CEA8FF" w:rsidR="002D4401" w:rsidRPr="002D4401" w:rsidRDefault="002D4401" w:rsidP="002D4401">
            <w:pPr>
              <w:jc w:val="center"/>
              <w:rPr>
                <w:sz w:val="20"/>
                <w:szCs w:val="20"/>
              </w:rPr>
            </w:pPr>
            <w:r>
              <w:rPr>
                <w:sz w:val="20"/>
                <w:szCs w:val="20"/>
              </w:rPr>
              <w:t>31</w:t>
            </w:r>
          </w:p>
        </w:tc>
        <w:tc>
          <w:tcPr>
            <w:tcW w:w="1083" w:type="dxa"/>
          </w:tcPr>
          <w:p w14:paraId="2F2701A8" w14:textId="4035F051" w:rsidR="002D4401" w:rsidRPr="002D4401" w:rsidRDefault="002D4401" w:rsidP="002D4401">
            <w:pPr>
              <w:jc w:val="center"/>
              <w:rPr>
                <w:sz w:val="20"/>
                <w:szCs w:val="20"/>
              </w:rPr>
            </w:pPr>
            <w:r>
              <w:rPr>
                <w:sz w:val="20"/>
                <w:szCs w:val="20"/>
              </w:rPr>
              <w:t>5</w:t>
            </w:r>
          </w:p>
        </w:tc>
        <w:tc>
          <w:tcPr>
            <w:tcW w:w="1043" w:type="dxa"/>
          </w:tcPr>
          <w:p w14:paraId="06774561" w14:textId="57211960" w:rsidR="002D4401" w:rsidRPr="002D4401" w:rsidRDefault="002D4401" w:rsidP="002D4401">
            <w:pPr>
              <w:jc w:val="center"/>
              <w:rPr>
                <w:sz w:val="20"/>
                <w:szCs w:val="20"/>
              </w:rPr>
            </w:pPr>
            <w:r>
              <w:rPr>
                <w:sz w:val="20"/>
                <w:szCs w:val="20"/>
              </w:rPr>
              <w:t>629</w:t>
            </w:r>
          </w:p>
        </w:tc>
        <w:tc>
          <w:tcPr>
            <w:tcW w:w="1042" w:type="dxa"/>
          </w:tcPr>
          <w:p w14:paraId="28AD4852" w14:textId="1280F378" w:rsidR="002D4401" w:rsidRPr="002D4401" w:rsidRDefault="002D4401" w:rsidP="002D4401">
            <w:pPr>
              <w:jc w:val="center"/>
              <w:rPr>
                <w:sz w:val="20"/>
                <w:szCs w:val="20"/>
              </w:rPr>
            </w:pPr>
            <w:r>
              <w:rPr>
                <w:sz w:val="20"/>
                <w:szCs w:val="20"/>
              </w:rPr>
              <w:t>147</w:t>
            </w:r>
          </w:p>
        </w:tc>
        <w:tc>
          <w:tcPr>
            <w:tcW w:w="1041" w:type="dxa"/>
          </w:tcPr>
          <w:p w14:paraId="1ABC4077" w14:textId="575C0687" w:rsidR="002D4401" w:rsidRPr="002D4401" w:rsidRDefault="002D4401" w:rsidP="002D4401">
            <w:pPr>
              <w:jc w:val="center"/>
              <w:rPr>
                <w:sz w:val="20"/>
                <w:szCs w:val="20"/>
              </w:rPr>
            </w:pPr>
            <w:r>
              <w:rPr>
                <w:sz w:val="20"/>
                <w:szCs w:val="20"/>
              </w:rPr>
              <w:t>482</w:t>
            </w:r>
          </w:p>
        </w:tc>
        <w:tc>
          <w:tcPr>
            <w:tcW w:w="1035" w:type="dxa"/>
          </w:tcPr>
          <w:p w14:paraId="4301E46E" w14:textId="75C1FCE7" w:rsidR="002D4401" w:rsidRPr="002D4401" w:rsidRDefault="002D4401" w:rsidP="002D4401">
            <w:pPr>
              <w:jc w:val="center"/>
              <w:rPr>
                <w:sz w:val="20"/>
                <w:szCs w:val="20"/>
              </w:rPr>
            </w:pPr>
            <w:r>
              <w:rPr>
                <w:sz w:val="20"/>
                <w:szCs w:val="20"/>
              </w:rPr>
              <w:t>1.414</w:t>
            </w:r>
          </w:p>
        </w:tc>
        <w:tc>
          <w:tcPr>
            <w:tcW w:w="1035" w:type="dxa"/>
          </w:tcPr>
          <w:p w14:paraId="3AA52993" w14:textId="34A9D1C7" w:rsidR="002D4401" w:rsidRPr="002D4401" w:rsidRDefault="002D4401" w:rsidP="002D4401">
            <w:pPr>
              <w:jc w:val="center"/>
              <w:rPr>
                <w:sz w:val="20"/>
                <w:szCs w:val="20"/>
              </w:rPr>
            </w:pPr>
            <w:r>
              <w:rPr>
                <w:sz w:val="20"/>
                <w:szCs w:val="20"/>
              </w:rPr>
              <w:t>354</w:t>
            </w:r>
          </w:p>
        </w:tc>
        <w:tc>
          <w:tcPr>
            <w:tcW w:w="1034" w:type="dxa"/>
          </w:tcPr>
          <w:p w14:paraId="6D38CF88" w14:textId="68822921" w:rsidR="002D4401" w:rsidRPr="002D4401" w:rsidRDefault="002D4401" w:rsidP="002D4401">
            <w:pPr>
              <w:jc w:val="center"/>
              <w:rPr>
                <w:sz w:val="20"/>
                <w:szCs w:val="20"/>
              </w:rPr>
            </w:pPr>
            <w:r>
              <w:rPr>
                <w:sz w:val="20"/>
                <w:szCs w:val="20"/>
              </w:rPr>
              <w:t>1.060</w:t>
            </w:r>
          </w:p>
        </w:tc>
      </w:tr>
      <w:tr w:rsidR="002D4401" w14:paraId="4128309B" w14:textId="77777777" w:rsidTr="002D4401">
        <w:tc>
          <w:tcPr>
            <w:tcW w:w="1042" w:type="dxa"/>
          </w:tcPr>
          <w:p w14:paraId="0A214426" w14:textId="65FA3F1B" w:rsidR="002D4401" w:rsidRPr="002D4401" w:rsidRDefault="002D4401" w:rsidP="002D4401">
            <w:pPr>
              <w:jc w:val="center"/>
              <w:rPr>
                <w:sz w:val="20"/>
                <w:szCs w:val="20"/>
              </w:rPr>
            </w:pPr>
            <w:r w:rsidRPr="002D4401">
              <w:rPr>
                <w:sz w:val="20"/>
                <w:szCs w:val="20"/>
              </w:rPr>
              <w:t>2020.</w:t>
            </w:r>
          </w:p>
        </w:tc>
        <w:tc>
          <w:tcPr>
            <w:tcW w:w="1041" w:type="dxa"/>
          </w:tcPr>
          <w:p w14:paraId="394023B2" w14:textId="693C27B7" w:rsidR="002D4401" w:rsidRPr="002D4401" w:rsidRDefault="002D4401" w:rsidP="002D4401">
            <w:pPr>
              <w:jc w:val="center"/>
              <w:rPr>
                <w:sz w:val="20"/>
                <w:szCs w:val="20"/>
              </w:rPr>
            </w:pPr>
            <w:r>
              <w:rPr>
                <w:sz w:val="20"/>
                <w:szCs w:val="20"/>
              </w:rPr>
              <w:t>26</w:t>
            </w:r>
          </w:p>
        </w:tc>
        <w:tc>
          <w:tcPr>
            <w:tcW w:w="1083" w:type="dxa"/>
          </w:tcPr>
          <w:p w14:paraId="6CA63ED9" w14:textId="43CC75BE" w:rsidR="002D4401" w:rsidRPr="002D4401" w:rsidRDefault="002D4401" w:rsidP="002D4401">
            <w:pPr>
              <w:jc w:val="center"/>
              <w:rPr>
                <w:sz w:val="20"/>
                <w:szCs w:val="20"/>
              </w:rPr>
            </w:pPr>
            <w:r>
              <w:rPr>
                <w:sz w:val="20"/>
                <w:szCs w:val="20"/>
              </w:rPr>
              <w:t>5</w:t>
            </w:r>
          </w:p>
        </w:tc>
        <w:tc>
          <w:tcPr>
            <w:tcW w:w="1043" w:type="dxa"/>
          </w:tcPr>
          <w:p w14:paraId="40C60D35" w14:textId="62DFFE2A" w:rsidR="002D4401" w:rsidRPr="002D4401" w:rsidRDefault="002D4401" w:rsidP="002D4401">
            <w:pPr>
              <w:jc w:val="center"/>
              <w:rPr>
                <w:sz w:val="20"/>
                <w:szCs w:val="20"/>
              </w:rPr>
            </w:pPr>
            <w:r>
              <w:rPr>
                <w:sz w:val="20"/>
                <w:szCs w:val="20"/>
              </w:rPr>
              <w:t>197</w:t>
            </w:r>
          </w:p>
        </w:tc>
        <w:tc>
          <w:tcPr>
            <w:tcW w:w="1042" w:type="dxa"/>
          </w:tcPr>
          <w:p w14:paraId="08F58632" w14:textId="4C268166" w:rsidR="002D4401" w:rsidRPr="002D4401" w:rsidRDefault="002D4401" w:rsidP="002D4401">
            <w:pPr>
              <w:jc w:val="center"/>
              <w:rPr>
                <w:sz w:val="20"/>
                <w:szCs w:val="20"/>
              </w:rPr>
            </w:pPr>
            <w:r>
              <w:rPr>
                <w:sz w:val="20"/>
                <w:szCs w:val="20"/>
              </w:rPr>
              <w:t>53</w:t>
            </w:r>
          </w:p>
        </w:tc>
        <w:tc>
          <w:tcPr>
            <w:tcW w:w="1041" w:type="dxa"/>
          </w:tcPr>
          <w:p w14:paraId="4E29DAC5" w14:textId="02262F25" w:rsidR="002D4401" w:rsidRPr="002D4401" w:rsidRDefault="002D4401" w:rsidP="002D4401">
            <w:pPr>
              <w:jc w:val="center"/>
              <w:rPr>
                <w:sz w:val="20"/>
                <w:szCs w:val="20"/>
              </w:rPr>
            </w:pPr>
            <w:r>
              <w:rPr>
                <w:sz w:val="20"/>
                <w:szCs w:val="20"/>
              </w:rPr>
              <w:t>144</w:t>
            </w:r>
          </w:p>
        </w:tc>
        <w:tc>
          <w:tcPr>
            <w:tcW w:w="1035" w:type="dxa"/>
          </w:tcPr>
          <w:p w14:paraId="36BA90A8" w14:textId="12BC0F21" w:rsidR="002D4401" w:rsidRPr="002D4401" w:rsidRDefault="002D4401" w:rsidP="002D4401">
            <w:pPr>
              <w:jc w:val="center"/>
              <w:rPr>
                <w:sz w:val="20"/>
                <w:szCs w:val="20"/>
              </w:rPr>
            </w:pPr>
            <w:r>
              <w:rPr>
                <w:sz w:val="20"/>
                <w:szCs w:val="20"/>
              </w:rPr>
              <w:t>502</w:t>
            </w:r>
          </w:p>
        </w:tc>
        <w:tc>
          <w:tcPr>
            <w:tcW w:w="1035" w:type="dxa"/>
          </w:tcPr>
          <w:p w14:paraId="2E4C55BF" w14:textId="7EC2792C" w:rsidR="002D4401" w:rsidRPr="002D4401" w:rsidRDefault="002D4401" w:rsidP="002D4401">
            <w:pPr>
              <w:jc w:val="center"/>
              <w:rPr>
                <w:sz w:val="20"/>
                <w:szCs w:val="20"/>
              </w:rPr>
            </w:pPr>
            <w:r>
              <w:rPr>
                <w:sz w:val="20"/>
                <w:szCs w:val="20"/>
              </w:rPr>
              <w:t>147</w:t>
            </w:r>
          </w:p>
        </w:tc>
        <w:tc>
          <w:tcPr>
            <w:tcW w:w="1034" w:type="dxa"/>
          </w:tcPr>
          <w:p w14:paraId="41825CA0" w14:textId="132055B0" w:rsidR="002D4401" w:rsidRPr="002D4401" w:rsidRDefault="002D4401" w:rsidP="002D4401">
            <w:pPr>
              <w:jc w:val="center"/>
              <w:rPr>
                <w:sz w:val="20"/>
                <w:szCs w:val="20"/>
              </w:rPr>
            </w:pPr>
            <w:r>
              <w:rPr>
                <w:sz w:val="20"/>
                <w:szCs w:val="20"/>
              </w:rPr>
              <w:t>355</w:t>
            </w:r>
          </w:p>
        </w:tc>
      </w:tr>
    </w:tbl>
    <w:p w14:paraId="7B22A7D7" w14:textId="56187C41" w:rsidR="00040B41" w:rsidRPr="00612907" w:rsidRDefault="00612907" w:rsidP="00BC6D24">
      <w:pPr>
        <w:spacing w:before="0" w:after="0"/>
        <w:rPr>
          <w:i/>
          <w:iCs/>
          <w:sz w:val="20"/>
          <w:szCs w:val="20"/>
        </w:rPr>
      </w:pPr>
      <w:r w:rsidRPr="00612907">
        <w:rPr>
          <w:i/>
          <w:iCs/>
          <w:sz w:val="20"/>
          <w:szCs w:val="20"/>
        </w:rPr>
        <w:t>Izvor podataka: DZS, Turizam u 2020; DZS, Turizam u 2019; DZS, Turizam u 2018.</w:t>
      </w:r>
    </w:p>
    <w:p w14:paraId="7D294ED1" w14:textId="77777777" w:rsidR="00612907" w:rsidRDefault="00612907" w:rsidP="00963DAE"/>
    <w:p w14:paraId="5D919A36" w14:textId="1332135F" w:rsidR="00D6793E" w:rsidRDefault="00963DAE" w:rsidP="00963DAE">
      <w:r>
        <w:t xml:space="preserve">Atraktivna prirodna osnova i kulturna baština te očuvani okoliš posljedično omogućuju razvoj cikloturizma. Naime, prostorom Krapinsko-zagorske županije prolazi šest državnih i prekograničnih ruta, 22 rute županijskog značaja te ostale biciklističke rute. Moderni turisti sve su više okrenuti aktivnom odmoru i aktivnostima u prirodi te stoga cikloturizam ima veliki potencijal za daljnji razvoj u Krapinsko-zagorskoj županiji, tako i na prostornom obuhvatu Općine Zagorska Sela. Važni preduvjeti razvoja cikloturizma ogledaju se u atraktivnosti sadržaja na rutama (mogućnosti učenja, uživanja u ljepoti prirode, kulturno-povijesnim spomenicima…), prometnoj sigurnosti i manjem intenzitetu prometa na rutama te sadržajima za odmor uz rute. Prostornim obuhvatom Općine </w:t>
      </w:r>
      <w:r w:rsidR="00D6793E">
        <w:t>Z</w:t>
      </w:r>
      <w:r w:rsidR="00222F04">
        <w:t xml:space="preserve">agorska Sela </w:t>
      </w:r>
      <w:r>
        <w:t>prolaze</w:t>
      </w:r>
      <w:r w:rsidR="00222F04">
        <w:t xml:space="preserve"> tri </w:t>
      </w:r>
      <w:r>
        <w:t>(od ukupno šest) državn</w:t>
      </w:r>
      <w:r w:rsidR="00222F04">
        <w:t>e</w:t>
      </w:r>
      <w:r>
        <w:t xml:space="preserve"> i prekograničn</w:t>
      </w:r>
      <w:r w:rsidR="00222F04">
        <w:t>e</w:t>
      </w:r>
      <w:r>
        <w:t xml:space="preserve"> ruta, </w:t>
      </w:r>
      <w:r w:rsidR="00222F04">
        <w:t>tri ž</w:t>
      </w:r>
      <w:r>
        <w:t>upanijske rute</w:t>
      </w:r>
      <w:r w:rsidR="00222F04">
        <w:t>, dvije MTB/Gravel rute i tri lokalne rute</w:t>
      </w:r>
      <w:r>
        <w:t>. Glavna obilježja ruta na prostornom obuhvatu Općine</w:t>
      </w:r>
      <w:r w:rsidR="00222F04">
        <w:t xml:space="preserve"> Zagorska Sela </w:t>
      </w:r>
      <w:r>
        <w:t>prikazana su tablično u nastavku (</w:t>
      </w:r>
      <w:r>
        <w:fldChar w:fldCharType="begin"/>
      </w:r>
      <w:r>
        <w:instrText xml:space="preserve"> REF _Ref87122774 \h </w:instrText>
      </w:r>
      <w:r>
        <w:fldChar w:fldCharType="separate"/>
      </w:r>
      <w:r w:rsidR="008419FC">
        <w:t xml:space="preserve">Tablica </w:t>
      </w:r>
      <w:r w:rsidR="008419FC">
        <w:rPr>
          <w:noProof/>
        </w:rPr>
        <w:t>12</w:t>
      </w:r>
      <w:r>
        <w:fldChar w:fldCharType="end"/>
      </w:r>
      <w:r>
        <w:t xml:space="preserve">.). </w:t>
      </w:r>
    </w:p>
    <w:p w14:paraId="031DEB4C" w14:textId="2DD87689" w:rsidR="00BC6D24" w:rsidRDefault="00BC6D24" w:rsidP="00963DAE"/>
    <w:p w14:paraId="64483AE3" w14:textId="6985994E" w:rsidR="00BC6D24" w:rsidRDefault="00BC6D24" w:rsidP="00963DAE"/>
    <w:p w14:paraId="45572F0F" w14:textId="4A856A77" w:rsidR="00BC6D24" w:rsidRDefault="00BC6D24" w:rsidP="00963DAE"/>
    <w:p w14:paraId="7B5237A9" w14:textId="61359289" w:rsidR="00BC6D24" w:rsidRDefault="00BC6D24" w:rsidP="00963DAE"/>
    <w:p w14:paraId="5F4378A5" w14:textId="1E02B8EE" w:rsidR="00BC6D24" w:rsidRDefault="00BC6D24" w:rsidP="00963DAE"/>
    <w:p w14:paraId="697D4F43" w14:textId="4754ADD3" w:rsidR="00BC6D24" w:rsidRDefault="00BC6D24" w:rsidP="00963DAE"/>
    <w:p w14:paraId="169D425C" w14:textId="77777777" w:rsidR="00BC6D24" w:rsidRDefault="00BC6D24" w:rsidP="00963DAE"/>
    <w:p w14:paraId="0B925E9D" w14:textId="465943C4" w:rsidR="00963DAE" w:rsidRDefault="00963DAE" w:rsidP="00963DAE">
      <w:pPr>
        <w:pStyle w:val="Opisslike"/>
      </w:pPr>
      <w:bookmarkStart w:id="76" w:name="_Ref87122774"/>
      <w:bookmarkStart w:id="77" w:name="_Toc87124232"/>
      <w:bookmarkStart w:id="78" w:name="_Toc87426812"/>
      <w:bookmarkStart w:id="79" w:name="_Toc90583376"/>
      <w:r>
        <w:lastRenderedPageBreak/>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8419FC">
        <w:rPr>
          <w:noProof/>
        </w:rPr>
        <w:t>12</w:t>
      </w:r>
      <w:r w:rsidR="00194056">
        <w:rPr>
          <w:noProof/>
        </w:rPr>
        <w:fldChar w:fldCharType="end"/>
      </w:r>
      <w:bookmarkEnd w:id="76"/>
      <w:r>
        <w:t xml:space="preserve">. Cikloturističke rute na prostornom obuhvatu Općine </w:t>
      </w:r>
      <w:bookmarkEnd w:id="77"/>
      <w:r>
        <w:t>Zagorska Sela</w:t>
      </w:r>
      <w:bookmarkEnd w:id="78"/>
      <w:bookmarkEnd w:id="79"/>
    </w:p>
    <w:tbl>
      <w:tblPr>
        <w:tblStyle w:val="Reetkatablice"/>
        <w:tblW w:w="0" w:type="auto"/>
        <w:tblLook w:val="04A0" w:firstRow="1" w:lastRow="0" w:firstColumn="1" w:lastColumn="0" w:noHBand="0" w:noVBand="1"/>
      </w:tblPr>
      <w:tblGrid>
        <w:gridCol w:w="1554"/>
        <w:gridCol w:w="3970"/>
        <w:gridCol w:w="1559"/>
        <w:gridCol w:w="1414"/>
        <w:gridCol w:w="899"/>
      </w:tblGrid>
      <w:tr w:rsidR="00963DAE" w14:paraId="27D0B105" w14:textId="77777777" w:rsidTr="00222F04">
        <w:tc>
          <w:tcPr>
            <w:tcW w:w="1554" w:type="dxa"/>
            <w:shd w:val="clear" w:color="auto" w:fill="B6E1E7" w:themeFill="accent5" w:themeFillTint="66"/>
            <w:vAlign w:val="center"/>
          </w:tcPr>
          <w:p w14:paraId="09445B1F" w14:textId="77777777" w:rsidR="00963DAE" w:rsidRPr="00634B95" w:rsidRDefault="00963DAE" w:rsidP="00CB787C">
            <w:pPr>
              <w:jc w:val="center"/>
              <w:rPr>
                <w:b/>
                <w:bCs/>
                <w:color w:val="000000" w:themeColor="text1"/>
              </w:rPr>
            </w:pPr>
            <w:r w:rsidRPr="00634B95">
              <w:rPr>
                <w:b/>
                <w:bCs/>
                <w:color w:val="000000" w:themeColor="text1"/>
              </w:rPr>
              <w:t>Rang rute</w:t>
            </w:r>
          </w:p>
        </w:tc>
        <w:tc>
          <w:tcPr>
            <w:tcW w:w="3970" w:type="dxa"/>
            <w:shd w:val="clear" w:color="auto" w:fill="B6E1E7" w:themeFill="accent5" w:themeFillTint="66"/>
            <w:vAlign w:val="center"/>
          </w:tcPr>
          <w:p w14:paraId="1E685C93" w14:textId="77777777" w:rsidR="00963DAE" w:rsidRPr="00634B95" w:rsidRDefault="00963DAE" w:rsidP="00CB787C">
            <w:pPr>
              <w:jc w:val="center"/>
              <w:rPr>
                <w:b/>
                <w:bCs/>
                <w:color w:val="000000" w:themeColor="text1"/>
              </w:rPr>
            </w:pPr>
            <w:r w:rsidRPr="00634B95">
              <w:rPr>
                <w:b/>
                <w:bCs/>
                <w:color w:val="000000" w:themeColor="text1"/>
              </w:rPr>
              <w:t>Naziv rute (dionice)</w:t>
            </w:r>
          </w:p>
        </w:tc>
        <w:tc>
          <w:tcPr>
            <w:tcW w:w="1559" w:type="dxa"/>
            <w:shd w:val="clear" w:color="auto" w:fill="B6E1E7" w:themeFill="accent5" w:themeFillTint="66"/>
            <w:vAlign w:val="center"/>
          </w:tcPr>
          <w:p w14:paraId="24B4429B" w14:textId="77777777" w:rsidR="00963DAE" w:rsidRPr="00634B95" w:rsidRDefault="00963DAE" w:rsidP="00CB787C">
            <w:pPr>
              <w:jc w:val="center"/>
              <w:rPr>
                <w:b/>
                <w:bCs/>
                <w:color w:val="000000" w:themeColor="text1"/>
              </w:rPr>
            </w:pPr>
            <w:r w:rsidRPr="00634B95">
              <w:rPr>
                <w:b/>
                <w:bCs/>
                <w:color w:val="000000" w:themeColor="text1"/>
              </w:rPr>
              <w:t>Ukupna duljina (km)</w:t>
            </w:r>
          </w:p>
        </w:tc>
        <w:tc>
          <w:tcPr>
            <w:tcW w:w="1414" w:type="dxa"/>
            <w:shd w:val="clear" w:color="auto" w:fill="B6E1E7" w:themeFill="accent5" w:themeFillTint="66"/>
            <w:vAlign w:val="center"/>
          </w:tcPr>
          <w:p w14:paraId="326BE790" w14:textId="77777777" w:rsidR="00963DAE" w:rsidRPr="00634B95" w:rsidRDefault="00963DAE" w:rsidP="00CB787C">
            <w:pPr>
              <w:jc w:val="center"/>
              <w:rPr>
                <w:b/>
                <w:bCs/>
                <w:color w:val="000000" w:themeColor="text1"/>
              </w:rPr>
            </w:pPr>
            <w:r w:rsidRPr="00634B95">
              <w:rPr>
                <w:b/>
                <w:bCs/>
                <w:color w:val="000000" w:themeColor="text1"/>
              </w:rPr>
              <w:t>Podloga</w:t>
            </w:r>
          </w:p>
        </w:tc>
        <w:tc>
          <w:tcPr>
            <w:tcW w:w="899" w:type="dxa"/>
            <w:shd w:val="clear" w:color="auto" w:fill="B6E1E7" w:themeFill="accent5" w:themeFillTint="66"/>
            <w:vAlign w:val="center"/>
          </w:tcPr>
          <w:p w14:paraId="709F3C14" w14:textId="77777777" w:rsidR="00963DAE" w:rsidRPr="00634B95" w:rsidRDefault="00963DAE" w:rsidP="00CB787C">
            <w:pPr>
              <w:jc w:val="center"/>
              <w:rPr>
                <w:b/>
                <w:bCs/>
                <w:color w:val="000000" w:themeColor="text1"/>
              </w:rPr>
            </w:pPr>
            <w:r w:rsidRPr="00634B95">
              <w:rPr>
                <w:b/>
                <w:bCs/>
                <w:color w:val="000000" w:themeColor="text1"/>
              </w:rPr>
              <w:t>Težina</w:t>
            </w:r>
          </w:p>
        </w:tc>
      </w:tr>
      <w:tr w:rsidR="00963DAE" w14:paraId="630FF654" w14:textId="77777777" w:rsidTr="00CB787C">
        <w:tc>
          <w:tcPr>
            <w:tcW w:w="1554" w:type="dxa"/>
            <w:vAlign w:val="center"/>
          </w:tcPr>
          <w:p w14:paraId="0C23DA12" w14:textId="77777777" w:rsidR="00963DAE" w:rsidRPr="00B547AA" w:rsidRDefault="00963DAE" w:rsidP="00CB787C">
            <w:pPr>
              <w:jc w:val="center"/>
              <w:rPr>
                <w:sz w:val="20"/>
                <w:szCs w:val="20"/>
              </w:rPr>
            </w:pPr>
            <w:r w:rsidRPr="00B547AA">
              <w:rPr>
                <w:sz w:val="20"/>
                <w:szCs w:val="20"/>
              </w:rPr>
              <w:t xml:space="preserve">Državna i prekogranična </w:t>
            </w:r>
          </w:p>
        </w:tc>
        <w:tc>
          <w:tcPr>
            <w:tcW w:w="3970" w:type="dxa"/>
            <w:vAlign w:val="center"/>
          </w:tcPr>
          <w:p w14:paraId="5671A26E" w14:textId="77777777" w:rsidR="00963DAE" w:rsidRPr="00C073BA" w:rsidRDefault="00963DAE" w:rsidP="00CB787C">
            <w:pPr>
              <w:jc w:val="center"/>
              <w:rPr>
                <w:sz w:val="20"/>
                <w:szCs w:val="20"/>
              </w:rPr>
            </w:pPr>
            <w:r w:rsidRPr="00C073BA">
              <w:rPr>
                <w:sz w:val="20"/>
                <w:szCs w:val="20"/>
              </w:rPr>
              <w:t>Ruta Sutla (Kumrovec - Miljana - Hum na Sutli - Đurmanec)</w:t>
            </w:r>
          </w:p>
        </w:tc>
        <w:tc>
          <w:tcPr>
            <w:tcW w:w="1559" w:type="dxa"/>
            <w:vAlign w:val="center"/>
          </w:tcPr>
          <w:p w14:paraId="60713126" w14:textId="77777777" w:rsidR="00963DAE" w:rsidRPr="00C073BA" w:rsidRDefault="00963DAE" w:rsidP="00CB787C">
            <w:pPr>
              <w:jc w:val="center"/>
              <w:rPr>
                <w:sz w:val="20"/>
                <w:szCs w:val="20"/>
              </w:rPr>
            </w:pPr>
            <w:r w:rsidRPr="00C073BA">
              <w:rPr>
                <w:sz w:val="20"/>
                <w:szCs w:val="20"/>
              </w:rPr>
              <w:t>44 km</w:t>
            </w:r>
          </w:p>
        </w:tc>
        <w:tc>
          <w:tcPr>
            <w:tcW w:w="1414" w:type="dxa"/>
            <w:vAlign w:val="center"/>
          </w:tcPr>
          <w:p w14:paraId="71775AD0" w14:textId="77777777" w:rsidR="00963DAE" w:rsidRPr="00C073BA" w:rsidRDefault="00963DAE" w:rsidP="00CB787C">
            <w:pPr>
              <w:jc w:val="center"/>
              <w:rPr>
                <w:sz w:val="20"/>
                <w:szCs w:val="20"/>
              </w:rPr>
            </w:pPr>
            <w:r w:rsidRPr="00C073BA">
              <w:rPr>
                <w:sz w:val="20"/>
                <w:szCs w:val="20"/>
              </w:rPr>
              <w:t>asfalt</w:t>
            </w:r>
          </w:p>
        </w:tc>
        <w:tc>
          <w:tcPr>
            <w:tcW w:w="899" w:type="dxa"/>
            <w:vAlign w:val="center"/>
          </w:tcPr>
          <w:p w14:paraId="0AE3DFDE" w14:textId="77777777" w:rsidR="00963DAE" w:rsidRPr="00C073BA" w:rsidRDefault="00963DAE" w:rsidP="00CB787C">
            <w:pPr>
              <w:jc w:val="center"/>
              <w:rPr>
                <w:sz w:val="20"/>
                <w:szCs w:val="20"/>
              </w:rPr>
            </w:pPr>
            <w:r w:rsidRPr="00C073BA">
              <w:rPr>
                <w:sz w:val="20"/>
                <w:szCs w:val="20"/>
              </w:rPr>
              <w:t>4/5</w:t>
            </w:r>
          </w:p>
        </w:tc>
      </w:tr>
      <w:tr w:rsidR="00963DAE" w14:paraId="0A28D4B1" w14:textId="77777777" w:rsidTr="00CB787C">
        <w:tc>
          <w:tcPr>
            <w:tcW w:w="1554" w:type="dxa"/>
            <w:vAlign w:val="center"/>
          </w:tcPr>
          <w:p w14:paraId="7669D492" w14:textId="77777777" w:rsidR="00963DAE" w:rsidRPr="00B547AA" w:rsidRDefault="00963DAE" w:rsidP="00CB787C">
            <w:pPr>
              <w:jc w:val="center"/>
              <w:rPr>
                <w:sz w:val="20"/>
                <w:szCs w:val="20"/>
              </w:rPr>
            </w:pPr>
            <w:r w:rsidRPr="00B547AA">
              <w:rPr>
                <w:sz w:val="20"/>
                <w:szCs w:val="20"/>
              </w:rPr>
              <w:t xml:space="preserve">Državna i prekogranična </w:t>
            </w:r>
          </w:p>
        </w:tc>
        <w:tc>
          <w:tcPr>
            <w:tcW w:w="3970" w:type="dxa"/>
            <w:vAlign w:val="center"/>
          </w:tcPr>
          <w:p w14:paraId="550CDFFF" w14:textId="77777777" w:rsidR="00963DAE" w:rsidRPr="00C073BA" w:rsidRDefault="00963DAE" w:rsidP="00CB787C">
            <w:pPr>
              <w:jc w:val="center"/>
              <w:rPr>
                <w:sz w:val="20"/>
                <w:szCs w:val="20"/>
              </w:rPr>
            </w:pPr>
            <w:r w:rsidRPr="00C073BA">
              <w:rPr>
                <w:sz w:val="20"/>
                <w:szCs w:val="20"/>
              </w:rPr>
              <w:t xml:space="preserve">Biciklistička ruta </w:t>
            </w:r>
            <w:r w:rsidRPr="001576EE">
              <w:rPr>
                <w:i/>
                <w:iCs/>
                <w:sz w:val="20"/>
                <w:szCs w:val="20"/>
              </w:rPr>
              <w:t>Ride&amp;Bike</w:t>
            </w:r>
            <w:r w:rsidRPr="00C073BA">
              <w:rPr>
                <w:sz w:val="20"/>
                <w:szCs w:val="20"/>
              </w:rPr>
              <w:t xml:space="preserve"> – Dolinom rijeke Sutle (Imeno - Miljana)</w:t>
            </w:r>
          </w:p>
        </w:tc>
        <w:tc>
          <w:tcPr>
            <w:tcW w:w="1559" w:type="dxa"/>
            <w:vAlign w:val="center"/>
          </w:tcPr>
          <w:p w14:paraId="69FA1652" w14:textId="77777777" w:rsidR="00963DAE" w:rsidRPr="00C073BA" w:rsidRDefault="00963DAE" w:rsidP="00CB787C">
            <w:pPr>
              <w:jc w:val="center"/>
              <w:rPr>
                <w:sz w:val="20"/>
                <w:szCs w:val="20"/>
              </w:rPr>
            </w:pPr>
            <w:r w:rsidRPr="00C073BA">
              <w:rPr>
                <w:sz w:val="20"/>
                <w:szCs w:val="20"/>
              </w:rPr>
              <w:t>42 km (prolazi kroz KZŽ i dio pograničnog prostora Rep. Slovenije)</w:t>
            </w:r>
          </w:p>
        </w:tc>
        <w:tc>
          <w:tcPr>
            <w:tcW w:w="1414" w:type="dxa"/>
            <w:vAlign w:val="center"/>
          </w:tcPr>
          <w:p w14:paraId="3A373C14" w14:textId="77777777" w:rsidR="00963DAE" w:rsidRPr="00C073BA" w:rsidRDefault="00963DAE" w:rsidP="00CB787C">
            <w:pPr>
              <w:jc w:val="center"/>
              <w:rPr>
                <w:sz w:val="20"/>
                <w:szCs w:val="20"/>
              </w:rPr>
            </w:pPr>
            <w:r w:rsidRPr="00C073BA">
              <w:rPr>
                <w:sz w:val="20"/>
                <w:szCs w:val="20"/>
              </w:rPr>
              <w:t>asfalt</w:t>
            </w:r>
          </w:p>
        </w:tc>
        <w:tc>
          <w:tcPr>
            <w:tcW w:w="899" w:type="dxa"/>
            <w:vAlign w:val="center"/>
          </w:tcPr>
          <w:p w14:paraId="7408A181" w14:textId="77777777" w:rsidR="00963DAE" w:rsidRPr="00C073BA" w:rsidRDefault="00963DAE" w:rsidP="00CB787C">
            <w:pPr>
              <w:jc w:val="center"/>
              <w:rPr>
                <w:sz w:val="20"/>
                <w:szCs w:val="20"/>
              </w:rPr>
            </w:pPr>
            <w:r w:rsidRPr="00C073BA">
              <w:rPr>
                <w:sz w:val="20"/>
                <w:szCs w:val="20"/>
              </w:rPr>
              <w:t>2/5</w:t>
            </w:r>
          </w:p>
        </w:tc>
      </w:tr>
      <w:tr w:rsidR="00963DAE" w14:paraId="42EACC6B" w14:textId="77777777" w:rsidTr="00BA099F">
        <w:trPr>
          <w:trHeight w:val="733"/>
        </w:trPr>
        <w:tc>
          <w:tcPr>
            <w:tcW w:w="1554" w:type="dxa"/>
            <w:vAlign w:val="center"/>
          </w:tcPr>
          <w:p w14:paraId="5B744378" w14:textId="77777777" w:rsidR="00963DAE" w:rsidRPr="00B547AA" w:rsidRDefault="00963DAE" w:rsidP="00CB787C">
            <w:pPr>
              <w:jc w:val="center"/>
              <w:rPr>
                <w:sz w:val="20"/>
                <w:szCs w:val="20"/>
              </w:rPr>
            </w:pPr>
            <w:r w:rsidRPr="00B547AA">
              <w:rPr>
                <w:sz w:val="20"/>
                <w:szCs w:val="20"/>
              </w:rPr>
              <w:t xml:space="preserve">Državna i prekogranična </w:t>
            </w:r>
          </w:p>
        </w:tc>
        <w:tc>
          <w:tcPr>
            <w:tcW w:w="3970" w:type="dxa"/>
            <w:vAlign w:val="center"/>
          </w:tcPr>
          <w:p w14:paraId="164D4324" w14:textId="77777777" w:rsidR="00963DAE" w:rsidRPr="001576EE" w:rsidRDefault="00963DAE" w:rsidP="00CB787C">
            <w:pPr>
              <w:jc w:val="center"/>
              <w:rPr>
                <w:sz w:val="20"/>
                <w:szCs w:val="20"/>
              </w:rPr>
            </w:pPr>
            <w:r w:rsidRPr="001576EE">
              <w:rPr>
                <w:sz w:val="20"/>
                <w:szCs w:val="20"/>
              </w:rPr>
              <w:t>Biciklistička ruta Harmica - Rigonce</w:t>
            </w:r>
          </w:p>
        </w:tc>
        <w:tc>
          <w:tcPr>
            <w:tcW w:w="1559" w:type="dxa"/>
            <w:vAlign w:val="center"/>
          </w:tcPr>
          <w:p w14:paraId="2D1568D0" w14:textId="77777777" w:rsidR="00963DAE" w:rsidRPr="001576EE" w:rsidRDefault="00963DAE" w:rsidP="00CB787C">
            <w:pPr>
              <w:jc w:val="center"/>
              <w:rPr>
                <w:sz w:val="20"/>
                <w:szCs w:val="20"/>
              </w:rPr>
            </w:pPr>
            <w:r w:rsidRPr="001576EE">
              <w:rPr>
                <w:sz w:val="20"/>
                <w:szCs w:val="20"/>
              </w:rPr>
              <w:t xml:space="preserve">307 km (prolazi kroz ZŽ, KZŽ i dijelove Rep. Slovenije)  </w:t>
            </w:r>
          </w:p>
        </w:tc>
        <w:tc>
          <w:tcPr>
            <w:tcW w:w="1414" w:type="dxa"/>
            <w:vAlign w:val="center"/>
          </w:tcPr>
          <w:p w14:paraId="2962B7E6" w14:textId="77777777" w:rsidR="00963DAE" w:rsidRPr="001576EE" w:rsidRDefault="00963DAE" w:rsidP="00CB787C">
            <w:pPr>
              <w:jc w:val="center"/>
              <w:rPr>
                <w:sz w:val="20"/>
                <w:szCs w:val="20"/>
              </w:rPr>
            </w:pPr>
            <w:r w:rsidRPr="001576EE">
              <w:rPr>
                <w:sz w:val="20"/>
                <w:szCs w:val="20"/>
              </w:rPr>
              <w:t>asfalt</w:t>
            </w:r>
          </w:p>
        </w:tc>
        <w:tc>
          <w:tcPr>
            <w:tcW w:w="899" w:type="dxa"/>
            <w:vAlign w:val="center"/>
          </w:tcPr>
          <w:p w14:paraId="67F5271F" w14:textId="58FBC958" w:rsidR="00963DAE" w:rsidRPr="001576EE" w:rsidRDefault="00963DAE" w:rsidP="001576EE">
            <w:pPr>
              <w:jc w:val="center"/>
              <w:rPr>
                <w:sz w:val="20"/>
                <w:szCs w:val="20"/>
              </w:rPr>
            </w:pPr>
            <w:r w:rsidRPr="001576EE">
              <w:rPr>
                <w:sz w:val="20"/>
                <w:szCs w:val="20"/>
              </w:rPr>
              <w:t>5/5</w:t>
            </w:r>
          </w:p>
        </w:tc>
      </w:tr>
      <w:tr w:rsidR="00222F04" w14:paraId="70E89836" w14:textId="77777777" w:rsidTr="00CB787C">
        <w:tc>
          <w:tcPr>
            <w:tcW w:w="1554" w:type="dxa"/>
            <w:vAlign w:val="center"/>
          </w:tcPr>
          <w:p w14:paraId="12FB21CB" w14:textId="6EA844EA" w:rsidR="00222F04" w:rsidRPr="00B547AA" w:rsidRDefault="00222F04" w:rsidP="00222F04">
            <w:pPr>
              <w:jc w:val="center"/>
              <w:rPr>
                <w:sz w:val="20"/>
                <w:szCs w:val="20"/>
              </w:rPr>
            </w:pPr>
            <w:r w:rsidRPr="00B547AA">
              <w:rPr>
                <w:sz w:val="20"/>
                <w:szCs w:val="20"/>
              </w:rPr>
              <w:t>Županijska</w:t>
            </w:r>
          </w:p>
        </w:tc>
        <w:tc>
          <w:tcPr>
            <w:tcW w:w="3970" w:type="dxa"/>
            <w:vAlign w:val="center"/>
          </w:tcPr>
          <w:p w14:paraId="474C2B52" w14:textId="4868B1CE" w:rsidR="00222F04" w:rsidRPr="001576EE" w:rsidRDefault="00222F04" w:rsidP="00222F04">
            <w:pPr>
              <w:jc w:val="center"/>
              <w:rPr>
                <w:sz w:val="20"/>
                <w:szCs w:val="20"/>
              </w:rPr>
            </w:pPr>
            <w:r w:rsidRPr="00B54468">
              <w:rPr>
                <w:sz w:val="20"/>
                <w:szCs w:val="20"/>
              </w:rPr>
              <w:t>Kružna županijska ruta (Krapina - Pregrada - Desinić - Kumrovec - Klanjec - Luka - Jakovlje - Donja Stubica - Marija Bistrica - Hrašćina - Budinšćina - Belec - Lobor - Novi Golubovec - Radoboj - Krapina)</w:t>
            </w:r>
          </w:p>
        </w:tc>
        <w:tc>
          <w:tcPr>
            <w:tcW w:w="1559" w:type="dxa"/>
            <w:vAlign w:val="center"/>
          </w:tcPr>
          <w:p w14:paraId="5026BE52" w14:textId="7379FBC8" w:rsidR="00222F04" w:rsidRPr="001576EE" w:rsidRDefault="00222F04" w:rsidP="00222F04">
            <w:pPr>
              <w:jc w:val="center"/>
              <w:rPr>
                <w:sz w:val="20"/>
                <w:szCs w:val="20"/>
              </w:rPr>
            </w:pPr>
            <w:r>
              <w:rPr>
                <w:sz w:val="20"/>
                <w:szCs w:val="20"/>
              </w:rPr>
              <w:t xml:space="preserve">165 km </w:t>
            </w:r>
            <w:r w:rsidRPr="00407011">
              <w:rPr>
                <w:sz w:val="20"/>
                <w:szCs w:val="20"/>
              </w:rPr>
              <w:t>(prolazi kroz KZŽ i ZŽ)</w:t>
            </w:r>
          </w:p>
        </w:tc>
        <w:tc>
          <w:tcPr>
            <w:tcW w:w="1414" w:type="dxa"/>
            <w:vAlign w:val="center"/>
          </w:tcPr>
          <w:p w14:paraId="7960238E" w14:textId="29BD2098" w:rsidR="00222F04" w:rsidRPr="001576EE" w:rsidRDefault="00222F04" w:rsidP="00222F04">
            <w:pPr>
              <w:jc w:val="center"/>
              <w:rPr>
                <w:sz w:val="20"/>
                <w:szCs w:val="20"/>
              </w:rPr>
            </w:pPr>
            <w:r w:rsidRPr="00407011">
              <w:rPr>
                <w:sz w:val="20"/>
                <w:szCs w:val="20"/>
              </w:rPr>
              <w:t>pretežno asfalt</w:t>
            </w:r>
          </w:p>
        </w:tc>
        <w:tc>
          <w:tcPr>
            <w:tcW w:w="899" w:type="dxa"/>
            <w:vAlign w:val="center"/>
          </w:tcPr>
          <w:p w14:paraId="784101A2" w14:textId="57982149" w:rsidR="00222F04" w:rsidRPr="001576EE" w:rsidRDefault="00222F04" w:rsidP="00222F04">
            <w:pPr>
              <w:jc w:val="center"/>
              <w:rPr>
                <w:sz w:val="20"/>
                <w:szCs w:val="20"/>
              </w:rPr>
            </w:pPr>
            <w:r>
              <w:rPr>
                <w:sz w:val="20"/>
                <w:szCs w:val="20"/>
              </w:rPr>
              <w:t>5/5</w:t>
            </w:r>
          </w:p>
        </w:tc>
      </w:tr>
      <w:tr w:rsidR="00222F04" w14:paraId="637CE2D6" w14:textId="77777777" w:rsidTr="00CB787C">
        <w:tc>
          <w:tcPr>
            <w:tcW w:w="1554" w:type="dxa"/>
            <w:vAlign w:val="center"/>
          </w:tcPr>
          <w:p w14:paraId="4348FEB9" w14:textId="34F95303" w:rsidR="00222F04" w:rsidRPr="00B547AA" w:rsidRDefault="00222F04" w:rsidP="00222F04">
            <w:pPr>
              <w:jc w:val="center"/>
              <w:rPr>
                <w:sz w:val="20"/>
                <w:szCs w:val="20"/>
              </w:rPr>
            </w:pPr>
            <w:r w:rsidRPr="00B547AA">
              <w:rPr>
                <w:sz w:val="20"/>
                <w:szCs w:val="20"/>
              </w:rPr>
              <w:t>Županijska</w:t>
            </w:r>
          </w:p>
        </w:tc>
        <w:tc>
          <w:tcPr>
            <w:tcW w:w="3970" w:type="dxa"/>
            <w:vAlign w:val="center"/>
          </w:tcPr>
          <w:p w14:paraId="6260C843" w14:textId="5BF262EC" w:rsidR="00222F04" w:rsidRPr="001576EE" w:rsidRDefault="00222F04" w:rsidP="00222F04">
            <w:pPr>
              <w:jc w:val="center"/>
              <w:rPr>
                <w:sz w:val="20"/>
                <w:szCs w:val="20"/>
              </w:rPr>
            </w:pPr>
            <w:r w:rsidRPr="00B54468">
              <w:rPr>
                <w:sz w:val="20"/>
                <w:szCs w:val="20"/>
              </w:rPr>
              <w:t>Putovima hrvatskih velikana (Kumrovec - Miljana - Desinić - Kumrovec)</w:t>
            </w:r>
          </w:p>
        </w:tc>
        <w:tc>
          <w:tcPr>
            <w:tcW w:w="1559" w:type="dxa"/>
            <w:vAlign w:val="center"/>
          </w:tcPr>
          <w:p w14:paraId="35EF9000" w14:textId="7CC9D77D" w:rsidR="00222F04" w:rsidRPr="001576EE" w:rsidRDefault="00222F04" w:rsidP="00222F04">
            <w:pPr>
              <w:jc w:val="center"/>
              <w:rPr>
                <w:sz w:val="20"/>
                <w:szCs w:val="20"/>
              </w:rPr>
            </w:pPr>
            <w:r>
              <w:rPr>
                <w:sz w:val="20"/>
                <w:szCs w:val="20"/>
              </w:rPr>
              <w:t>49 km</w:t>
            </w:r>
          </w:p>
        </w:tc>
        <w:tc>
          <w:tcPr>
            <w:tcW w:w="1414" w:type="dxa"/>
            <w:vAlign w:val="center"/>
          </w:tcPr>
          <w:p w14:paraId="42742BCA" w14:textId="665CDBDB" w:rsidR="00222F04" w:rsidRPr="001576EE" w:rsidRDefault="00222F04" w:rsidP="00222F04">
            <w:pPr>
              <w:jc w:val="center"/>
              <w:rPr>
                <w:sz w:val="20"/>
                <w:szCs w:val="20"/>
              </w:rPr>
            </w:pPr>
            <w:r>
              <w:rPr>
                <w:sz w:val="20"/>
                <w:szCs w:val="20"/>
              </w:rPr>
              <w:t>asfalt</w:t>
            </w:r>
          </w:p>
        </w:tc>
        <w:tc>
          <w:tcPr>
            <w:tcW w:w="899" w:type="dxa"/>
            <w:vAlign w:val="center"/>
          </w:tcPr>
          <w:p w14:paraId="7DC0AB69" w14:textId="136B4DBB" w:rsidR="00222F04" w:rsidRPr="001576EE" w:rsidRDefault="00222F04" w:rsidP="00222F04">
            <w:pPr>
              <w:jc w:val="center"/>
              <w:rPr>
                <w:sz w:val="20"/>
                <w:szCs w:val="20"/>
              </w:rPr>
            </w:pPr>
            <w:r>
              <w:rPr>
                <w:sz w:val="20"/>
                <w:szCs w:val="20"/>
              </w:rPr>
              <w:t>3/5</w:t>
            </w:r>
          </w:p>
        </w:tc>
      </w:tr>
      <w:tr w:rsidR="00222F04" w14:paraId="29948B87" w14:textId="77777777" w:rsidTr="00CB787C">
        <w:tc>
          <w:tcPr>
            <w:tcW w:w="1554" w:type="dxa"/>
            <w:vAlign w:val="center"/>
          </w:tcPr>
          <w:p w14:paraId="44B0FDE3" w14:textId="77777777" w:rsidR="00222F04" w:rsidRPr="00B547AA" w:rsidRDefault="00222F04" w:rsidP="00222F04">
            <w:pPr>
              <w:jc w:val="center"/>
              <w:rPr>
                <w:sz w:val="20"/>
                <w:szCs w:val="20"/>
              </w:rPr>
            </w:pPr>
            <w:r w:rsidRPr="00B547AA">
              <w:rPr>
                <w:sz w:val="20"/>
                <w:szCs w:val="20"/>
              </w:rPr>
              <w:t>Županijska</w:t>
            </w:r>
          </w:p>
        </w:tc>
        <w:tc>
          <w:tcPr>
            <w:tcW w:w="3970" w:type="dxa"/>
            <w:vAlign w:val="center"/>
          </w:tcPr>
          <w:p w14:paraId="5508BF36" w14:textId="77777777" w:rsidR="00222F04" w:rsidRPr="00222F04" w:rsidRDefault="00222F04" w:rsidP="00222F04">
            <w:pPr>
              <w:jc w:val="center"/>
              <w:rPr>
                <w:sz w:val="20"/>
                <w:szCs w:val="20"/>
              </w:rPr>
            </w:pPr>
            <w:r w:rsidRPr="00222F04">
              <w:rPr>
                <w:sz w:val="20"/>
                <w:szCs w:val="20"/>
              </w:rPr>
              <w:t>Nezaboravni vidici s Vinagore (Desinić - Mali Tabor - Miljana - Desinić)</w:t>
            </w:r>
          </w:p>
        </w:tc>
        <w:tc>
          <w:tcPr>
            <w:tcW w:w="1559" w:type="dxa"/>
            <w:vAlign w:val="center"/>
          </w:tcPr>
          <w:p w14:paraId="4B9C5AF9" w14:textId="77777777" w:rsidR="00222F04" w:rsidRPr="00222F04" w:rsidRDefault="00222F04" w:rsidP="00222F04">
            <w:pPr>
              <w:jc w:val="center"/>
              <w:rPr>
                <w:sz w:val="20"/>
                <w:szCs w:val="20"/>
              </w:rPr>
            </w:pPr>
            <w:r w:rsidRPr="00222F04">
              <w:rPr>
                <w:sz w:val="20"/>
                <w:szCs w:val="20"/>
              </w:rPr>
              <w:t>37 km</w:t>
            </w:r>
          </w:p>
        </w:tc>
        <w:tc>
          <w:tcPr>
            <w:tcW w:w="1414" w:type="dxa"/>
            <w:vAlign w:val="center"/>
          </w:tcPr>
          <w:p w14:paraId="485AF2ED" w14:textId="77777777" w:rsidR="00222F04" w:rsidRPr="00222F04" w:rsidRDefault="00222F04" w:rsidP="00222F04">
            <w:pPr>
              <w:jc w:val="center"/>
              <w:rPr>
                <w:sz w:val="20"/>
                <w:szCs w:val="20"/>
              </w:rPr>
            </w:pPr>
            <w:r w:rsidRPr="00222F04">
              <w:rPr>
                <w:sz w:val="20"/>
                <w:szCs w:val="20"/>
              </w:rPr>
              <w:t>asfalt</w:t>
            </w:r>
          </w:p>
        </w:tc>
        <w:tc>
          <w:tcPr>
            <w:tcW w:w="899" w:type="dxa"/>
            <w:vAlign w:val="center"/>
          </w:tcPr>
          <w:p w14:paraId="64263A39" w14:textId="77777777" w:rsidR="00222F04" w:rsidRPr="00222F04" w:rsidRDefault="00222F04" w:rsidP="00222F04">
            <w:pPr>
              <w:jc w:val="center"/>
              <w:rPr>
                <w:sz w:val="20"/>
                <w:szCs w:val="20"/>
              </w:rPr>
            </w:pPr>
            <w:r w:rsidRPr="00222F04">
              <w:rPr>
                <w:sz w:val="20"/>
                <w:szCs w:val="20"/>
              </w:rPr>
              <w:t>4/5</w:t>
            </w:r>
          </w:p>
        </w:tc>
      </w:tr>
      <w:tr w:rsidR="00222F04" w14:paraId="43398452" w14:textId="77777777" w:rsidTr="00CB787C">
        <w:tc>
          <w:tcPr>
            <w:tcW w:w="1554" w:type="dxa"/>
            <w:vAlign w:val="center"/>
          </w:tcPr>
          <w:p w14:paraId="6BF7EAC6" w14:textId="6D2AAEDD" w:rsidR="00222F04" w:rsidRPr="00B547AA" w:rsidRDefault="00222F04" w:rsidP="00222F04">
            <w:pPr>
              <w:jc w:val="center"/>
              <w:rPr>
                <w:sz w:val="20"/>
                <w:szCs w:val="20"/>
              </w:rPr>
            </w:pPr>
            <w:r w:rsidRPr="00B547AA">
              <w:rPr>
                <w:sz w:val="20"/>
                <w:szCs w:val="20"/>
              </w:rPr>
              <w:t>MTB/Gravel</w:t>
            </w:r>
          </w:p>
        </w:tc>
        <w:tc>
          <w:tcPr>
            <w:tcW w:w="3970" w:type="dxa"/>
            <w:vAlign w:val="center"/>
          </w:tcPr>
          <w:p w14:paraId="20F690FD" w14:textId="19834461" w:rsidR="00222F04" w:rsidRPr="00222F04" w:rsidRDefault="00222F04" w:rsidP="00222F04">
            <w:pPr>
              <w:jc w:val="center"/>
              <w:rPr>
                <w:sz w:val="20"/>
                <w:szCs w:val="20"/>
              </w:rPr>
            </w:pPr>
            <w:r w:rsidRPr="00B54468">
              <w:rPr>
                <w:sz w:val="20"/>
                <w:szCs w:val="20"/>
              </w:rPr>
              <w:t>Ruta „Hiže Mazanke“ – Kumrovec (Kumrovec – Kladnik – Ivanić Kosnički - Desinić –Velinci – Kumrovec)</w:t>
            </w:r>
          </w:p>
        </w:tc>
        <w:tc>
          <w:tcPr>
            <w:tcW w:w="1559" w:type="dxa"/>
            <w:vAlign w:val="center"/>
          </w:tcPr>
          <w:p w14:paraId="2E24F27C" w14:textId="5BE30CE3" w:rsidR="00222F04" w:rsidRPr="00222F04" w:rsidRDefault="00222F04" w:rsidP="00222F04">
            <w:pPr>
              <w:jc w:val="center"/>
              <w:rPr>
                <w:sz w:val="20"/>
                <w:szCs w:val="20"/>
              </w:rPr>
            </w:pPr>
            <w:r w:rsidRPr="00B54468">
              <w:rPr>
                <w:sz w:val="20"/>
                <w:szCs w:val="20"/>
              </w:rPr>
              <w:t>28,1 km</w:t>
            </w:r>
          </w:p>
        </w:tc>
        <w:tc>
          <w:tcPr>
            <w:tcW w:w="1414" w:type="dxa"/>
            <w:vAlign w:val="center"/>
          </w:tcPr>
          <w:p w14:paraId="5A7737D7" w14:textId="30723D87" w:rsidR="00222F04" w:rsidRPr="00222F04" w:rsidRDefault="00222F04" w:rsidP="00222F04">
            <w:pPr>
              <w:jc w:val="center"/>
              <w:rPr>
                <w:sz w:val="20"/>
                <w:szCs w:val="20"/>
              </w:rPr>
            </w:pPr>
            <w:r w:rsidRPr="00B54468">
              <w:rPr>
                <w:sz w:val="20"/>
                <w:szCs w:val="20"/>
              </w:rPr>
              <w:t>asfalt, makadam, zemlja</w:t>
            </w:r>
          </w:p>
        </w:tc>
        <w:tc>
          <w:tcPr>
            <w:tcW w:w="899" w:type="dxa"/>
            <w:vAlign w:val="center"/>
          </w:tcPr>
          <w:p w14:paraId="2AA6272C" w14:textId="29AF2E73" w:rsidR="00222F04" w:rsidRPr="00222F04" w:rsidRDefault="00222F04" w:rsidP="00222F04">
            <w:pPr>
              <w:jc w:val="center"/>
              <w:rPr>
                <w:sz w:val="20"/>
                <w:szCs w:val="20"/>
              </w:rPr>
            </w:pPr>
            <w:r>
              <w:rPr>
                <w:sz w:val="20"/>
                <w:szCs w:val="20"/>
              </w:rPr>
              <w:t>4/5</w:t>
            </w:r>
          </w:p>
        </w:tc>
      </w:tr>
      <w:tr w:rsidR="00222F04" w14:paraId="3B9613AF" w14:textId="77777777" w:rsidTr="00CB787C">
        <w:tc>
          <w:tcPr>
            <w:tcW w:w="1554" w:type="dxa"/>
            <w:vAlign w:val="center"/>
          </w:tcPr>
          <w:p w14:paraId="5903057B" w14:textId="073EA335" w:rsidR="00222F04" w:rsidRPr="00B547AA" w:rsidRDefault="00222F04" w:rsidP="00222F04">
            <w:pPr>
              <w:jc w:val="center"/>
              <w:rPr>
                <w:sz w:val="20"/>
                <w:szCs w:val="20"/>
              </w:rPr>
            </w:pPr>
            <w:r w:rsidRPr="00B547AA">
              <w:rPr>
                <w:sz w:val="20"/>
                <w:szCs w:val="20"/>
              </w:rPr>
              <w:t>MTB/Gravel</w:t>
            </w:r>
          </w:p>
        </w:tc>
        <w:tc>
          <w:tcPr>
            <w:tcW w:w="3970" w:type="dxa"/>
            <w:vAlign w:val="center"/>
          </w:tcPr>
          <w:p w14:paraId="63F61ADF" w14:textId="7D79CD11" w:rsidR="00222F04" w:rsidRPr="00B54468" w:rsidRDefault="00222F04" w:rsidP="00222F04">
            <w:pPr>
              <w:jc w:val="center"/>
              <w:rPr>
                <w:sz w:val="20"/>
                <w:szCs w:val="20"/>
              </w:rPr>
            </w:pPr>
            <w:r w:rsidRPr="00222F04">
              <w:rPr>
                <w:sz w:val="20"/>
                <w:szCs w:val="20"/>
              </w:rPr>
              <w:t>Ratkajeva ruta – Desinić (Desinić - Kuzminec Miljanski - Luke Poljanske - Desinić)</w:t>
            </w:r>
          </w:p>
        </w:tc>
        <w:tc>
          <w:tcPr>
            <w:tcW w:w="1559" w:type="dxa"/>
            <w:vAlign w:val="center"/>
          </w:tcPr>
          <w:p w14:paraId="7371B905" w14:textId="314C4137" w:rsidR="00222F04" w:rsidRPr="00B54468" w:rsidRDefault="00222F04" w:rsidP="00222F04">
            <w:pPr>
              <w:jc w:val="center"/>
              <w:rPr>
                <w:sz w:val="20"/>
                <w:szCs w:val="20"/>
              </w:rPr>
            </w:pPr>
            <w:r w:rsidRPr="00222F04">
              <w:rPr>
                <w:sz w:val="20"/>
                <w:szCs w:val="20"/>
              </w:rPr>
              <w:t>22,2 km</w:t>
            </w:r>
          </w:p>
        </w:tc>
        <w:tc>
          <w:tcPr>
            <w:tcW w:w="1414" w:type="dxa"/>
            <w:vAlign w:val="center"/>
          </w:tcPr>
          <w:p w14:paraId="6CD3F71D" w14:textId="60C6BD8C" w:rsidR="00222F04" w:rsidRPr="00B54468" w:rsidRDefault="00222F04" w:rsidP="00222F04">
            <w:pPr>
              <w:jc w:val="center"/>
              <w:rPr>
                <w:sz w:val="20"/>
                <w:szCs w:val="20"/>
              </w:rPr>
            </w:pPr>
            <w:r w:rsidRPr="00222F04">
              <w:rPr>
                <w:sz w:val="20"/>
                <w:szCs w:val="20"/>
              </w:rPr>
              <w:t>asfalt, makadam, zemlja</w:t>
            </w:r>
          </w:p>
        </w:tc>
        <w:tc>
          <w:tcPr>
            <w:tcW w:w="899" w:type="dxa"/>
            <w:vAlign w:val="center"/>
          </w:tcPr>
          <w:p w14:paraId="1ABC0EF2" w14:textId="57FDAA0F" w:rsidR="00222F04" w:rsidRDefault="00222F04" w:rsidP="00222F04">
            <w:pPr>
              <w:jc w:val="center"/>
              <w:rPr>
                <w:sz w:val="20"/>
                <w:szCs w:val="20"/>
              </w:rPr>
            </w:pPr>
            <w:r>
              <w:rPr>
                <w:sz w:val="20"/>
                <w:szCs w:val="20"/>
              </w:rPr>
              <w:t>4/5</w:t>
            </w:r>
          </w:p>
        </w:tc>
      </w:tr>
      <w:tr w:rsidR="00222F04" w14:paraId="7C0143CA" w14:textId="77777777" w:rsidTr="00CB787C">
        <w:tc>
          <w:tcPr>
            <w:tcW w:w="1554" w:type="dxa"/>
            <w:vAlign w:val="center"/>
          </w:tcPr>
          <w:p w14:paraId="373317D7" w14:textId="4095B36A" w:rsidR="00222F04" w:rsidRPr="00B547AA" w:rsidRDefault="00222F04" w:rsidP="00222F04">
            <w:pPr>
              <w:jc w:val="center"/>
              <w:rPr>
                <w:sz w:val="20"/>
                <w:szCs w:val="20"/>
              </w:rPr>
            </w:pPr>
            <w:r w:rsidRPr="00B547AA">
              <w:rPr>
                <w:sz w:val="20"/>
                <w:szCs w:val="20"/>
              </w:rPr>
              <w:t>Lokalna</w:t>
            </w:r>
          </w:p>
        </w:tc>
        <w:tc>
          <w:tcPr>
            <w:tcW w:w="3970" w:type="dxa"/>
            <w:vAlign w:val="center"/>
          </w:tcPr>
          <w:p w14:paraId="3E265857" w14:textId="4A10C7D8" w:rsidR="00222F04" w:rsidRPr="00222F04" w:rsidRDefault="00222F04" w:rsidP="00222F04">
            <w:pPr>
              <w:jc w:val="center"/>
              <w:rPr>
                <w:sz w:val="20"/>
                <w:szCs w:val="20"/>
              </w:rPr>
            </w:pPr>
            <w:r w:rsidRPr="003B7B77">
              <w:rPr>
                <w:sz w:val="20"/>
                <w:szCs w:val="20"/>
              </w:rPr>
              <w:t>Kumrovec i Desinić – Biciklistička ruta 1 (Kumrovec - Brezakovec - Ivanić Košnički - Veliki Tabor)</w:t>
            </w:r>
          </w:p>
        </w:tc>
        <w:tc>
          <w:tcPr>
            <w:tcW w:w="1559" w:type="dxa"/>
            <w:vAlign w:val="center"/>
          </w:tcPr>
          <w:p w14:paraId="6017D526" w14:textId="7801B9D8" w:rsidR="00222F04" w:rsidRPr="00222F04" w:rsidRDefault="00222F04" w:rsidP="00222F04">
            <w:pPr>
              <w:jc w:val="center"/>
              <w:rPr>
                <w:sz w:val="20"/>
                <w:szCs w:val="20"/>
              </w:rPr>
            </w:pPr>
            <w:r>
              <w:rPr>
                <w:sz w:val="20"/>
                <w:szCs w:val="20"/>
              </w:rPr>
              <w:t>11,5 km</w:t>
            </w:r>
          </w:p>
        </w:tc>
        <w:tc>
          <w:tcPr>
            <w:tcW w:w="1414" w:type="dxa"/>
            <w:vAlign w:val="center"/>
          </w:tcPr>
          <w:p w14:paraId="0D5900F4" w14:textId="321E7432" w:rsidR="00222F04" w:rsidRPr="00222F04" w:rsidRDefault="00222F04" w:rsidP="00222F04">
            <w:pPr>
              <w:jc w:val="center"/>
              <w:rPr>
                <w:sz w:val="20"/>
                <w:szCs w:val="20"/>
              </w:rPr>
            </w:pPr>
            <w:r>
              <w:rPr>
                <w:sz w:val="20"/>
                <w:szCs w:val="20"/>
              </w:rPr>
              <w:t>asfalt</w:t>
            </w:r>
          </w:p>
        </w:tc>
        <w:tc>
          <w:tcPr>
            <w:tcW w:w="899" w:type="dxa"/>
            <w:vAlign w:val="center"/>
          </w:tcPr>
          <w:p w14:paraId="2A864491" w14:textId="555C6081" w:rsidR="00222F04" w:rsidRPr="00222F04" w:rsidRDefault="00222F04" w:rsidP="00222F04">
            <w:pPr>
              <w:jc w:val="center"/>
              <w:rPr>
                <w:sz w:val="20"/>
                <w:szCs w:val="20"/>
              </w:rPr>
            </w:pPr>
            <w:r>
              <w:rPr>
                <w:sz w:val="20"/>
                <w:szCs w:val="20"/>
              </w:rPr>
              <w:t>2/5</w:t>
            </w:r>
          </w:p>
        </w:tc>
      </w:tr>
      <w:tr w:rsidR="00222F04" w14:paraId="2112872B" w14:textId="77777777" w:rsidTr="00CB787C">
        <w:tc>
          <w:tcPr>
            <w:tcW w:w="1554" w:type="dxa"/>
            <w:vAlign w:val="center"/>
          </w:tcPr>
          <w:p w14:paraId="42B98652" w14:textId="79B337B3" w:rsidR="00222F04" w:rsidRPr="00B547AA" w:rsidRDefault="00222F04" w:rsidP="00222F04">
            <w:pPr>
              <w:jc w:val="center"/>
              <w:rPr>
                <w:sz w:val="20"/>
                <w:szCs w:val="20"/>
              </w:rPr>
            </w:pPr>
            <w:r w:rsidRPr="00B547AA">
              <w:rPr>
                <w:sz w:val="20"/>
                <w:szCs w:val="20"/>
              </w:rPr>
              <w:t xml:space="preserve">Lokalna </w:t>
            </w:r>
          </w:p>
        </w:tc>
        <w:tc>
          <w:tcPr>
            <w:tcW w:w="3970" w:type="dxa"/>
            <w:vAlign w:val="center"/>
          </w:tcPr>
          <w:p w14:paraId="6262CE2E" w14:textId="3E7BA7F7" w:rsidR="00222F04" w:rsidRPr="00963DAE" w:rsidRDefault="00222F04" w:rsidP="00222F04">
            <w:pPr>
              <w:jc w:val="center"/>
              <w:rPr>
                <w:sz w:val="20"/>
                <w:szCs w:val="20"/>
                <w:highlight w:val="yellow"/>
              </w:rPr>
            </w:pPr>
            <w:r w:rsidRPr="00222F04">
              <w:rPr>
                <w:sz w:val="20"/>
                <w:szCs w:val="20"/>
              </w:rPr>
              <w:t>Zagorska Sela – Po zagorskim bregima (Miljana - Kuzminec Miljanski - Zagorska Sela - Plavić - Miljana)</w:t>
            </w:r>
          </w:p>
        </w:tc>
        <w:tc>
          <w:tcPr>
            <w:tcW w:w="1559" w:type="dxa"/>
            <w:vAlign w:val="center"/>
          </w:tcPr>
          <w:p w14:paraId="038CA51D" w14:textId="2BFD6E34" w:rsidR="00222F04" w:rsidRPr="00222F04" w:rsidRDefault="00222F04" w:rsidP="00222F04">
            <w:pPr>
              <w:jc w:val="center"/>
              <w:rPr>
                <w:sz w:val="20"/>
                <w:szCs w:val="20"/>
              </w:rPr>
            </w:pPr>
            <w:r w:rsidRPr="00222F04">
              <w:rPr>
                <w:sz w:val="20"/>
                <w:szCs w:val="20"/>
              </w:rPr>
              <w:t>13,9 km</w:t>
            </w:r>
          </w:p>
        </w:tc>
        <w:tc>
          <w:tcPr>
            <w:tcW w:w="1414" w:type="dxa"/>
            <w:vAlign w:val="center"/>
          </w:tcPr>
          <w:p w14:paraId="45A6FA50" w14:textId="41D84FF3" w:rsidR="00222F04" w:rsidRPr="00222F04" w:rsidRDefault="00222F04" w:rsidP="00222F04">
            <w:pPr>
              <w:jc w:val="center"/>
              <w:rPr>
                <w:sz w:val="20"/>
                <w:szCs w:val="20"/>
              </w:rPr>
            </w:pPr>
            <w:r w:rsidRPr="00222F04">
              <w:rPr>
                <w:sz w:val="20"/>
                <w:szCs w:val="20"/>
              </w:rPr>
              <w:t>asfalt</w:t>
            </w:r>
          </w:p>
        </w:tc>
        <w:tc>
          <w:tcPr>
            <w:tcW w:w="899" w:type="dxa"/>
            <w:vAlign w:val="center"/>
          </w:tcPr>
          <w:p w14:paraId="31DDB26B" w14:textId="081659F8" w:rsidR="00222F04" w:rsidRPr="00222F04" w:rsidRDefault="00222F04" w:rsidP="00222F04">
            <w:pPr>
              <w:jc w:val="center"/>
              <w:rPr>
                <w:sz w:val="20"/>
                <w:szCs w:val="20"/>
              </w:rPr>
            </w:pPr>
            <w:r w:rsidRPr="00222F04">
              <w:rPr>
                <w:sz w:val="20"/>
                <w:szCs w:val="20"/>
              </w:rPr>
              <w:t>2/5</w:t>
            </w:r>
          </w:p>
        </w:tc>
      </w:tr>
      <w:tr w:rsidR="00222F04" w14:paraId="07851A98" w14:textId="77777777" w:rsidTr="00CB787C">
        <w:tc>
          <w:tcPr>
            <w:tcW w:w="1554" w:type="dxa"/>
            <w:vAlign w:val="center"/>
          </w:tcPr>
          <w:p w14:paraId="5ED83D5C" w14:textId="244B865F" w:rsidR="00222F04" w:rsidRPr="00B547AA" w:rsidRDefault="00222F04" w:rsidP="00222F04">
            <w:pPr>
              <w:jc w:val="center"/>
              <w:rPr>
                <w:sz w:val="20"/>
                <w:szCs w:val="20"/>
              </w:rPr>
            </w:pPr>
            <w:r w:rsidRPr="00B547AA">
              <w:rPr>
                <w:sz w:val="20"/>
                <w:szCs w:val="20"/>
              </w:rPr>
              <w:t>Lokalna</w:t>
            </w:r>
          </w:p>
        </w:tc>
        <w:tc>
          <w:tcPr>
            <w:tcW w:w="3970" w:type="dxa"/>
            <w:vAlign w:val="center"/>
          </w:tcPr>
          <w:p w14:paraId="28B6C9DD" w14:textId="351D9F61" w:rsidR="00222F04" w:rsidRPr="00963DAE" w:rsidRDefault="00222F04" w:rsidP="00222F04">
            <w:pPr>
              <w:jc w:val="center"/>
              <w:rPr>
                <w:sz w:val="20"/>
                <w:szCs w:val="20"/>
                <w:highlight w:val="yellow"/>
              </w:rPr>
            </w:pPr>
            <w:r w:rsidRPr="00222F04">
              <w:rPr>
                <w:sz w:val="20"/>
                <w:szCs w:val="20"/>
              </w:rPr>
              <w:t>Zagorska Sela uzbrdo i nizbrdo (Miljana - Bratkovec - Harina Žlaka - Poljana Sutlanska - Miljana)</w:t>
            </w:r>
          </w:p>
        </w:tc>
        <w:tc>
          <w:tcPr>
            <w:tcW w:w="1559" w:type="dxa"/>
            <w:vAlign w:val="center"/>
          </w:tcPr>
          <w:p w14:paraId="076AFC27" w14:textId="192A53BD" w:rsidR="00222F04" w:rsidRPr="00222F04" w:rsidRDefault="00222F04" w:rsidP="00222F04">
            <w:pPr>
              <w:jc w:val="center"/>
              <w:rPr>
                <w:sz w:val="20"/>
                <w:szCs w:val="20"/>
              </w:rPr>
            </w:pPr>
            <w:r w:rsidRPr="00222F04">
              <w:rPr>
                <w:sz w:val="20"/>
                <w:szCs w:val="20"/>
              </w:rPr>
              <w:t>10,8 km</w:t>
            </w:r>
          </w:p>
        </w:tc>
        <w:tc>
          <w:tcPr>
            <w:tcW w:w="1414" w:type="dxa"/>
            <w:vAlign w:val="center"/>
          </w:tcPr>
          <w:p w14:paraId="2E5827FB" w14:textId="3997F12E" w:rsidR="00222F04" w:rsidRPr="00222F04" w:rsidRDefault="00222F04" w:rsidP="00222F04">
            <w:pPr>
              <w:jc w:val="center"/>
              <w:rPr>
                <w:sz w:val="20"/>
                <w:szCs w:val="20"/>
              </w:rPr>
            </w:pPr>
            <w:r>
              <w:rPr>
                <w:sz w:val="20"/>
                <w:szCs w:val="20"/>
              </w:rPr>
              <w:t>a</w:t>
            </w:r>
            <w:r w:rsidRPr="00222F04">
              <w:rPr>
                <w:sz w:val="20"/>
                <w:szCs w:val="20"/>
              </w:rPr>
              <w:t>sfalt</w:t>
            </w:r>
          </w:p>
        </w:tc>
        <w:tc>
          <w:tcPr>
            <w:tcW w:w="899" w:type="dxa"/>
            <w:vAlign w:val="center"/>
          </w:tcPr>
          <w:p w14:paraId="07028A6D" w14:textId="32CC4920" w:rsidR="00222F04" w:rsidRPr="00222F04" w:rsidRDefault="00222F04" w:rsidP="00222F04">
            <w:pPr>
              <w:jc w:val="center"/>
              <w:rPr>
                <w:sz w:val="20"/>
                <w:szCs w:val="20"/>
              </w:rPr>
            </w:pPr>
            <w:r w:rsidRPr="00222F04">
              <w:rPr>
                <w:sz w:val="20"/>
                <w:szCs w:val="20"/>
              </w:rPr>
              <w:t>1/5</w:t>
            </w:r>
          </w:p>
        </w:tc>
      </w:tr>
    </w:tbl>
    <w:p w14:paraId="232EF7E3" w14:textId="77777777" w:rsidR="00963DAE" w:rsidRPr="00754EF0" w:rsidRDefault="00963DAE" w:rsidP="00BC6D24">
      <w:pPr>
        <w:spacing w:before="0" w:after="0"/>
        <w:rPr>
          <w:i/>
          <w:iCs/>
          <w:sz w:val="20"/>
          <w:szCs w:val="20"/>
        </w:rPr>
      </w:pPr>
      <w:r w:rsidRPr="00754EF0">
        <w:rPr>
          <w:i/>
          <w:iCs/>
          <w:sz w:val="20"/>
          <w:szCs w:val="20"/>
        </w:rPr>
        <w:t>Izvor: Zagorje bike</w:t>
      </w:r>
    </w:p>
    <w:bookmarkEnd w:id="49"/>
    <w:p w14:paraId="5BE87350" w14:textId="7B193FD7" w:rsidR="00963DAE" w:rsidRDefault="00963DAE" w:rsidP="00963DAE"/>
    <w:p w14:paraId="12B30402" w14:textId="6A7248C1" w:rsidR="00E57AD9" w:rsidRDefault="00E57AD9" w:rsidP="00963DAE">
      <w:r>
        <w:t xml:space="preserve">Veliki potencijal daljnjeg turističkog razvoja odražava se također u njegovanju suradnje sa slovenskim prekograničnim općinama. Primjer kvalitetne i inovativne suradnje Općine </w:t>
      </w:r>
      <w:r w:rsidR="00D6793E">
        <w:t>Z</w:t>
      </w:r>
      <w:r>
        <w:t>agorska Sela i slovenske Općine Podčetrtek  je osmišljavanje zajedničke posebne turističke zone „</w:t>
      </w:r>
      <w:r w:rsidRPr="00E57AD9">
        <w:t>Sutla-dolina izvora zdravlja”</w:t>
      </w:r>
      <w:r w:rsidR="00754EF0">
        <w:t>. Funkcija posebne turističke zone ogleda se u jačanju turističke suradnje dviju strane te olakšavanje turističkih kretnji na s obje strane granice. Na prostoru zone nalaze se atraktivne pješačke i biciklističke staze, brežuljci, vinogradi, šume, vodeni putovi te kulturno-povijesne znamenitosti.</w:t>
      </w:r>
    </w:p>
    <w:p w14:paraId="40FF9417" w14:textId="278CFA1B" w:rsidR="00EF0197" w:rsidRDefault="00754EF0" w:rsidP="00963DAE">
      <w:r>
        <w:lastRenderedPageBreak/>
        <w:t xml:space="preserve">Najvažniji ugostiteljski i smještajni objekti na prostornom obuhvatu Općine Zagorska Sela su </w:t>
      </w:r>
      <w:r w:rsidR="00EF532B">
        <w:t>„Seoski turizam Masnec“, „Gospodarstvo Šumak“ i „Apartman King of the Hill“</w:t>
      </w:r>
      <w:r w:rsidR="00A14D3B">
        <w:t xml:space="preserve"> (</w:t>
      </w:r>
      <w:r w:rsidR="00A14D3B">
        <w:fldChar w:fldCharType="begin"/>
      </w:r>
      <w:r w:rsidR="00A14D3B">
        <w:instrText xml:space="preserve"> REF _Ref87520427 \h </w:instrText>
      </w:r>
      <w:r w:rsidR="00A14D3B">
        <w:fldChar w:fldCharType="separate"/>
      </w:r>
      <w:r w:rsidR="00A73462">
        <w:t xml:space="preserve">Tablica </w:t>
      </w:r>
      <w:r w:rsidR="00A73462">
        <w:rPr>
          <w:noProof/>
        </w:rPr>
        <w:t>13</w:t>
      </w:r>
      <w:r w:rsidR="00A14D3B">
        <w:fldChar w:fldCharType="end"/>
      </w:r>
      <w:r w:rsidR="00A14D3B">
        <w:t>.)</w:t>
      </w:r>
      <w:r w:rsidR="00EF532B">
        <w:t xml:space="preserve">. </w:t>
      </w:r>
    </w:p>
    <w:p w14:paraId="49A56BF1" w14:textId="5978BEF1" w:rsidR="00A14D3B" w:rsidRDefault="00A14D3B" w:rsidP="00A14D3B">
      <w:pPr>
        <w:pStyle w:val="Opisslike"/>
      </w:pPr>
      <w:bookmarkStart w:id="80" w:name="_Ref87520427"/>
      <w:bookmarkStart w:id="81" w:name="_Toc90583377"/>
      <w:r>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A73462">
        <w:rPr>
          <w:noProof/>
        </w:rPr>
        <w:t>13</w:t>
      </w:r>
      <w:r w:rsidR="00194056">
        <w:rPr>
          <w:noProof/>
        </w:rPr>
        <w:fldChar w:fldCharType="end"/>
      </w:r>
      <w:bookmarkEnd w:id="80"/>
      <w:r>
        <w:t>. Ugostiteljski i smještajni objekti na prostornom obuhvatu Općine Zagorska Sela</w:t>
      </w:r>
      <w:bookmarkEnd w:id="81"/>
    </w:p>
    <w:tbl>
      <w:tblPr>
        <w:tblStyle w:val="Reetkatablice"/>
        <w:tblW w:w="0" w:type="auto"/>
        <w:tblLook w:val="04A0" w:firstRow="1" w:lastRow="0" w:firstColumn="1" w:lastColumn="0" w:noHBand="0" w:noVBand="1"/>
      </w:tblPr>
      <w:tblGrid>
        <w:gridCol w:w="2830"/>
        <w:gridCol w:w="1985"/>
        <w:gridCol w:w="4581"/>
      </w:tblGrid>
      <w:tr w:rsidR="00EF532B" w14:paraId="19255228" w14:textId="77777777" w:rsidTr="00A73462">
        <w:tc>
          <w:tcPr>
            <w:tcW w:w="2830" w:type="dxa"/>
            <w:shd w:val="clear" w:color="auto" w:fill="B6E1E7" w:themeFill="accent5" w:themeFillTint="66"/>
          </w:tcPr>
          <w:p w14:paraId="3544BE25" w14:textId="0F814ED8" w:rsidR="00EF532B" w:rsidRPr="00EF532B" w:rsidRDefault="00EF532B" w:rsidP="00EF532B">
            <w:pPr>
              <w:jc w:val="center"/>
              <w:rPr>
                <w:b/>
                <w:bCs/>
              </w:rPr>
            </w:pPr>
            <w:r w:rsidRPr="00EF532B">
              <w:rPr>
                <w:b/>
                <w:bCs/>
              </w:rPr>
              <w:t>Naziv</w:t>
            </w:r>
          </w:p>
        </w:tc>
        <w:tc>
          <w:tcPr>
            <w:tcW w:w="1985" w:type="dxa"/>
            <w:shd w:val="clear" w:color="auto" w:fill="B6E1E7" w:themeFill="accent5" w:themeFillTint="66"/>
          </w:tcPr>
          <w:p w14:paraId="293F6A15" w14:textId="2D45463C" w:rsidR="00EF532B" w:rsidRPr="00EF532B" w:rsidRDefault="00EF532B" w:rsidP="00EF532B">
            <w:pPr>
              <w:jc w:val="center"/>
              <w:rPr>
                <w:b/>
                <w:bCs/>
              </w:rPr>
            </w:pPr>
            <w:r w:rsidRPr="00EF532B">
              <w:rPr>
                <w:b/>
                <w:bCs/>
              </w:rPr>
              <w:t xml:space="preserve">Naselje </w:t>
            </w:r>
          </w:p>
        </w:tc>
        <w:tc>
          <w:tcPr>
            <w:tcW w:w="4581" w:type="dxa"/>
            <w:shd w:val="clear" w:color="auto" w:fill="B6E1E7" w:themeFill="accent5" w:themeFillTint="66"/>
          </w:tcPr>
          <w:p w14:paraId="00D57CE7" w14:textId="401E2B5E" w:rsidR="00EF532B" w:rsidRPr="00EF532B" w:rsidRDefault="00EF532B" w:rsidP="00EF532B">
            <w:pPr>
              <w:jc w:val="center"/>
              <w:rPr>
                <w:b/>
                <w:bCs/>
              </w:rPr>
            </w:pPr>
            <w:r>
              <w:rPr>
                <w:b/>
                <w:bCs/>
              </w:rPr>
              <w:t xml:space="preserve">Kratki opis i ponuda </w:t>
            </w:r>
          </w:p>
        </w:tc>
      </w:tr>
      <w:tr w:rsidR="00EF532B" w:rsidRPr="00EF532B" w14:paraId="4484EDF5" w14:textId="77777777" w:rsidTr="00A73462">
        <w:tc>
          <w:tcPr>
            <w:tcW w:w="2830" w:type="dxa"/>
            <w:vAlign w:val="center"/>
          </w:tcPr>
          <w:p w14:paraId="47CD90C3" w14:textId="0B289516" w:rsidR="00EF532B" w:rsidRPr="00EF532B" w:rsidRDefault="00EF532B" w:rsidP="00EF532B">
            <w:pPr>
              <w:jc w:val="center"/>
              <w:rPr>
                <w:sz w:val="20"/>
                <w:szCs w:val="20"/>
              </w:rPr>
            </w:pPr>
            <w:r w:rsidRPr="00EF532B">
              <w:rPr>
                <w:sz w:val="20"/>
                <w:szCs w:val="20"/>
              </w:rPr>
              <w:t>Seoski turizam Masnec</w:t>
            </w:r>
          </w:p>
        </w:tc>
        <w:tc>
          <w:tcPr>
            <w:tcW w:w="1985" w:type="dxa"/>
            <w:vAlign w:val="center"/>
          </w:tcPr>
          <w:p w14:paraId="34377214" w14:textId="04D3393A" w:rsidR="00EF532B" w:rsidRPr="00EF532B" w:rsidRDefault="00EF532B" w:rsidP="00EF532B">
            <w:pPr>
              <w:jc w:val="center"/>
              <w:rPr>
                <w:sz w:val="20"/>
                <w:szCs w:val="20"/>
              </w:rPr>
            </w:pPr>
            <w:r w:rsidRPr="00EF532B">
              <w:rPr>
                <w:sz w:val="20"/>
                <w:szCs w:val="20"/>
              </w:rPr>
              <w:t>Luka Poljanska</w:t>
            </w:r>
          </w:p>
        </w:tc>
        <w:tc>
          <w:tcPr>
            <w:tcW w:w="4581" w:type="dxa"/>
          </w:tcPr>
          <w:p w14:paraId="2AA66B6F" w14:textId="044D26C3" w:rsidR="00EF532B" w:rsidRDefault="00EF532B" w:rsidP="00EF532B">
            <w:pPr>
              <w:pStyle w:val="Odlomakpopisa"/>
              <w:numPr>
                <w:ilvl w:val="0"/>
                <w:numId w:val="26"/>
              </w:numPr>
              <w:ind w:left="320"/>
              <w:jc w:val="left"/>
              <w:rPr>
                <w:sz w:val="20"/>
                <w:szCs w:val="20"/>
              </w:rPr>
            </w:pPr>
            <w:r>
              <w:rPr>
                <w:sz w:val="20"/>
                <w:szCs w:val="20"/>
              </w:rPr>
              <w:t>neposredno uz slovensku granicu – pogled na Sloveniju, Veliki tabor i Sljeme</w:t>
            </w:r>
          </w:p>
          <w:p w14:paraId="3EBA615D" w14:textId="77777777" w:rsidR="00EF532B" w:rsidRDefault="00EF532B" w:rsidP="00EF532B">
            <w:pPr>
              <w:pStyle w:val="Odlomakpopisa"/>
              <w:numPr>
                <w:ilvl w:val="0"/>
                <w:numId w:val="26"/>
              </w:numPr>
              <w:ind w:left="320"/>
              <w:jc w:val="left"/>
              <w:rPr>
                <w:sz w:val="20"/>
                <w:szCs w:val="20"/>
              </w:rPr>
            </w:pPr>
            <w:r>
              <w:rPr>
                <w:sz w:val="20"/>
                <w:szCs w:val="20"/>
              </w:rPr>
              <w:t>gastronomska ponuda – zagorski specijaliteti pripremljeni od prirodno uzgojenih domaćih namirnica</w:t>
            </w:r>
          </w:p>
          <w:p w14:paraId="6E005F91" w14:textId="77777777" w:rsidR="00EF532B" w:rsidRDefault="00EF532B" w:rsidP="00EF532B">
            <w:pPr>
              <w:pStyle w:val="Odlomakpopisa"/>
              <w:numPr>
                <w:ilvl w:val="0"/>
                <w:numId w:val="26"/>
              </w:numPr>
              <w:ind w:left="320"/>
              <w:jc w:val="left"/>
              <w:rPr>
                <w:sz w:val="20"/>
                <w:szCs w:val="20"/>
              </w:rPr>
            </w:pPr>
            <w:r>
              <w:rPr>
                <w:sz w:val="20"/>
                <w:szCs w:val="20"/>
              </w:rPr>
              <w:t>vina iz vlastitog vinograda</w:t>
            </w:r>
          </w:p>
          <w:p w14:paraId="4E203458" w14:textId="72D64E08" w:rsidR="00EF532B" w:rsidRPr="00EF532B" w:rsidRDefault="00EF532B" w:rsidP="00EF532B">
            <w:pPr>
              <w:pStyle w:val="Odlomakpopisa"/>
              <w:numPr>
                <w:ilvl w:val="0"/>
                <w:numId w:val="26"/>
              </w:numPr>
              <w:ind w:left="320"/>
              <w:jc w:val="left"/>
              <w:rPr>
                <w:sz w:val="20"/>
                <w:szCs w:val="20"/>
              </w:rPr>
            </w:pPr>
            <w:r>
              <w:rPr>
                <w:sz w:val="20"/>
                <w:szCs w:val="20"/>
              </w:rPr>
              <w:t>4 dvokrevetne sive prve kategorije i 4 apartmana</w:t>
            </w:r>
          </w:p>
        </w:tc>
      </w:tr>
      <w:tr w:rsidR="00EF532B" w:rsidRPr="00EF532B" w14:paraId="232A6C6F" w14:textId="77777777" w:rsidTr="00A73462">
        <w:tc>
          <w:tcPr>
            <w:tcW w:w="2830" w:type="dxa"/>
            <w:vAlign w:val="center"/>
          </w:tcPr>
          <w:p w14:paraId="3AA9AF9D" w14:textId="54EB0E71" w:rsidR="00EF532B" w:rsidRPr="00EF532B" w:rsidRDefault="00EF532B" w:rsidP="00EF532B">
            <w:pPr>
              <w:jc w:val="center"/>
              <w:rPr>
                <w:sz w:val="20"/>
                <w:szCs w:val="20"/>
              </w:rPr>
            </w:pPr>
            <w:r w:rsidRPr="00EF532B">
              <w:rPr>
                <w:sz w:val="20"/>
                <w:szCs w:val="20"/>
              </w:rPr>
              <w:t>Gospodarstvo Šumak</w:t>
            </w:r>
          </w:p>
        </w:tc>
        <w:tc>
          <w:tcPr>
            <w:tcW w:w="1985" w:type="dxa"/>
            <w:vAlign w:val="center"/>
          </w:tcPr>
          <w:p w14:paraId="1AC2EB2F" w14:textId="63DFDD16" w:rsidR="00EF532B" w:rsidRPr="00EF532B" w:rsidRDefault="00EF532B" w:rsidP="00EF532B">
            <w:pPr>
              <w:jc w:val="center"/>
              <w:rPr>
                <w:sz w:val="20"/>
                <w:szCs w:val="20"/>
              </w:rPr>
            </w:pPr>
            <w:r w:rsidRPr="00EF532B">
              <w:rPr>
                <w:sz w:val="20"/>
                <w:szCs w:val="20"/>
              </w:rPr>
              <w:t>Miljana</w:t>
            </w:r>
          </w:p>
        </w:tc>
        <w:tc>
          <w:tcPr>
            <w:tcW w:w="4581" w:type="dxa"/>
          </w:tcPr>
          <w:p w14:paraId="15753CB7" w14:textId="28FDBD55" w:rsidR="00EF532B" w:rsidRDefault="00A73462" w:rsidP="00EF532B">
            <w:pPr>
              <w:pStyle w:val="Odlomakpopisa"/>
              <w:numPr>
                <w:ilvl w:val="0"/>
                <w:numId w:val="27"/>
              </w:numPr>
              <w:ind w:left="320"/>
              <w:jc w:val="left"/>
              <w:rPr>
                <w:sz w:val="20"/>
                <w:szCs w:val="20"/>
              </w:rPr>
            </w:pPr>
            <w:r>
              <w:rPr>
                <w:sz w:val="20"/>
                <w:szCs w:val="20"/>
              </w:rPr>
              <w:t>u</w:t>
            </w:r>
            <w:r w:rsidR="00EF532B">
              <w:rPr>
                <w:sz w:val="20"/>
                <w:szCs w:val="20"/>
              </w:rPr>
              <w:t>z rijeku Sutlu i u blizini graničnog prijelaza Miljana – Imeno</w:t>
            </w:r>
          </w:p>
          <w:p w14:paraId="7926E7B3" w14:textId="77959ECB" w:rsidR="00EF532B" w:rsidRDefault="00A73462" w:rsidP="00EF532B">
            <w:pPr>
              <w:pStyle w:val="Odlomakpopisa"/>
              <w:numPr>
                <w:ilvl w:val="0"/>
                <w:numId w:val="27"/>
              </w:numPr>
              <w:ind w:left="320"/>
              <w:jc w:val="left"/>
              <w:rPr>
                <w:sz w:val="20"/>
                <w:szCs w:val="20"/>
              </w:rPr>
            </w:pPr>
            <w:r>
              <w:rPr>
                <w:sz w:val="20"/>
                <w:szCs w:val="20"/>
              </w:rPr>
              <w:t>s</w:t>
            </w:r>
            <w:r w:rsidR="00EF532B">
              <w:rPr>
                <w:sz w:val="20"/>
                <w:szCs w:val="20"/>
              </w:rPr>
              <w:t>pecijaliteti zagorske kuhinje i kvalitetna domaća vina</w:t>
            </w:r>
          </w:p>
          <w:p w14:paraId="73B4EC9D" w14:textId="440A8394" w:rsidR="00EF532B" w:rsidRDefault="00A73462" w:rsidP="00EF532B">
            <w:pPr>
              <w:pStyle w:val="Odlomakpopisa"/>
              <w:numPr>
                <w:ilvl w:val="0"/>
                <w:numId w:val="27"/>
              </w:numPr>
              <w:ind w:left="320"/>
              <w:jc w:val="left"/>
              <w:rPr>
                <w:sz w:val="20"/>
                <w:szCs w:val="20"/>
              </w:rPr>
            </w:pPr>
            <w:r>
              <w:rPr>
                <w:sz w:val="20"/>
                <w:szCs w:val="20"/>
              </w:rPr>
              <w:t>o</w:t>
            </w:r>
            <w:r w:rsidR="00EF532B">
              <w:rPr>
                <w:sz w:val="20"/>
                <w:szCs w:val="20"/>
              </w:rPr>
              <w:t>rganizacija domjenka, ručkova, krštenja, manjih svadbi i ostalih prigoda</w:t>
            </w:r>
          </w:p>
          <w:p w14:paraId="42C5390C" w14:textId="17973E32" w:rsidR="00EF532B" w:rsidRPr="00EF532B" w:rsidRDefault="00A73462" w:rsidP="00EF532B">
            <w:pPr>
              <w:pStyle w:val="Odlomakpopisa"/>
              <w:numPr>
                <w:ilvl w:val="0"/>
                <w:numId w:val="27"/>
              </w:numPr>
              <w:ind w:left="320"/>
              <w:jc w:val="left"/>
              <w:rPr>
                <w:sz w:val="20"/>
                <w:szCs w:val="20"/>
              </w:rPr>
            </w:pPr>
            <w:r>
              <w:rPr>
                <w:sz w:val="20"/>
                <w:szCs w:val="20"/>
              </w:rPr>
              <w:t>s</w:t>
            </w:r>
            <w:r w:rsidR="00EF532B">
              <w:rPr>
                <w:sz w:val="20"/>
                <w:szCs w:val="20"/>
              </w:rPr>
              <w:t>mještaj u uređenim dvokrevetni i trokrevetnim sobama</w:t>
            </w:r>
          </w:p>
        </w:tc>
      </w:tr>
      <w:tr w:rsidR="00EF532B" w:rsidRPr="00EF532B" w14:paraId="1CFBC735" w14:textId="77777777" w:rsidTr="00A73462">
        <w:tc>
          <w:tcPr>
            <w:tcW w:w="2830" w:type="dxa"/>
            <w:vAlign w:val="center"/>
          </w:tcPr>
          <w:p w14:paraId="2D8EA775" w14:textId="6389133B" w:rsidR="00EF532B" w:rsidRPr="00EF532B" w:rsidRDefault="00EF532B" w:rsidP="00A14D3B">
            <w:pPr>
              <w:jc w:val="center"/>
              <w:rPr>
                <w:sz w:val="20"/>
                <w:szCs w:val="20"/>
              </w:rPr>
            </w:pPr>
            <w:r w:rsidRPr="00EF532B">
              <w:rPr>
                <w:sz w:val="20"/>
                <w:szCs w:val="20"/>
              </w:rPr>
              <w:t>Apartman King of the Hill</w:t>
            </w:r>
          </w:p>
        </w:tc>
        <w:tc>
          <w:tcPr>
            <w:tcW w:w="1985" w:type="dxa"/>
            <w:vAlign w:val="center"/>
          </w:tcPr>
          <w:p w14:paraId="54BAF1C5" w14:textId="214EB76F" w:rsidR="00EF532B" w:rsidRPr="00EF532B" w:rsidRDefault="00EF532B" w:rsidP="00A14D3B">
            <w:pPr>
              <w:jc w:val="center"/>
              <w:rPr>
                <w:sz w:val="20"/>
                <w:szCs w:val="20"/>
              </w:rPr>
            </w:pPr>
            <w:r w:rsidRPr="00EF532B">
              <w:rPr>
                <w:sz w:val="20"/>
                <w:szCs w:val="20"/>
              </w:rPr>
              <w:t>Zagorska Sela</w:t>
            </w:r>
          </w:p>
        </w:tc>
        <w:tc>
          <w:tcPr>
            <w:tcW w:w="4581" w:type="dxa"/>
          </w:tcPr>
          <w:p w14:paraId="078EB161" w14:textId="0FE0E577" w:rsidR="00EF532B" w:rsidRDefault="00A14D3B" w:rsidP="00EF532B">
            <w:pPr>
              <w:pStyle w:val="Odlomakpopisa"/>
              <w:numPr>
                <w:ilvl w:val="0"/>
                <w:numId w:val="28"/>
              </w:numPr>
              <w:ind w:left="320"/>
              <w:jc w:val="left"/>
              <w:rPr>
                <w:sz w:val="20"/>
                <w:szCs w:val="20"/>
              </w:rPr>
            </w:pPr>
            <w:r>
              <w:rPr>
                <w:sz w:val="20"/>
                <w:szCs w:val="20"/>
              </w:rPr>
              <w:t>n</w:t>
            </w:r>
            <w:r w:rsidR="00EF532B">
              <w:rPr>
                <w:sz w:val="20"/>
                <w:szCs w:val="20"/>
              </w:rPr>
              <w:t>etaknuta priroda</w:t>
            </w:r>
          </w:p>
          <w:p w14:paraId="7A602172" w14:textId="5F74B303" w:rsidR="00EF532B" w:rsidRDefault="00A14D3B" w:rsidP="00EF532B">
            <w:pPr>
              <w:pStyle w:val="Odlomakpopisa"/>
              <w:numPr>
                <w:ilvl w:val="0"/>
                <w:numId w:val="28"/>
              </w:numPr>
              <w:ind w:left="320"/>
              <w:jc w:val="left"/>
              <w:rPr>
                <w:sz w:val="20"/>
                <w:szCs w:val="20"/>
              </w:rPr>
            </w:pPr>
            <w:r>
              <w:rPr>
                <w:sz w:val="20"/>
                <w:szCs w:val="20"/>
              </w:rPr>
              <w:t>m</w:t>
            </w:r>
            <w:r w:rsidR="00EF532B">
              <w:rPr>
                <w:sz w:val="20"/>
                <w:szCs w:val="20"/>
              </w:rPr>
              <w:t>ogućnost bavljenja rekreativnim sportovima, razgledavanja kulturnih spomenika i muzeja</w:t>
            </w:r>
          </w:p>
          <w:p w14:paraId="5B5A2514" w14:textId="19B5184C" w:rsidR="00EF532B" w:rsidRDefault="00A14D3B" w:rsidP="00EF532B">
            <w:pPr>
              <w:pStyle w:val="Odlomakpopisa"/>
              <w:numPr>
                <w:ilvl w:val="0"/>
                <w:numId w:val="28"/>
              </w:numPr>
              <w:ind w:left="320"/>
              <w:jc w:val="left"/>
              <w:rPr>
                <w:sz w:val="20"/>
                <w:szCs w:val="20"/>
              </w:rPr>
            </w:pPr>
            <w:r>
              <w:rPr>
                <w:sz w:val="20"/>
                <w:szCs w:val="20"/>
              </w:rPr>
              <w:t>b</w:t>
            </w:r>
            <w:r w:rsidR="00EF532B">
              <w:rPr>
                <w:sz w:val="20"/>
                <w:szCs w:val="20"/>
              </w:rPr>
              <w:t>lizina termalnih kupališta</w:t>
            </w:r>
          </w:p>
          <w:p w14:paraId="22D9EA3C" w14:textId="557771E6" w:rsidR="00A14D3B" w:rsidRPr="00EF532B" w:rsidRDefault="00A14D3B" w:rsidP="00EF532B">
            <w:pPr>
              <w:pStyle w:val="Odlomakpopisa"/>
              <w:numPr>
                <w:ilvl w:val="0"/>
                <w:numId w:val="28"/>
              </w:numPr>
              <w:ind w:left="320"/>
              <w:jc w:val="left"/>
              <w:rPr>
                <w:sz w:val="20"/>
                <w:szCs w:val="20"/>
              </w:rPr>
            </w:pPr>
            <w:r>
              <w:rPr>
                <w:sz w:val="20"/>
                <w:szCs w:val="20"/>
              </w:rPr>
              <w:t>dvije dvokrevetne sobe u kategoriji tri (3) zvjezdice</w:t>
            </w:r>
          </w:p>
        </w:tc>
      </w:tr>
    </w:tbl>
    <w:p w14:paraId="62FEBA1C" w14:textId="14DD08DC" w:rsidR="00EF532B" w:rsidRPr="00A14D3B" w:rsidRDefault="00A14D3B" w:rsidP="00BC6D24">
      <w:pPr>
        <w:spacing w:before="0" w:after="0"/>
        <w:rPr>
          <w:i/>
          <w:iCs/>
          <w:sz w:val="20"/>
          <w:szCs w:val="20"/>
        </w:rPr>
      </w:pPr>
      <w:r w:rsidRPr="00A14D3B">
        <w:rPr>
          <w:i/>
          <w:iCs/>
          <w:sz w:val="20"/>
          <w:szCs w:val="20"/>
        </w:rPr>
        <w:t>Izvor: Turistička zajednica područja Kumrovec, Desinić, Zagorska Sela</w:t>
      </w:r>
    </w:p>
    <w:p w14:paraId="66A29F92" w14:textId="77777777" w:rsidR="00A73462" w:rsidRDefault="00A73462" w:rsidP="00963DAE"/>
    <w:p w14:paraId="17AFD74C" w14:textId="02147A40" w:rsidR="00863077" w:rsidRDefault="00863077" w:rsidP="00963DAE">
      <w:r>
        <w:t>Najvažniji dionik u turističkom razvoju na prostoru Općine Zagorska Sela je Turistička zajednica područja Kumrovec, Desinić, Zagorska Sela. Turistička zajednica osnovana je radi promicanja i razvoja turizma Republike Hrvatske i gospodarskih interesa pravnih i fizičkih osoba koje pružaju ugostiteljske usluge i usluge u turizmu ili obavljaju drugu djelatnost neposredno povezano s turizmom na način da upravljaju destinacijom na razini područja Općine Kumrovec, Općine Desinić i Općine Zagorska  Sela</w:t>
      </w:r>
      <w:r>
        <w:rPr>
          <w:rStyle w:val="Referencafusnote"/>
        </w:rPr>
        <w:footnoteReference w:id="5"/>
      </w:r>
      <w:r>
        <w:t xml:space="preserve">. </w:t>
      </w:r>
    </w:p>
    <w:p w14:paraId="0AFB032C" w14:textId="5AB55F63" w:rsidR="00E57AD9" w:rsidRDefault="00963DAE" w:rsidP="00963DAE">
      <w:r>
        <w:t xml:space="preserve">Proračunom Općine Zagorska Sela je za 2021. godinu osigurano </w:t>
      </w:r>
      <w:r w:rsidR="00863077">
        <w:t xml:space="preserve">70.000,00 kn za proračunsku aktivnost „Poticanje razvoja turizma – poučna staza i LAG“. </w:t>
      </w:r>
      <w:r>
        <w:t xml:space="preserve"> </w:t>
      </w:r>
    </w:p>
    <w:p w14:paraId="594FAA23" w14:textId="77777777" w:rsidR="00E97B73" w:rsidRDefault="00E97B73" w:rsidP="00E97B73"/>
    <w:p w14:paraId="603EDE13" w14:textId="77777777" w:rsidR="00E97B73" w:rsidRDefault="00E97B73" w:rsidP="00E97B73">
      <w:pPr>
        <w:pStyle w:val="Naslov3"/>
      </w:pPr>
      <w:bookmarkStart w:id="82" w:name="_Toc90583400"/>
      <w:r>
        <w:t>Poljoprivreda</w:t>
      </w:r>
      <w:bookmarkEnd w:id="82"/>
    </w:p>
    <w:p w14:paraId="66DA652D" w14:textId="26846AE4" w:rsidR="00E97B73" w:rsidRDefault="00E97B73" w:rsidP="00E97B73">
      <w:r w:rsidRPr="00E60298">
        <w:t>Na prostoru Općine</w:t>
      </w:r>
      <w:r>
        <w:t xml:space="preserve"> Zagorska Sela</w:t>
      </w:r>
      <w:r w:rsidRPr="00E60298">
        <w:t>, jednako kao i u većini dijelova Krapinsko-zagorske županije i Republike Hrvatske, već nekoliko desetljeća poljoprivredna proizvodnja stagnira ili opada.</w:t>
      </w:r>
      <w:r>
        <w:t xml:space="preserve"> Ipak, </w:t>
      </w:r>
      <w:r>
        <w:lastRenderedPageBreak/>
        <w:t>uspoređujući s ostalim gradovima i općinama u Krapinsko-zagorskoj županiji, značaj poljopri</w:t>
      </w:r>
      <w:r w:rsidRPr="00911459">
        <w:t>vrede u Općini Zagorska Sela je nešto</w:t>
      </w:r>
      <w:r w:rsidR="00A73462">
        <w:t xml:space="preserve"> veći zbog</w:t>
      </w:r>
      <w:r w:rsidRPr="00911459">
        <w:t xml:space="preserve"> manje razvijenosti sekundarnih i tercijarnih djelatnosti</w:t>
      </w:r>
      <w:r w:rsidR="00A73462">
        <w:t xml:space="preserve"> te prirodnih uvjeta i tradicije</w:t>
      </w:r>
      <w:r w:rsidRPr="00911459">
        <w:t>. Prema podacima Popisa stanovništva iz 2011. godine, ukupno 291 stanovnika</w:t>
      </w:r>
      <w:r w:rsidRPr="00911459">
        <w:rPr>
          <w:rStyle w:val="Referencafusnote"/>
        </w:rPr>
        <w:footnoteReference w:id="6"/>
      </w:r>
      <w:r w:rsidRPr="00911459">
        <w:t xml:space="preserve"> (29,2 % ukupnog stanovništva) je ostvarivalo prihod od poljoprivredne djelatnosti. </w:t>
      </w:r>
    </w:p>
    <w:p w14:paraId="41058339" w14:textId="6CF08CB4" w:rsidR="006B69F0" w:rsidRPr="008426AD" w:rsidRDefault="006B69F0" w:rsidP="00E97B73">
      <w:pPr>
        <w:rPr>
          <w:highlight w:val="yellow"/>
        </w:rPr>
      </w:pPr>
      <w:r>
        <w:t>Prema podacima Agencija za plaćanja u poljoprivredi, ribarstvu i ruralnom razvoju (APPRRR)</w:t>
      </w:r>
      <w:r w:rsidR="00780296">
        <w:rPr>
          <w:rStyle w:val="Referencafusnote"/>
        </w:rPr>
        <w:footnoteReference w:id="7"/>
      </w:r>
      <w:r>
        <w:t xml:space="preserve">, na datum 31. prosinca 2020. je na prostornom obuhvatu Općine Zagorska Sela registrirano ukupno 139 poljoprivrednih gospodarstava. </w:t>
      </w:r>
      <w:r w:rsidR="00E25F5B">
        <w:t>Najveći broj poljoprivrednih gospodarstava prisutan je u naseljima Plavić (23,7 % od ukupnog broja) i Zagorska Sela (21,6 % od ukupnog broja).</w:t>
      </w:r>
      <w:r>
        <w:t xml:space="preserve"> </w:t>
      </w:r>
    </w:p>
    <w:p w14:paraId="383329E8" w14:textId="6663982D" w:rsidR="00E97B73" w:rsidRDefault="00E97B73" w:rsidP="00E97B73">
      <w:r w:rsidRPr="001C0797">
        <w:t>Prema podacima Agencije za plaćanja u poljoprivredi, ribarstvu i ruralnom razvoju (APPRRR)</w:t>
      </w:r>
      <w:r w:rsidR="00780296">
        <w:rPr>
          <w:rStyle w:val="Referencafusnote"/>
        </w:rPr>
        <w:footnoteReference w:id="8"/>
      </w:r>
      <w:r w:rsidRPr="001C0797">
        <w:t xml:space="preserve"> za 2020. godinu na prostornom obuhvatu Općine </w:t>
      </w:r>
      <w:r>
        <w:t>Zagorska Sela ukupno se nalazi</w:t>
      </w:r>
      <w:r w:rsidRPr="001C0797">
        <w:t xml:space="preserve"> </w:t>
      </w:r>
      <w:r>
        <w:t>300,68</w:t>
      </w:r>
      <w:r w:rsidRPr="001C0797">
        <w:t xml:space="preserve"> ha poljoprivrednog zemljišta, od čega najviše čine </w:t>
      </w:r>
      <w:r>
        <w:t>oranice</w:t>
      </w:r>
      <w:r w:rsidRPr="001C0797">
        <w:t xml:space="preserve"> (</w:t>
      </w:r>
      <w:r>
        <w:t xml:space="preserve">42,6 </w:t>
      </w:r>
      <w:r w:rsidRPr="008426AD">
        <w:t>%)</w:t>
      </w:r>
      <w:r w:rsidRPr="001C0797">
        <w:t xml:space="preserve"> i</w:t>
      </w:r>
      <w:r>
        <w:t xml:space="preserve"> livade </w:t>
      </w:r>
      <w:r w:rsidRPr="001C0797">
        <w:t>(</w:t>
      </w:r>
      <w:r>
        <w:t>40,1</w:t>
      </w:r>
      <w:r w:rsidRPr="001C0797">
        <w:t xml:space="preserve"> %). S obzirom da </w:t>
      </w:r>
      <w:r w:rsidR="00A73462">
        <w:t xml:space="preserve">je </w:t>
      </w:r>
      <w:r w:rsidRPr="001C0797">
        <w:t>na prostornom obuhvatu</w:t>
      </w:r>
      <w:r>
        <w:t xml:space="preserve"> Općine Zagorska Sela</w:t>
      </w:r>
      <w:r w:rsidRPr="001C0797">
        <w:t xml:space="preserve"> evidentirano ukupno </w:t>
      </w:r>
      <w:r>
        <w:t xml:space="preserve">699 poljoprivrednih parcela, prosječna površine poljoprivredne parcele na prostornom obuhvatu Općine Zagorska Sela iznosi 0,43 ha.  </w:t>
      </w:r>
    </w:p>
    <w:p w14:paraId="1DDB68F9" w14:textId="34B05D1A" w:rsidR="00E97B73" w:rsidRPr="00C80E41" w:rsidRDefault="00E97B73" w:rsidP="00E97B73">
      <w:pPr>
        <w:pStyle w:val="Opisslike"/>
      </w:pPr>
      <w:bookmarkStart w:id="83" w:name="_Toc86921489"/>
      <w:bookmarkStart w:id="84" w:name="_Toc87426813"/>
      <w:bookmarkStart w:id="85" w:name="_Toc90583378"/>
      <w:r w:rsidRPr="00C80E41">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3C3BF7">
        <w:rPr>
          <w:noProof/>
        </w:rPr>
        <w:t>14</w:t>
      </w:r>
      <w:r w:rsidR="00194056">
        <w:rPr>
          <w:noProof/>
        </w:rPr>
        <w:fldChar w:fldCharType="end"/>
      </w:r>
      <w:r w:rsidRPr="00C80E41">
        <w:t xml:space="preserve">. Poljoprivredno zemljište Općine </w:t>
      </w:r>
      <w:r>
        <w:t xml:space="preserve">Zagorska Sela </w:t>
      </w:r>
      <w:r w:rsidRPr="00C80E41">
        <w:t>prema vrsti oporabe</w:t>
      </w:r>
      <w:bookmarkEnd w:id="83"/>
      <w:bookmarkEnd w:id="84"/>
      <w:bookmarkEnd w:id="85"/>
    </w:p>
    <w:tbl>
      <w:tblPr>
        <w:tblStyle w:val="Reetkatablice"/>
        <w:tblW w:w="0" w:type="auto"/>
        <w:tblLook w:val="04A0" w:firstRow="1" w:lastRow="0" w:firstColumn="1" w:lastColumn="0" w:noHBand="0" w:noVBand="1"/>
      </w:tblPr>
      <w:tblGrid>
        <w:gridCol w:w="3539"/>
        <w:gridCol w:w="2552"/>
        <w:gridCol w:w="3305"/>
      </w:tblGrid>
      <w:tr w:rsidR="00E97B73" w:rsidRPr="00C80E41" w14:paraId="2466384E" w14:textId="77777777" w:rsidTr="00256C8B">
        <w:tc>
          <w:tcPr>
            <w:tcW w:w="3539" w:type="dxa"/>
            <w:shd w:val="clear" w:color="auto" w:fill="B6E1E7" w:themeFill="accent5" w:themeFillTint="66"/>
          </w:tcPr>
          <w:p w14:paraId="0556DB12" w14:textId="77777777" w:rsidR="00E97B73" w:rsidRPr="00414C61" w:rsidRDefault="00E97B73" w:rsidP="00256C8B">
            <w:pPr>
              <w:jc w:val="center"/>
              <w:rPr>
                <w:b/>
                <w:bCs/>
                <w:color w:val="000000" w:themeColor="text1"/>
              </w:rPr>
            </w:pPr>
            <w:r w:rsidRPr="00414C61">
              <w:rPr>
                <w:b/>
                <w:bCs/>
                <w:color w:val="000000" w:themeColor="text1"/>
              </w:rPr>
              <w:t>Naziv vrste uporabe</w:t>
            </w:r>
          </w:p>
        </w:tc>
        <w:tc>
          <w:tcPr>
            <w:tcW w:w="2552" w:type="dxa"/>
            <w:shd w:val="clear" w:color="auto" w:fill="B6E1E7" w:themeFill="accent5" w:themeFillTint="66"/>
          </w:tcPr>
          <w:p w14:paraId="701F075F" w14:textId="77777777" w:rsidR="00E97B73" w:rsidRPr="00414C61" w:rsidRDefault="00E97B73" w:rsidP="00256C8B">
            <w:pPr>
              <w:jc w:val="center"/>
              <w:rPr>
                <w:b/>
                <w:bCs/>
                <w:color w:val="000000" w:themeColor="text1"/>
              </w:rPr>
            </w:pPr>
            <w:r w:rsidRPr="00414C61">
              <w:rPr>
                <w:b/>
                <w:bCs/>
                <w:color w:val="000000" w:themeColor="text1"/>
              </w:rPr>
              <w:t>Površina</w:t>
            </w:r>
          </w:p>
        </w:tc>
        <w:tc>
          <w:tcPr>
            <w:tcW w:w="3305" w:type="dxa"/>
            <w:shd w:val="clear" w:color="auto" w:fill="B6E1E7" w:themeFill="accent5" w:themeFillTint="66"/>
          </w:tcPr>
          <w:p w14:paraId="716AAC70" w14:textId="77777777" w:rsidR="00E97B73" w:rsidRPr="00414C61" w:rsidRDefault="00E97B73" w:rsidP="00256C8B">
            <w:pPr>
              <w:jc w:val="center"/>
              <w:rPr>
                <w:b/>
                <w:bCs/>
                <w:color w:val="000000" w:themeColor="text1"/>
              </w:rPr>
            </w:pPr>
            <w:r w:rsidRPr="00414C61">
              <w:rPr>
                <w:b/>
                <w:bCs/>
                <w:color w:val="000000" w:themeColor="text1"/>
              </w:rPr>
              <w:t>Broj</w:t>
            </w:r>
            <w:r>
              <w:rPr>
                <w:b/>
                <w:bCs/>
                <w:color w:val="000000" w:themeColor="text1"/>
              </w:rPr>
              <w:t xml:space="preserve"> poljoprivrednih</w:t>
            </w:r>
            <w:r w:rsidRPr="00414C61">
              <w:rPr>
                <w:b/>
                <w:bCs/>
                <w:color w:val="000000" w:themeColor="text1"/>
              </w:rPr>
              <w:t xml:space="preserve"> parcela</w:t>
            </w:r>
          </w:p>
        </w:tc>
      </w:tr>
      <w:tr w:rsidR="00E97B73" w:rsidRPr="00C80E41" w14:paraId="15C94E84" w14:textId="77777777" w:rsidTr="00256C8B">
        <w:tc>
          <w:tcPr>
            <w:tcW w:w="3539" w:type="dxa"/>
          </w:tcPr>
          <w:p w14:paraId="008AC64E" w14:textId="77777777" w:rsidR="00E97B73" w:rsidRPr="00C80E41" w:rsidRDefault="00E97B73" w:rsidP="00256C8B">
            <w:r w:rsidRPr="00C80E41">
              <w:t>Oranica</w:t>
            </w:r>
          </w:p>
        </w:tc>
        <w:tc>
          <w:tcPr>
            <w:tcW w:w="2552" w:type="dxa"/>
          </w:tcPr>
          <w:p w14:paraId="66E65A20" w14:textId="77777777" w:rsidR="00E97B73" w:rsidRPr="00C80E41" w:rsidRDefault="00E97B73" w:rsidP="00256C8B">
            <w:pPr>
              <w:jc w:val="center"/>
            </w:pPr>
            <w:r>
              <w:t>132,47</w:t>
            </w:r>
          </w:p>
        </w:tc>
        <w:tc>
          <w:tcPr>
            <w:tcW w:w="3305" w:type="dxa"/>
          </w:tcPr>
          <w:p w14:paraId="2E1C7BE2" w14:textId="77777777" w:rsidR="00E97B73" w:rsidRPr="00C80E41" w:rsidRDefault="00E97B73" w:rsidP="00256C8B">
            <w:pPr>
              <w:jc w:val="center"/>
            </w:pPr>
            <w:r>
              <w:t>298</w:t>
            </w:r>
          </w:p>
        </w:tc>
      </w:tr>
      <w:tr w:rsidR="00E97B73" w:rsidRPr="00C80E41" w14:paraId="6FFA0E28" w14:textId="77777777" w:rsidTr="00256C8B">
        <w:tc>
          <w:tcPr>
            <w:tcW w:w="3539" w:type="dxa"/>
          </w:tcPr>
          <w:p w14:paraId="66D5E761" w14:textId="77777777" w:rsidR="00E97B73" w:rsidRPr="00C80E41" w:rsidRDefault="00E97B73" w:rsidP="00256C8B">
            <w:r>
              <w:t>Staklenik na oranici</w:t>
            </w:r>
          </w:p>
        </w:tc>
        <w:tc>
          <w:tcPr>
            <w:tcW w:w="2552" w:type="dxa"/>
          </w:tcPr>
          <w:p w14:paraId="371A74BE" w14:textId="77777777" w:rsidR="00E97B73" w:rsidRDefault="00E97B73" w:rsidP="00256C8B">
            <w:pPr>
              <w:jc w:val="center"/>
            </w:pPr>
            <w:r>
              <w:t>0,01</w:t>
            </w:r>
          </w:p>
        </w:tc>
        <w:tc>
          <w:tcPr>
            <w:tcW w:w="3305" w:type="dxa"/>
          </w:tcPr>
          <w:p w14:paraId="0CFD6435" w14:textId="77777777" w:rsidR="00E97B73" w:rsidRDefault="00E97B73" w:rsidP="00256C8B">
            <w:pPr>
              <w:jc w:val="center"/>
            </w:pPr>
            <w:r>
              <w:t>1</w:t>
            </w:r>
          </w:p>
        </w:tc>
      </w:tr>
      <w:tr w:rsidR="00E97B73" w:rsidRPr="00C80E41" w14:paraId="030C37E7" w14:textId="77777777" w:rsidTr="00256C8B">
        <w:tc>
          <w:tcPr>
            <w:tcW w:w="3539" w:type="dxa"/>
          </w:tcPr>
          <w:p w14:paraId="66FE0A9E" w14:textId="77777777" w:rsidR="00E97B73" w:rsidRPr="00C80E41" w:rsidRDefault="00E97B73" w:rsidP="00256C8B">
            <w:r w:rsidRPr="00C80E41">
              <w:t>Livada</w:t>
            </w:r>
          </w:p>
        </w:tc>
        <w:tc>
          <w:tcPr>
            <w:tcW w:w="2552" w:type="dxa"/>
          </w:tcPr>
          <w:p w14:paraId="3AEA336E" w14:textId="77777777" w:rsidR="00E97B73" w:rsidRPr="00C80E41" w:rsidRDefault="00E97B73" w:rsidP="00256C8B">
            <w:pPr>
              <w:jc w:val="center"/>
            </w:pPr>
            <w:r>
              <w:t>141,33</w:t>
            </w:r>
          </w:p>
        </w:tc>
        <w:tc>
          <w:tcPr>
            <w:tcW w:w="3305" w:type="dxa"/>
          </w:tcPr>
          <w:p w14:paraId="45C3C93E" w14:textId="77777777" w:rsidR="00E97B73" w:rsidRPr="00C80E41" w:rsidRDefault="00E97B73" w:rsidP="00256C8B">
            <w:pPr>
              <w:jc w:val="center"/>
            </w:pPr>
            <w:r>
              <w:t>285</w:t>
            </w:r>
          </w:p>
        </w:tc>
      </w:tr>
      <w:tr w:rsidR="00E97B73" w:rsidRPr="00C80E41" w14:paraId="1D5BD092" w14:textId="77777777" w:rsidTr="00256C8B">
        <w:tc>
          <w:tcPr>
            <w:tcW w:w="3539" w:type="dxa"/>
          </w:tcPr>
          <w:p w14:paraId="06C94D5F" w14:textId="77777777" w:rsidR="00E97B73" w:rsidRPr="00C80E41" w:rsidRDefault="00E97B73" w:rsidP="00256C8B">
            <w:r w:rsidRPr="00C80E41">
              <w:t>Pašnjak</w:t>
            </w:r>
          </w:p>
        </w:tc>
        <w:tc>
          <w:tcPr>
            <w:tcW w:w="2552" w:type="dxa"/>
          </w:tcPr>
          <w:p w14:paraId="73A9EEAE" w14:textId="77777777" w:rsidR="00E97B73" w:rsidRPr="00C80E41" w:rsidRDefault="00E97B73" w:rsidP="00256C8B">
            <w:pPr>
              <w:jc w:val="center"/>
            </w:pPr>
            <w:r>
              <w:t>13,53</w:t>
            </w:r>
          </w:p>
        </w:tc>
        <w:tc>
          <w:tcPr>
            <w:tcW w:w="3305" w:type="dxa"/>
          </w:tcPr>
          <w:p w14:paraId="593690BF" w14:textId="77777777" w:rsidR="00E97B73" w:rsidRPr="00C80E41" w:rsidRDefault="00E97B73" w:rsidP="00256C8B">
            <w:pPr>
              <w:jc w:val="center"/>
            </w:pPr>
            <w:r>
              <w:t>22</w:t>
            </w:r>
          </w:p>
        </w:tc>
      </w:tr>
      <w:tr w:rsidR="00E97B73" w:rsidRPr="00C80E41" w14:paraId="440C5F36" w14:textId="77777777" w:rsidTr="00256C8B">
        <w:tc>
          <w:tcPr>
            <w:tcW w:w="3539" w:type="dxa"/>
          </w:tcPr>
          <w:p w14:paraId="665D3B11" w14:textId="77777777" w:rsidR="00E97B73" w:rsidRPr="00C80E41" w:rsidRDefault="00E97B73" w:rsidP="00256C8B">
            <w:r w:rsidRPr="00C80E41">
              <w:t>Vinograd</w:t>
            </w:r>
          </w:p>
        </w:tc>
        <w:tc>
          <w:tcPr>
            <w:tcW w:w="2552" w:type="dxa"/>
          </w:tcPr>
          <w:p w14:paraId="21AFE6B3" w14:textId="77777777" w:rsidR="00E97B73" w:rsidRPr="00C80E41" w:rsidRDefault="00E97B73" w:rsidP="00256C8B">
            <w:pPr>
              <w:jc w:val="center"/>
            </w:pPr>
            <w:r>
              <w:t>3,34</w:t>
            </w:r>
          </w:p>
        </w:tc>
        <w:tc>
          <w:tcPr>
            <w:tcW w:w="3305" w:type="dxa"/>
          </w:tcPr>
          <w:p w14:paraId="74322D9A" w14:textId="77777777" w:rsidR="00E97B73" w:rsidRPr="00C80E41" w:rsidRDefault="00E97B73" w:rsidP="00256C8B">
            <w:pPr>
              <w:jc w:val="center"/>
            </w:pPr>
            <w:r>
              <w:t>37</w:t>
            </w:r>
          </w:p>
        </w:tc>
      </w:tr>
      <w:tr w:rsidR="00E97B73" w:rsidRPr="00C80E41" w14:paraId="28938A5E" w14:textId="77777777" w:rsidTr="00256C8B">
        <w:tc>
          <w:tcPr>
            <w:tcW w:w="3539" w:type="dxa"/>
          </w:tcPr>
          <w:p w14:paraId="29AD749C" w14:textId="77777777" w:rsidR="00E97B73" w:rsidRPr="00C80E41" w:rsidRDefault="00E97B73" w:rsidP="00256C8B">
            <w:r>
              <w:t xml:space="preserve">Voćnjak </w:t>
            </w:r>
          </w:p>
        </w:tc>
        <w:tc>
          <w:tcPr>
            <w:tcW w:w="2552" w:type="dxa"/>
          </w:tcPr>
          <w:p w14:paraId="7E5F3DEA" w14:textId="77777777" w:rsidR="00E97B73" w:rsidRDefault="00E97B73" w:rsidP="00256C8B">
            <w:pPr>
              <w:jc w:val="center"/>
            </w:pPr>
            <w:r>
              <w:t>7,04</w:t>
            </w:r>
          </w:p>
        </w:tc>
        <w:tc>
          <w:tcPr>
            <w:tcW w:w="3305" w:type="dxa"/>
          </w:tcPr>
          <w:p w14:paraId="26D73185" w14:textId="77777777" w:rsidR="00E97B73" w:rsidRPr="00C80E41" w:rsidRDefault="00E97B73" w:rsidP="00256C8B">
            <w:pPr>
              <w:jc w:val="center"/>
            </w:pPr>
            <w:r>
              <w:t>36</w:t>
            </w:r>
          </w:p>
        </w:tc>
      </w:tr>
      <w:tr w:rsidR="00E97B73" w:rsidRPr="00C80E41" w14:paraId="605B0738" w14:textId="77777777" w:rsidTr="00256C8B">
        <w:tc>
          <w:tcPr>
            <w:tcW w:w="3539" w:type="dxa"/>
          </w:tcPr>
          <w:p w14:paraId="3F3003D4" w14:textId="77777777" w:rsidR="00E97B73" w:rsidRPr="00C80E41" w:rsidRDefault="00E97B73" w:rsidP="00256C8B">
            <w:r w:rsidRPr="00C80E41">
              <w:t>Mješoviti višegodišnji nasadi</w:t>
            </w:r>
          </w:p>
        </w:tc>
        <w:tc>
          <w:tcPr>
            <w:tcW w:w="2552" w:type="dxa"/>
          </w:tcPr>
          <w:p w14:paraId="300FA107" w14:textId="77777777" w:rsidR="00E97B73" w:rsidRPr="00C80E41" w:rsidRDefault="00E97B73" w:rsidP="00256C8B">
            <w:pPr>
              <w:jc w:val="center"/>
            </w:pPr>
            <w:r>
              <w:t>2,45</w:t>
            </w:r>
          </w:p>
        </w:tc>
        <w:tc>
          <w:tcPr>
            <w:tcW w:w="3305" w:type="dxa"/>
          </w:tcPr>
          <w:p w14:paraId="62A1482E" w14:textId="77777777" w:rsidR="00E97B73" w:rsidRPr="00C80E41" w:rsidRDefault="00E97B73" w:rsidP="00256C8B">
            <w:pPr>
              <w:jc w:val="center"/>
            </w:pPr>
            <w:r>
              <w:t>16</w:t>
            </w:r>
          </w:p>
        </w:tc>
      </w:tr>
      <w:tr w:rsidR="00E97B73" w:rsidRPr="00C80E41" w14:paraId="775C0FB1" w14:textId="77777777" w:rsidTr="00256C8B">
        <w:tc>
          <w:tcPr>
            <w:tcW w:w="3539" w:type="dxa"/>
          </w:tcPr>
          <w:p w14:paraId="1F30C883" w14:textId="77777777" w:rsidR="00E97B73" w:rsidRPr="00C80E41" w:rsidRDefault="00E97B73" w:rsidP="00256C8B">
            <w:r>
              <w:t>Privremeno neodržavana parcela</w:t>
            </w:r>
          </w:p>
        </w:tc>
        <w:tc>
          <w:tcPr>
            <w:tcW w:w="2552" w:type="dxa"/>
          </w:tcPr>
          <w:p w14:paraId="2D8902E9" w14:textId="77777777" w:rsidR="00E97B73" w:rsidRDefault="00E97B73" w:rsidP="00256C8B">
            <w:pPr>
              <w:jc w:val="center"/>
            </w:pPr>
            <w:r>
              <w:t>0,53</w:t>
            </w:r>
          </w:p>
        </w:tc>
        <w:tc>
          <w:tcPr>
            <w:tcW w:w="3305" w:type="dxa"/>
          </w:tcPr>
          <w:p w14:paraId="7C417CC2" w14:textId="77777777" w:rsidR="00E97B73" w:rsidRDefault="00E97B73" w:rsidP="00256C8B">
            <w:pPr>
              <w:jc w:val="center"/>
            </w:pPr>
            <w:r>
              <w:t>4</w:t>
            </w:r>
          </w:p>
        </w:tc>
      </w:tr>
      <w:tr w:rsidR="00E97B73" w:rsidRPr="00C80E41" w14:paraId="638BD50C" w14:textId="77777777" w:rsidTr="00256C8B">
        <w:tc>
          <w:tcPr>
            <w:tcW w:w="3539" w:type="dxa"/>
            <w:shd w:val="clear" w:color="auto" w:fill="B6E1E7" w:themeFill="accent5" w:themeFillTint="66"/>
          </w:tcPr>
          <w:p w14:paraId="21D2E4D3" w14:textId="77777777" w:rsidR="00E97B73" w:rsidRPr="00414C61" w:rsidRDefault="00E97B73" w:rsidP="00256C8B">
            <w:pPr>
              <w:jc w:val="center"/>
              <w:rPr>
                <w:b/>
                <w:bCs/>
                <w:color w:val="000000" w:themeColor="text1"/>
              </w:rPr>
            </w:pPr>
            <w:r w:rsidRPr="00414C61">
              <w:rPr>
                <w:b/>
                <w:bCs/>
                <w:color w:val="000000" w:themeColor="text1"/>
              </w:rPr>
              <w:t>Ukupno</w:t>
            </w:r>
          </w:p>
        </w:tc>
        <w:tc>
          <w:tcPr>
            <w:tcW w:w="2552" w:type="dxa"/>
          </w:tcPr>
          <w:p w14:paraId="32A13F4E" w14:textId="77777777" w:rsidR="00E97B73" w:rsidRPr="00C80E41" w:rsidRDefault="00E97B73" w:rsidP="00256C8B">
            <w:pPr>
              <w:jc w:val="center"/>
            </w:pPr>
            <w:r>
              <w:t>300,68</w:t>
            </w:r>
          </w:p>
        </w:tc>
        <w:tc>
          <w:tcPr>
            <w:tcW w:w="3305" w:type="dxa"/>
          </w:tcPr>
          <w:p w14:paraId="6F066634" w14:textId="77777777" w:rsidR="00E97B73" w:rsidRPr="00C80E41" w:rsidRDefault="00E97B73" w:rsidP="00256C8B">
            <w:pPr>
              <w:jc w:val="center"/>
            </w:pPr>
            <w:r>
              <w:t>699</w:t>
            </w:r>
          </w:p>
        </w:tc>
      </w:tr>
    </w:tbl>
    <w:p w14:paraId="06790674" w14:textId="77777777" w:rsidR="00E97B73" w:rsidRDefault="00E97B73" w:rsidP="00E97B73">
      <w:pPr>
        <w:spacing w:before="0" w:after="0"/>
        <w:rPr>
          <w:i/>
          <w:iCs/>
          <w:sz w:val="20"/>
          <w:szCs w:val="20"/>
        </w:rPr>
      </w:pPr>
      <w:r w:rsidRPr="00C80E41">
        <w:rPr>
          <w:i/>
          <w:iCs/>
          <w:sz w:val="20"/>
          <w:szCs w:val="20"/>
        </w:rPr>
        <w:t>Izvor: APPRRR, Prikaz broja i površina ARKOD-a po naseljima i vrsti uporabe poljoprivrednog zemljišta, 31.12.2020.</w:t>
      </w:r>
    </w:p>
    <w:p w14:paraId="39997D35" w14:textId="333C4127" w:rsidR="0048431A" w:rsidRDefault="0048431A" w:rsidP="00963DAE"/>
    <w:p w14:paraId="299C44E5" w14:textId="125B1479" w:rsidR="0048431A" w:rsidRDefault="0048431A" w:rsidP="00963DAE">
      <w:r>
        <w:t xml:space="preserve">Općina </w:t>
      </w:r>
      <w:r w:rsidR="00A73462">
        <w:t>Z</w:t>
      </w:r>
      <w:r>
        <w:t>agorska Sela pruža potporu poljoprivrednicima sufinanciranjem osjemenjivanja krava u iznosu od 100,00 kn po osjemenjiva</w:t>
      </w:r>
      <w:r w:rsidR="00C11873">
        <w:t>n</w:t>
      </w:r>
      <w:r>
        <w:t xml:space="preserve">ju. </w:t>
      </w:r>
    </w:p>
    <w:p w14:paraId="2FD63602" w14:textId="77777777" w:rsidR="0048431A" w:rsidRPr="00963DAE" w:rsidRDefault="0048431A" w:rsidP="00963DAE"/>
    <w:p w14:paraId="2CE2408D" w14:textId="6E534897" w:rsidR="00EC2E1D" w:rsidRDefault="00EC2E1D" w:rsidP="00EC2E1D">
      <w:pPr>
        <w:pStyle w:val="Naslov2"/>
      </w:pPr>
      <w:bookmarkStart w:id="86" w:name="_Toc90583401"/>
      <w:bookmarkEnd w:id="47"/>
      <w:r>
        <w:lastRenderedPageBreak/>
        <w:t>Infrastruktura</w:t>
      </w:r>
      <w:bookmarkEnd w:id="86"/>
    </w:p>
    <w:p w14:paraId="54A0C75E" w14:textId="19645153" w:rsidR="008042F3" w:rsidRDefault="00710A2D" w:rsidP="00012FE2">
      <w:bookmarkStart w:id="87" w:name="_Hlk85448161"/>
      <w:r>
        <w:t xml:space="preserve">Kvalitetna infrastrukturna opremljenost prostora jedan je od osnovnih preduvjeta i potpornih elemenata u razvoju većine gospodarskih djelatnosti. </w:t>
      </w:r>
      <w:bookmarkEnd w:id="87"/>
      <w:r w:rsidR="005057CF">
        <w:t>Plan prostornog uređenja Općine Zagorska Sela</w:t>
      </w:r>
      <w:r>
        <w:t xml:space="preserve"> ističe da se</w:t>
      </w:r>
      <w:r w:rsidR="005057CF">
        <w:t xml:space="preserve"> infrastrukturni sustavi obuhvaćaju </w:t>
      </w:r>
      <w:r w:rsidR="00C33C92">
        <w:t xml:space="preserve">vodove i građevine u funkciji prometnog sustava, sustava veza, sustava vodoopskrbe i odvodnje te sustava energetike. </w:t>
      </w:r>
    </w:p>
    <w:p w14:paraId="389090DB" w14:textId="111A9365" w:rsidR="00E7324E" w:rsidRDefault="00E7324E" w:rsidP="00012FE2">
      <w:r>
        <w:t xml:space="preserve">U 2020. godini Općina je provela projekt modernizacije i uređenja javnih građevina i okoliša u središtu </w:t>
      </w:r>
      <w:r w:rsidR="00D158DA">
        <w:t>Z</w:t>
      </w:r>
      <w:r>
        <w:t xml:space="preserve">agorskih Sela. Osim toga, u proteklom razdoblju provedene su aktivnosti sanacije klizišta u </w:t>
      </w:r>
      <w:r w:rsidR="00D158DA">
        <w:t xml:space="preserve">naselju </w:t>
      </w:r>
      <w:r>
        <w:t>Brezakovcu (2017.),</w:t>
      </w:r>
      <w:r w:rsidR="00D158DA">
        <w:t xml:space="preserve"> naselju</w:t>
      </w:r>
      <w:r>
        <w:t xml:space="preserve"> </w:t>
      </w:r>
      <w:r w:rsidR="00D158DA">
        <w:t>Pušći</w:t>
      </w:r>
      <w:r w:rsidR="00A73462">
        <w:t xml:space="preserve"> </w:t>
      </w:r>
      <w:r w:rsidR="00D158DA">
        <w:t>(2018.), naselju Zagorskim Selima – Biruš (2018.), u naselju Bojačno (2020.) i u naselju Plavić na DC 229 (2020.).</w:t>
      </w:r>
      <w:r>
        <w:t xml:space="preserve"> </w:t>
      </w:r>
    </w:p>
    <w:p w14:paraId="3A8071E1" w14:textId="77777777" w:rsidR="008E3BD1" w:rsidRDefault="008E3BD1" w:rsidP="00012FE2"/>
    <w:p w14:paraId="1F83E32A" w14:textId="0F1B3822" w:rsidR="008042F3" w:rsidRDefault="008042F3" w:rsidP="008042F3">
      <w:pPr>
        <w:pStyle w:val="Naslov3"/>
      </w:pPr>
      <w:bookmarkStart w:id="88" w:name="_Toc90583402"/>
      <w:r>
        <w:t>Prometna infrastruktura</w:t>
      </w:r>
      <w:bookmarkEnd w:id="88"/>
    </w:p>
    <w:p w14:paraId="7D2BC1FB" w14:textId="15D1E34C" w:rsidR="008B08B0" w:rsidRDefault="00A37AA4" w:rsidP="00012FE2">
      <w:r>
        <w:t xml:space="preserve">Prostornim obuhvatom Općine Zagorska Sela prolazi državna cesta D 229, županijska cesta ŽC 2151, </w:t>
      </w:r>
      <w:r w:rsidR="00357B54">
        <w:t xml:space="preserve">lokalne ceste LC 22004, LC 22025 i LC 22026 te željeznička pruga od značaja za lokalni promet koja trenutno nije u funkciji. </w:t>
      </w:r>
      <w:r>
        <w:t xml:space="preserve"> </w:t>
      </w:r>
    </w:p>
    <w:p w14:paraId="436246F9" w14:textId="23A800C5" w:rsidR="004A7148" w:rsidRDefault="004A7148" w:rsidP="004A7148">
      <w:pPr>
        <w:pStyle w:val="Opisslike"/>
      </w:pPr>
      <w:bookmarkStart w:id="89" w:name="_Toc90583379"/>
      <w:r>
        <w:t xml:space="preserve">Tablica </w:t>
      </w:r>
      <w:r w:rsidR="00194056">
        <w:rPr>
          <w:noProof/>
        </w:rPr>
        <w:fldChar w:fldCharType="begin"/>
      </w:r>
      <w:r w:rsidR="00194056">
        <w:rPr>
          <w:noProof/>
        </w:rPr>
        <w:instrText xml:space="preserve"> SEQ Tablica \* ARABIC </w:instrText>
      </w:r>
      <w:r w:rsidR="00194056">
        <w:rPr>
          <w:noProof/>
        </w:rPr>
        <w:fldChar w:fldCharType="separate"/>
      </w:r>
      <w:r w:rsidR="00A14D3B">
        <w:rPr>
          <w:noProof/>
        </w:rPr>
        <w:t>15</w:t>
      </w:r>
      <w:r w:rsidR="00194056">
        <w:rPr>
          <w:noProof/>
        </w:rPr>
        <w:fldChar w:fldCharType="end"/>
      </w:r>
      <w:r>
        <w:t>. Prometna infrastruktura na prostornom obuhvatu Općine Zagorska Sela</w:t>
      </w:r>
      <w:bookmarkEnd w:id="89"/>
    </w:p>
    <w:tbl>
      <w:tblPr>
        <w:tblStyle w:val="Reetkatablice"/>
        <w:tblW w:w="0" w:type="auto"/>
        <w:tblLook w:val="04A0" w:firstRow="1" w:lastRow="0" w:firstColumn="1" w:lastColumn="0" w:noHBand="0" w:noVBand="1"/>
      </w:tblPr>
      <w:tblGrid>
        <w:gridCol w:w="1808"/>
        <w:gridCol w:w="1306"/>
        <w:gridCol w:w="6282"/>
      </w:tblGrid>
      <w:tr w:rsidR="00A37AA4" w14:paraId="054E31CA" w14:textId="0A4B5ACD" w:rsidTr="00F932D1">
        <w:tc>
          <w:tcPr>
            <w:tcW w:w="9396" w:type="dxa"/>
            <w:gridSpan w:val="3"/>
            <w:shd w:val="clear" w:color="auto" w:fill="B6E1E7" w:themeFill="accent5" w:themeFillTint="66"/>
          </w:tcPr>
          <w:p w14:paraId="07E7206D" w14:textId="5F4E78D3" w:rsidR="00A37AA4" w:rsidRPr="007F5348" w:rsidRDefault="00A37AA4" w:rsidP="007F5348">
            <w:pPr>
              <w:jc w:val="center"/>
              <w:rPr>
                <w:b/>
                <w:bCs/>
              </w:rPr>
            </w:pPr>
            <w:r w:rsidRPr="007F5348">
              <w:rPr>
                <w:b/>
                <w:bCs/>
              </w:rPr>
              <w:t>P</w:t>
            </w:r>
            <w:r w:rsidR="00F932D1">
              <w:rPr>
                <w:b/>
                <w:bCs/>
              </w:rPr>
              <w:t xml:space="preserve">rometna infrastruktura </w:t>
            </w:r>
          </w:p>
        </w:tc>
      </w:tr>
      <w:tr w:rsidR="00A37AA4" w14:paraId="0A1C044B" w14:textId="48D3A0AE" w:rsidTr="00F932D1">
        <w:tc>
          <w:tcPr>
            <w:tcW w:w="1808" w:type="dxa"/>
            <w:shd w:val="clear" w:color="auto" w:fill="DAF0F3" w:themeFill="accent5" w:themeFillTint="33"/>
          </w:tcPr>
          <w:p w14:paraId="50927EEB" w14:textId="64DD7184" w:rsidR="00A37AA4" w:rsidRPr="007F5348" w:rsidRDefault="00A37AA4" w:rsidP="00A37AA4">
            <w:pPr>
              <w:jc w:val="center"/>
              <w:rPr>
                <w:b/>
                <w:bCs/>
              </w:rPr>
            </w:pPr>
            <w:r w:rsidRPr="007F5348">
              <w:rPr>
                <w:b/>
                <w:bCs/>
              </w:rPr>
              <w:t>Značaj</w:t>
            </w:r>
          </w:p>
        </w:tc>
        <w:tc>
          <w:tcPr>
            <w:tcW w:w="1306" w:type="dxa"/>
            <w:shd w:val="clear" w:color="auto" w:fill="DAF0F3" w:themeFill="accent5" w:themeFillTint="33"/>
          </w:tcPr>
          <w:p w14:paraId="4077AC3E" w14:textId="37CFCB68" w:rsidR="00A37AA4" w:rsidRPr="007F5348" w:rsidRDefault="00A37AA4" w:rsidP="00A37AA4">
            <w:pPr>
              <w:jc w:val="center"/>
              <w:rPr>
                <w:b/>
                <w:bCs/>
              </w:rPr>
            </w:pPr>
            <w:r>
              <w:rPr>
                <w:b/>
                <w:bCs/>
              </w:rPr>
              <w:t>Naziv</w:t>
            </w:r>
          </w:p>
        </w:tc>
        <w:tc>
          <w:tcPr>
            <w:tcW w:w="6282" w:type="dxa"/>
            <w:shd w:val="clear" w:color="auto" w:fill="DAF0F3" w:themeFill="accent5" w:themeFillTint="33"/>
          </w:tcPr>
          <w:p w14:paraId="79C81E0E" w14:textId="05D8BA5B" w:rsidR="00A37AA4" w:rsidRPr="007F5348" w:rsidRDefault="00A37AA4" w:rsidP="00A37AA4">
            <w:pPr>
              <w:jc w:val="center"/>
              <w:rPr>
                <w:b/>
                <w:bCs/>
              </w:rPr>
            </w:pPr>
            <w:r>
              <w:rPr>
                <w:b/>
                <w:bCs/>
              </w:rPr>
              <w:t>Dionica</w:t>
            </w:r>
          </w:p>
        </w:tc>
      </w:tr>
      <w:tr w:rsidR="00A37AA4" w14:paraId="18E1DA00" w14:textId="0D36000A" w:rsidTr="004A7148">
        <w:trPr>
          <w:trHeight w:val="209"/>
        </w:trPr>
        <w:tc>
          <w:tcPr>
            <w:tcW w:w="1808" w:type="dxa"/>
            <w:vAlign w:val="center"/>
          </w:tcPr>
          <w:p w14:paraId="1B5C9FA8" w14:textId="32E33CC1" w:rsidR="00A37AA4" w:rsidRDefault="00A37AA4" w:rsidP="00A37AA4">
            <w:pPr>
              <w:jc w:val="center"/>
            </w:pPr>
            <w:r>
              <w:t>Državni</w:t>
            </w:r>
          </w:p>
        </w:tc>
        <w:tc>
          <w:tcPr>
            <w:tcW w:w="1306" w:type="dxa"/>
            <w:vAlign w:val="center"/>
          </w:tcPr>
          <w:p w14:paraId="04DABF35" w14:textId="6F9F316A" w:rsidR="00A37AA4" w:rsidRDefault="00A37AA4" w:rsidP="00A37AA4">
            <w:pPr>
              <w:jc w:val="center"/>
            </w:pPr>
            <w:r>
              <w:t>DC 229</w:t>
            </w:r>
          </w:p>
        </w:tc>
        <w:tc>
          <w:tcPr>
            <w:tcW w:w="6282" w:type="dxa"/>
            <w:vAlign w:val="center"/>
          </w:tcPr>
          <w:p w14:paraId="6BAC4A55" w14:textId="2A76FB4B" w:rsidR="00A37AA4" w:rsidRPr="007F5348" w:rsidRDefault="00A37AA4" w:rsidP="00A37AA4">
            <w:pPr>
              <w:jc w:val="center"/>
            </w:pPr>
            <w:r w:rsidRPr="007F5348">
              <w:t xml:space="preserve"> D206 – M. Tabor – Luka Poljanska – Miljana – Kumrovec (D205)</w:t>
            </w:r>
          </w:p>
        </w:tc>
      </w:tr>
      <w:tr w:rsidR="00A37AA4" w14:paraId="3EB54B2A" w14:textId="062CDAED" w:rsidTr="004A7148">
        <w:trPr>
          <w:trHeight w:val="84"/>
        </w:trPr>
        <w:tc>
          <w:tcPr>
            <w:tcW w:w="1808" w:type="dxa"/>
          </w:tcPr>
          <w:p w14:paraId="6CE35EDA" w14:textId="7F2C9E07" w:rsidR="00A37AA4" w:rsidRDefault="00A37AA4" w:rsidP="00A37AA4">
            <w:pPr>
              <w:jc w:val="center"/>
            </w:pPr>
            <w:r>
              <w:t>Županijski</w:t>
            </w:r>
          </w:p>
        </w:tc>
        <w:tc>
          <w:tcPr>
            <w:tcW w:w="1306" w:type="dxa"/>
            <w:vAlign w:val="center"/>
          </w:tcPr>
          <w:p w14:paraId="5BC7ABB8" w14:textId="4937988F" w:rsidR="00A37AA4" w:rsidRDefault="00A37AA4" w:rsidP="00A37AA4">
            <w:pPr>
              <w:jc w:val="center"/>
            </w:pPr>
            <w:r>
              <w:t>ŽC 2151</w:t>
            </w:r>
          </w:p>
        </w:tc>
        <w:tc>
          <w:tcPr>
            <w:tcW w:w="6282" w:type="dxa"/>
            <w:vAlign w:val="center"/>
          </w:tcPr>
          <w:p w14:paraId="01D775DE" w14:textId="31933D9F" w:rsidR="00A37AA4" w:rsidRPr="007F5348" w:rsidRDefault="00A37AA4" w:rsidP="00A37AA4">
            <w:pPr>
              <w:jc w:val="center"/>
            </w:pPr>
            <w:r>
              <w:t xml:space="preserve">D229 </w:t>
            </w:r>
            <w:r w:rsidRPr="007F5348">
              <w:t>– Desinić – Sopot – Pregrada (D 206)</w:t>
            </w:r>
          </w:p>
        </w:tc>
      </w:tr>
      <w:tr w:rsidR="00A37AA4" w14:paraId="6D95D2DD" w14:textId="41D168DD" w:rsidTr="004A7148">
        <w:trPr>
          <w:trHeight w:val="70"/>
        </w:trPr>
        <w:tc>
          <w:tcPr>
            <w:tcW w:w="1808" w:type="dxa"/>
            <w:vMerge w:val="restart"/>
            <w:vAlign w:val="center"/>
          </w:tcPr>
          <w:p w14:paraId="1D10A581" w14:textId="7E118CBF" w:rsidR="00A37AA4" w:rsidRDefault="00A37AA4" w:rsidP="00A37AA4">
            <w:pPr>
              <w:jc w:val="center"/>
            </w:pPr>
            <w:r>
              <w:t>Lokalni</w:t>
            </w:r>
          </w:p>
        </w:tc>
        <w:tc>
          <w:tcPr>
            <w:tcW w:w="1306" w:type="dxa"/>
            <w:vAlign w:val="center"/>
          </w:tcPr>
          <w:p w14:paraId="0A29E47D" w14:textId="74E472E6" w:rsidR="00A37AA4" w:rsidRDefault="00A37AA4" w:rsidP="00A37AA4">
            <w:pPr>
              <w:jc w:val="center"/>
            </w:pPr>
            <w:r>
              <w:t>LC 22004</w:t>
            </w:r>
          </w:p>
        </w:tc>
        <w:tc>
          <w:tcPr>
            <w:tcW w:w="6282" w:type="dxa"/>
            <w:vAlign w:val="center"/>
          </w:tcPr>
          <w:p w14:paraId="19B0CE5E" w14:textId="78AFBA46" w:rsidR="00A37AA4" w:rsidRPr="00A37AA4" w:rsidRDefault="00A37AA4" w:rsidP="00A37AA4">
            <w:pPr>
              <w:jc w:val="center"/>
            </w:pPr>
            <w:r w:rsidRPr="00A37AA4">
              <w:t>Luka Poljanska (D229) – Poljana Sutlanska (D229)</w:t>
            </w:r>
          </w:p>
        </w:tc>
      </w:tr>
      <w:tr w:rsidR="00A37AA4" w14:paraId="65912F7A" w14:textId="2EE99BBB" w:rsidTr="004A7148">
        <w:trPr>
          <w:trHeight w:val="70"/>
        </w:trPr>
        <w:tc>
          <w:tcPr>
            <w:tcW w:w="1808" w:type="dxa"/>
            <w:vMerge/>
          </w:tcPr>
          <w:p w14:paraId="4F157794" w14:textId="77777777" w:rsidR="00A37AA4" w:rsidRDefault="00A37AA4" w:rsidP="00A37AA4">
            <w:pPr>
              <w:jc w:val="center"/>
            </w:pPr>
          </w:p>
        </w:tc>
        <w:tc>
          <w:tcPr>
            <w:tcW w:w="1306" w:type="dxa"/>
            <w:vAlign w:val="center"/>
          </w:tcPr>
          <w:p w14:paraId="05994FA5" w14:textId="7B18D04C" w:rsidR="00A37AA4" w:rsidRDefault="00A37AA4" w:rsidP="00A37AA4">
            <w:pPr>
              <w:jc w:val="center"/>
            </w:pPr>
            <w:r>
              <w:t>LC 22025</w:t>
            </w:r>
          </w:p>
        </w:tc>
        <w:tc>
          <w:tcPr>
            <w:tcW w:w="6282" w:type="dxa"/>
            <w:vAlign w:val="center"/>
          </w:tcPr>
          <w:p w14:paraId="53081585" w14:textId="088A1482" w:rsidR="00A37AA4" w:rsidRPr="00A37AA4" w:rsidRDefault="00A37AA4" w:rsidP="00A37AA4">
            <w:pPr>
              <w:jc w:val="center"/>
            </w:pPr>
            <w:r w:rsidRPr="00A37AA4">
              <w:t xml:space="preserve">Kuzminec Miljanski – Pušča-Zagorska Sela (D229)  </w:t>
            </w:r>
          </w:p>
        </w:tc>
      </w:tr>
      <w:tr w:rsidR="00A37AA4" w14:paraId="3CEE15A3" w14:textId="782E7F2E" w:rsidTr="004A7148">
        <w:trPr>
          <w:trHeight w:val="70"/>
        </w:trPr>
        <w:tc>
          <w:tcPr>
            <w:tcW w:w="1808" w:type="dxa"/>
            <w:vMerge/>
          </w:tcPr>
          <w:p w14:paraId="7448EFAE" w14:textId="77777777" w:rsidR="00A37AA4" w:rsidRDefault="00A37AA4" w:rsidP="00A37AA4">
            <w:pPr>
              <w:jc w:val="center"/>
            </w:pPr>
          </w:p>
        </w:tc>
        <w:tc>
          <w:tcPr>
            <w:tcW w:w="1306" w:type="dxa"/>
            <w:vAlign w:val="center"/>
          </w:tcPr>
          <w:p w14:paraId="2D1FEDAF" w14:textId="01FBDF6F" w:rsidR="00A37AA4" w:rsidRDefault="00A37AA4" w:rsidP="00A37AA4">
            <w:pPr>
              <w:jc w:val="center"/>
            </w:pPr>
            <w:r>
              <w:t>LC 22026</w:t>
            </w:r>
          </w:p>
        </w:tc>
        <w:tc>
          <w:tcPr>
            <w:tcW w:w="6282" w:type="dxa"/>
            <w:vAlign w:val="center"/>
          </w:tcPr>
          <w:p w14:paraId="2AD20F2F" w14:textId="3441631E" w:rsidR="00A37AA4" w:rsidRPr="00A37AA4" w:rsidRDefault="00A37AA4" w:rsidP="00A37AA4">
            <w:pPr>
              <w:jc w:val="center"/>
            </w:pPr>
            <w:r w:rsidRPr="00A37AA4">
              <w:t>Gr. R. Slovenije – Plavić (D229)</w:t>
            </w:r>
          </w:p>
        </w:tc>
      </w:tr>
      <w:tr w:rsidR="00A37AA4" w14:paraId="42D78ACE" w14:textId="579D4122" w:rsidTr="00A37AA4">
        <w:tc>
          <w:tcPr>
            <w:tcW w:w="1808" w:type="dxa"/>
            <w:vMerge/>
          </w:tcPr>
          <w:p w14:paraId="08112404" w14:textId="77777777" w:rsidR="00A37AA4" w:rsidRDefault="00A37AA4" w:rsidP="00A37AA4">
            <w:pPr>
              <w:jc w:val="center"/>
            </w:pPr>
          </w:p>
        </w:tc>
        <w:tc>
          <w:tcPr>
            <w:tcW w:w="1306" w:type="dxa"/>
            <w:vAlign w:val="center"/>
          </w:tcPr>
          <w:p w14:paraId="149F6AF9" w14:textId="36B7677D" w:rsidR="00A37AA4" w:rsidRPr="00A37AA4" w:rsidRDefault="00A37AA4" w:rsidP="00A37AA4">
            <w:pPr>
              <w:jc w:val="center"/>
            </w:pPr>
            <w:r>
              <w:t>L 102</w:t>
            </w:r>
          </w:p>
        </w:tc>
        <w:tc>
          <w:tcPr>
            <w:tcW w:w="6282" w:type="dxa"/>
            <w:vAlign w:val="center"/>
          </w:tcPr>
          <w:p w14:paraId="46D8A4FF" w14:textId="7F9A1909" w:rsidR="00A37AA4" w:rsidRPr="00A37AA4" w:rsidRDefault="00A37AA4" w:rsidP="00A37AA4">
            <w:pPr>
              <w:jc w:val="center"/>
            </w:pPr>
            <w:r w:rsidRPr="00A37AA4">
              <w:t xml:space="preserve">Željeznička pruga od značaja za lokalni promet (Savski Marof – Kumrovec – </w:t>
            </w:r>
            <w:r>
              <w:t>d</w:t>
            </w:r>
            <w:r w:rsidRPr="00A37AA4">
              <w:t>ržavna granica</w:t>
            </w:r>
            <w:r>
              <w:t>)</w:t>
            </w:r>
          </w:p>
        </w:tc>
      </w:tr>
    </w:tbl>
    <w:p w14:paraId="564CB9A4" w14:textId="0EE96974" w:rsidR="007F4BA7" w:rsidRPr="00F932D1" w:rsidRDefault="007F4BA7" w:rsidP="00BC6D24">
      <w:pPr>
        <w:spacing w:before="0" w:after="0"/>
        <w:rPr>
          <w:i/>
          <w:iCs/>
          <w:sz w:val="20"/>
          <w:szCs w:val="20"/>
        </w:rPr>
      </w:pPr>
      <w:r w:rsidRPr="00F932D1">
        <w:rPr>
          <w:i/>
          <w:iCs/>
          <w:sz w:val="20"/>
          <w:szCs w:val="20"/>
        </w:rPr>
        <w:t xml:space="preserve">Izvor podataka: PPUO Zagorska Sela </w:t>
      </w:r>
      <w:r w:rsidR="00242BBE" w:rsidRPr="00F932D1">
        <w:rPr>
          <w:i/>
          <w:iCs/>
          <w:sz w:val="20"/>
          <w:szCs w:val="20"/>
        </w:rPr>
        <w:t>(Služ</w:t>
      </w:r>
      <w:r w:rsidR="003012D3" w:rsidRPr="00F932D1">
        <w:rPr>
          <w:i/>
          <w:iCs/>
          <w:sz w:val="20"/>
          <w:szCs w:val="20"/>
        </w:rPr>
        <w:t xml:space="preserve">beni glasnik Krapinsko-zagorske županije br. 21/06, 10/09, 23/12, 3/13, 32/16) </w:t>
      </w:r>
    </w:p>
    <w:p w14:paraId="0B9578D4" w14:textId="77777777" w:rsidR="00B02BD2" w:rsidRDefault="00B02BD2" w:rsidP="00012FE2"/>
    <w:p w14:paraId="1A7EA730" w14:textId="4479B159" w:rsidR="008042F3" w:rsidRDefault="00357B54" w:rsidP="00012FE2">
      <w:r>
        <w:t xml:space="preserve">Osim navedenih prometnica, od elemenata prometne infrastrukture na prostornom obuhvatu Općine Zagorska Sela nalaze se također posebne građevine i površine koji se koriste primarno u prometne svrhe, a to su stalni granični prijelazi za međunarodni promet putnika (Miljana) i stalni granični prijelazi za pogranični promet (Luka Poljanska i Plavić). </w:t>
      </w:r>
    </w:p>
    <w:p w14:paraId="18A1BE71" w14:textId="755E3DEB" w:rsidR="008042F3" w:rsidRDefault="008042F3" w:rsidP="00012FE2">
      <w:r>
        <w:t xml:space="preserve">PPU-om je za postojeće razvrstane ceste predviđena rekonstrukcija i proširenje na pojedinim dijelovima ili u cijelosti, a s ciljem osiguranja sigurnosti sudionika u prometu nužna je također i izgradnja dodatnih elemenata (nogostupa, autobusnih stajališta i sl.) na postojećim razvrstanim cestama. Nadalje, PPU-om se ističe potreba za </w:t>
      </w:r>
      <w:r w:rsidR="00F173AD">
        <w:t>obnovom</w:t>
      </w:r>
      <w:r>
        <w:t xml:space="preserve"> nerazvrstanih cestovnih prometnica te </w:t>
      </w:r>
      <w:r w:rsidR="00F173AD">
        <w:lastRenderedPageBreak/>
        <w:t>važnost</w:t>
      </w:r>
      <w:r>
        <w:t xml:space="preserve"> njihove obnove u prostorima u kojima je moguće u što kraćem roku doprinijeti </w:t>
      </w:r>
      <w:r w:rsidR="00F173AD">
        <w:t xml:space="preserve">demografskom </w:t>
      </w:r>
      <w:r>
        <w:t xml:space="preserve">oživljavanju pojedinih dijelova Općine. </w:t>
      </w:r>
    </w:p>
    <w:p w14:paraId="1E57FCB8" w14:textId="6D9391FE" w:rsidR="00441D09" w:rsidRDefault="00441D09" w:rsidP="00441D09">
      <w:r w:rsidRPr="00441D09">
        <w:t xml:space="preserve">Prostornim obuhvatom </w:t>
      </w:r>
      <w:r>
        <w:t xml:space="preserve">Općine Zagorska Sela </w:t>
      </w:r>
      <w:r w:rsidRPr="00441D09">
        <w:t xml:space="preserve">također prolazi željeznička pruga Savski Marof – Kumrovec – državna granica s Republikom Slovenijom. Željeznica je u 20. stoljeću bila vrlo važan </w:t>
      </w:r>
      <w:r w:rsidR="00F173AD">
        <w:t>čimbenik</w:t>
      </w:r>
      <w:r w:rsidRPr="00441D09">
        <w:t xml:space="preserve"> povezivanja sutlanskog kraja sa zagrebačkim prostorom. </w:t>
      </w:r>
      <w:bookmarkStart w:id="90" w:name="_Hlk80351156"/>
      <w:r>
        <w:t>Željeznička pruga uvelike je olakšavala dnevnu migraciju lokalnog stanovništva prema većim centrima rada, ali nakon zatvaranja prometa ovom prugom negativni demografski procesi su se intenzivirali</w:t>
      </w:r>
      <w:bookmarkEnd w:id="90"/>
      <w:r w:rsidR="00F173AD">
        <w:t xml:space="preserve"> te se posljedično također smanjio</w:t>
      </w:r>
      <w:r>
        <w:t xml:space="preserve"> potencijal za brži gospodarski rast.</w:t>
      </w:r>
    </w:p>
    <w:p w14:paraId="034177E6" w14:textId="77777777" w:rsidR="00604EE4" w:rsidRDefault="00604EE4" w:rsidP="00604EE4">
      <w:r w:rsidRPr="00604EE4">
        <w:t xml:space="preserve">U proteklom razdoblju provedene su sljedeće razvojne aktivnosti i projekti </w:t>
      </w:r>
      <w:r>
        <w:t>vezani unaprjeđenje stanja prometne infrastrukture:</w:t>
      </w:r>
    </w:p>
    <w:p w14:paraId="039C0B52" w14:textId="4AFBBA29" w:rsidR="00604EE4" w:rsidRDefault="00604EE4" w:rsidP="00604EE4">
      <w:pPr>
        <w:pStyle w:val="Odlomakpopisa"/>
        <w:numPr>
          <w:ilvl w:val="0"/>
          <w:numId w:val="30"/>
        </w:numPr>
      </w:pPr>
      <w:r>
        <w:t xml:space="preserve">izrada projektne dokumentacije i ishođenje građevinske dozvole za rekonstrukciju ceste Zagorska Sela-Brezakovec-Gornji Škrnik – 241.875,00 kn </w:t>
      </w:r>
    </w:p>
    <w:p w14:paraId="36218F50" w14:textId="074F1E9D" w:rsidR="00604EE4" w:rsidRDefault="00604EE4" w:rsidP="00604EE4">
      <w:pPr>
        <w:pStyle w:val="Odlomakpopisa"/>
        <w:numPr>
          <w:ilvl w:val="0"/>
          <w:numId w:val="30"/>
        </w:numPr>
      </w:pPr>
      <w:r>
        <w:t>sanacija propusta u naselju Miljana na županijskoj cesti Ž</w:t>
      </w:r>
      <w:r w:rsidR="003406C6">
        <w:t>C 2152</w:t>
      </w:r>
    </w:p>
    <w:p w14:paraId="2911D530" w14:textId="6890B669" w:rsidR="00604EE4" w:rsidRDefault="003406C6" w:rsidP="00604EE4">
      <w:pPr>
        <w:pStyle w:val="Odlomakpopisa"/>
        <w:numPr>
          <w:ilvl w:val="0"/>
          <w:numId w:val="30"/>
        </w:numPr>
      </w:pPr>
      <w:r>
        <w:t>projekt sanacije parkirališta uz prilaznu cestu prema groblju u zagorskim Selima – 310.000,00 kn</w:t>
      </w:r>
    </w:p>
    <w:p w14:paraId="12B2DBC6" w14:textId="51553B41" w:rsidR="003406C6" w:rsidRDefault="003406C6" w:rsidP="00604EE4">
      <w:pPr>
        <w:pStyle w:val="Odlomakpopisa"/>
        <w:numPr>
          <w:ilvl w:val="0"/>
          <w:numId w:val="30"/>
        </w:numPr>
      </w:pPr>
      <w:r>
        <w:t>sanacija županijske ceste ŽC u naselju Miljana uz presvlačenje asfaltnog zastora u dužini 900 metara – 515.000,00 kn</w:t>
      </w:r>
    </w:p>
    <w:p w14:paraId="4DCF10F1" w14:textId="2152CCCD" w:rsidR="003406C6" w:rsidRDefault="003406C6" w:rsidP="00604EE4">
      <w:pPr>
        <w:pStyle w:val="Odlomakpopisa"/>
        <w:numPr>
          <w:ilvl w:val="0"/>
          <w:numId w:val="30"/>
        </w:numPr>
      </w:pPr>
      <w:r>
        <w:t>rekonstrukcija DC 229 na relaciji Bratkovec-Harin Zlaka – 4.100.000,00 kn</w:t>
      </w:r>
    </w:p>
    <w:p w14:paraId="00879FDB" w14:textId="7359DBD1" w:rsidR="003406C6" w:rsidRDefault="003406C6" w:rsidP="00604EE4">
      <w:pPr>
        <w:pStyle w:val="Odlomakpopisa"/>
        <w:numPr>
          <w:ilvl w:val="0"/>
          <w:numId w:val="30"/>
        </w:numPr>
      </w:pPr>
      <w:r>
        <w:t>projekt uređenja odvodnje uz nerazvrstanu cestu zagorska Sela-Boršić – 49.338,94 kn</w:t>
      </w:r>
    </w:p>
    <w:p w14:paraId="7AF2B436" w14:textId="3F677F81" w:rsidR="003406C6" w:rsidRDefault="003406C6" w:rsidP="00604EE4">
      <w:pPr>
        <w:pStyle w:val="Odlomakpopisa"/>
        <w:numPr>
          <w:ilvl w:val="0"/>
          <w:numId w:val="30"/>
        </w:numPr>
      </w:pPr>
      <w:r>
        <w:t>sanacija županijske ceste ŽC 2151 u naselju Miljana u duljini od 750 metara.</w:t>
      </w:r>
    </w:p>
    <w:p w14:paraId="4B25C8FA" w14:textId="4CFA121C" w:rsidR="00604EE4" w:rsidRPr="00441D09" w:rsidRDefault="00D158DA" w:rsidP="00441D09">
      <w:r w:rsidRPr="00D158DA">
        <w:t xml:space="preserve">Jednako kao i na razini cijele Krapinsko-zagorske županije, u planiranju budućeg razvoja prometne infrastrukture </w:t>
      </w:r>
      <w:r>
        <w:t xml:space="preserve">potrebno je nastaviti </w:t>
      </w:r>
      <w:r w:rsidRPr="00D158DA">
        <w:t xml:space="preserve">posebnu pozornost </w:t>
      </w:r>
      <w:r>
        <w:t>posvećivati ulaganju i rekonstrukciji</w:t>
      </w:r>
      <w:r w:rsidRPr="00D158DA">
        <w:t xml:space="preserve"> nerazvrstanih cesta koje su prema Članku 101. Zakona o cestama javno dobro u općoj uporabi u vlasništvu jedinice lokalne samouprave na čijem se području nalazi.</w:t>
      </w:r>
    </w:p>
    <w:p w14:paraId="5392F5A2" w14:textId="47E621FD" w:rsidR="008042F3" w:rsidRDefault="008042F3" w:rsidP="00012FE2"/>
    <w:p w14:paraId="62B2D474" w14:textId="7745EEF5" w:rsidR="008042F3" w:rsidRDefault="008E097B" w:rsidP="008042F3">
      <w:pPr>
        <w:pStyle w:val="Naslov3"/>
      </w:pPr>
      <w:bookmarkStart w:id="91" w:name="_Toc90583403"/>
      <w:r>
        <w:t>Širokopojasna infrastruktura</w:t>
      </w:r>
      <w:bookmarkEnd w:id="91"/>
    </w:p>
    <w:p w14:paraId="04DAEDAB" w14:textId="77777777" w:rsidR="000E4801" w:rsidRDefault="00613200" w:rsidP="000E4801">
      <w:r>
        <w:t>PPU Općine Zagorska Sela predviđa proširenje mreže elektroničkih komunikacija s ciljem dostizanja maksimalnog broja spojnih veza.</w:t>
      </w:r>
      <w:r w:rsidR="000E4801">
        <w:t xml:space="preserve"> Prostorni obuhvat Općine pokrivaju komutacijski čvorovi RSS Miljana i RSS Zagorska Sela. U Općini ne postoji ni jedan zaselak koji nije priključen na javnu mrežu bilo podzemnim ili zračnim TK kabelima, a moguća su također dodatna priključivanja. Telefonska mreža građena je početkom 1990-ih.</w:t>
      </w:r>
    </w:p>
    <w:p w14:paraId="50B38713" w14:textId="33107F41" w:rsidR="00AD5924" w:rsidRDefault="00C81052" w:rsidP="000E4801">
      <w:bookmarkStart w:id="92" w:name="_Hlk80097890"/>
      <w:r w:rsidRPr="00C81052">
        <w:t>Vodeći računa o izazovima modernog doba, u budućem je razvoju potrebno poticati konstantno unaprjeđenje širokopojasne infrastrukture.</w:t>
      </w:r>
      <w:r w:rsidR="00CB3D60">
        <w:t xml:space="preserve"> Na </w:t>
      </w:r>
      <w:r w:rsidR="00AD5924">
        <w:t xml:space="preserve">gotovo cijelom </w:t>
      </w:r>
      <w:r w:rsidR="00CB3D60">
        <w:t xml:space="preserve">prostornom obuhvatu Općine omogućena </w:t>
      </w:r>
      <w:r w:rsidR="00AD5924">
        <w:t xml:space="preserve">je </w:t>
      </w:r>
      <w:r w:rsidR="00CB3D60">
        <w:t xml:space="preserve">usluga </w:t>
      </w:r>
      <w:r w:rsidR="00AD5924">
        <w:t>bežičnog</w:t>
      </w:r>
      <w:r w:rsidR="00CB3D60">
        <w:t xml:space="preserve"> pristupa po najmanjim brzinama od 2 do 30 Mbit/s</w:t>
      </w:r>
      <w:r w:rsidR="00E768AD">
        <w:t xml:space="preserve">. </w:t>
      </w:r>
      <w:r w:rsidR="0094301F">
        <w:t xml:space="preserve">Brzi pristup </w:t>
      </w:r>
      <w:r w:rsidR="00E768AD">
        <w:t xml:space="preserve">po brzini </w:t>
      </w:r>
      <w:r w:rsidR="00AD5924">
        <w:t>od 30 do 100 Mbit/s omogućen</w:t>
      </w:r>
      <w:r w:rsidR="0094301F">
        <w:t xml:space="preserve"> je samo u</w:t>
      </w:r>
      <w:r w:rsidR="00865C8B">
        <w:t xml:space="preserve"> manjim dijelovima</w:t>
      </w:r>
      <w:r w:rsidR="0094301F">
        <w:t xml:space="preserve"> naselja Zagorska Sela, Miljana i </w:t>
      </w:r>
      <w:r w:rsidR="0094301F">
        <w:lastRenderedPageBreak/>
        <w:t>Poljana Sutlanska. Mogućnost priključka brzinom većom od 100 Mbit/s na prostornom obuhvatu Općine nije omogućen.</w:t>
      </w:r>
    </w:p>
    <w:p w14:paraId="5088E3F7" w14:textId="30054418" w:rsidR="00597C05" w:rsidRDefault="00597C05" w:rsidP="00597C05">
      <w:r w:rsidRPr="00597C05">
        <w:t>Kako bi se u budućem razvoju nastavio razvoj širokopojasne infrastrukture, za prostor zapadnog dijela</w:t>
      </w:r>
      <w:r w:rsidRPr="00597C05">
        <w:rPr>
          <w:vertAlign w:val="superscript"/>
        </w:rPr>
        <w:footnoteReference w:id="9"/>
      </w:r>
      <w:r w:rsidRPr="00597C05">
        <w:t xml:space="preserve"> Krapinsko-zagorske županije izrađen je Plan razvoja infrastrukture širokopojasnog pristupa. Cilj Plana je izgradnja NGA (</w:t>
      </w:r>
      <w:r w:rsidRPr="00597C05">
        <w:rPr>
          <w:i/>
          <w:iCs/>
        </w:rPr>
        <w:t>New Generation Access Network</w:t>
      </w:r>
      <w:r w:rsidRPr="00597C05">
        <w:t>) širokopojasne mreže temeljene na tehnologiji kojom će se osigurati pokrivanje brzim i ultrabrzim širokopojasnim pristupom na prostornom obuhvatu jedinica lokalne samouprave zapadnog dijela Krapinsko-zagorske županije.</w:t>
      </w:r>
    </w:p>
    <w:p w14:paraId="11E61149" w14:textId="22C94DFD" w:rsidR="00817FD1" w:rsidRPr="00597C05" w:rsidRDefault="00817FD1" w:rsidP="00597C05">
      <w:r>
        <w:t xml:space="preserve">U prethodnom je razdoblju realiziran projekt WIFI4EU koji je financiran od strane Europske unije. Projektom je </w:t>
      </w:r>
      <w:r w:rsidR="00E405B0">
        <w:t>omogućen besplatni beži</w:t>
      </w:r>
      <w:r w:rsidR="0013357F">
        <w:t>č</w:t>
      </w:r>
      <w:r w:rsidR="00E405B0">
        <w:t xml:space="preserve">ni internet u središtu Zagorskih Sela i u dijelu gdje je dječje igralište. </w:t>
      </w:r>
      <w:r>
        <w:t xml:space="preserve"> </w:t>
      </w:r>
    </w:p>
    <w:p w14:paraId="4A60F010" w14:textId="77777777" w:rsidR="00C84159" w:rsidRDefault="00C84159" w:rsidP="00613200"/>
    <w:p w14:paraId="374C6AEB" w14:textId="7CDB5D1B" w:rsidR="00C84159" w:rsidRDefault="00C84159" w:rsidP="00C84159">
      <w:pPr>
        <w:pStyle w:val="Naslov3"/>
      </w:pPr>
      <w:bookmarkStart w:id="93" w:name="_Toc90583404"/>
      <w:bookmarkEnd w:id="92"/>
      <w:r>
        <w:t xml:space="preserve">Sustav </w:t>
      </w:r>
      <w:r w:rsidR="00C24C83">
        <w:t xml:space="preserve">energetike, </w:t>
      </w:r>
      <w:r>
        <w:t>vodoopskrbe i odvodnje</w:t>
      </w:r>
      <w:bookmarkEnd w:id="93"/>
      <w:r>
        <w:t xml:space="preserve"> </w:t>
      </w:r>
    </w:p>
    <w:p w14:paraId="6078A699" w14:textId="4DBF7F34" w:rsidR="00C24C83" w:rsidRDefault="00C24C83" w:rsidP="00A13B0D">
      <w:r>
        <w:t xml:space="preserve">Na prostornom obuhvatu Općine ne postoji visokonaponska mreža, već samo srednjenaponska i niskonaponska. Iako su sva naselja opskrbljena električnom energijom, pojedine dijelove je potrebno rekonstruirati, ponajprije niskonaponsku mrežu. Srednjenaponska mreža je u novije vrijeme većim dijelom obnovljena. </w:t>
      </w:r>
    </w:p>
    <w:p w14:paraId="467FBED0" w14:textId="7A54AC58" w:rsidR="00C24C83" w:rsidRDefault="00C24C83" w:rsidP="00A13B0D">
      <w:r>
        <w:t>Jednako kao i čitavu Krapinsko-zagorsku županiju, prostorni obuhvat Općine prirodnim plinom opskrbljuje „INA – industrija nafte“ d.d. Zagreb. Uslugu distribucije vode vrši „Zagorski vodovod“ – Zabok d.o.o. iz vodocrpilišta „Šibice“</w:t>
      </w:r>
      <w:r w:rsidR="000E4801">
        <w:t xml:space="preserve">, a opskrba vodom se dijelom provodi također i iz lokalnih vodovoda. </w:t>
      </w:r>
      <w:r w:rsidR="0020373C">
        <w:t>S</w:t>
      </w:r>
      <w:r w:rsidR="000E4801">
        <w:t>adašnje stanje vodoopskrbe je</w:t>
      </w:r>
      <w:r w:rsidR="0020373C">
        <w:t xml:space="preserve"> u budućem razdoblju</w:t>
      </w:r>
      <w:r w:rsidR="000E4801">
        <w:t xml:space="preserve"> nužno unaprijediti, jednako kao i sustav odvodnje.  </w:t>
      </w:r>
    </w:p>
    <w:p w14:paraId="388478DF" w14:textId="77777777" w:rsidR="00C005DE" w:rsidRDefault="00C005DE" w:rsidP="00C005DE">
      <w:r>
        <w:t xml:space="preserve">Od vodnih građevina od državnog značaja na prostornom obuhvatu Općine Zagorska Sela nalazi se akumulacijsko Sutlansko jezero, koje danas zbog ispuštanja vode više nema primarnu funkciju vodoopskrbe i navodnjavanja, već služi kao retencija.  Od vodnih građevina od lokalnog značaja na prostornom obuhvatu Općine Zagorska Sela nalazi se retencija za obranu od poplava „Gornji Škrnik“ i izvorište Harina Zlaka za vodoopskrbu. </w:t>
      </w:r>
    </w:p>
    <w:p w14:paraId="1D64A116" w14:textId="0E130458" w:rsidR="00C005DE" w:rsidRDefault="00C005DE" w:rsidP="00A13B0D">
      <w:r w:rsidRPr="00A761F5">
        <w:t xml:space="preserve">U proteklom razdoblju </w:t>
      </w:r>
      <w:r>
        <w:t xml:space="preserve">proširena je vodoopskrbna mreža u naseljima Bratkovec, Pušća (prema Kralju) te Bojačno (prema Sv. Martinu). Općina je također nastavila s ulaganjima u unaprjeđenje komunalnih vodnih građevina – ogranak Bojačno. </w:t>
      </w:r>
    </w:p>
    <w:p w14:paraId="294D597C" w14:textId="4F82EA8A" w:rsidR="002C0430" w:rsidRDefault="002C0430" w:rsidP="00A13B0D">
      <w:r>
        <w:t xml:space="preserve">U proteklom razdoblju Općina je uložila značajna sredstva u aktivnosti rekonstrukcije i modernizacije javne rasvjete. U 2018. godini proveden je projekt rekonstrukcije javne rasvjete na prostornom obuhvatu Općine, a 2019. i 2020. godine provedene su aktivnosti rekonstrukcije javne rasvjete u </w:t>
      </w:r>
      <w:r>
        <w:lastRenderedPageBreak/>
        <w:t xml:space="preserve">naseljima Zagorska Sela te uz državnu cestu prema središtu Zagorskih Sela, u naselju Luka Poljanska te u naselju Brezakovec.   </w:t>
      </w:r>
    </w:p>
    <w:p w14:paraId="724E0340" w14:textId="3C097EAE" w:rsidR="00AE5E3F" w:rsidRDefault="00AE5E3F" w:rsidP="00A13B0D">
      <w:r w:rsidRPr="00AE5E3F">
        <w:t xml:space="preserve">U kontekstu planiranja sustava energetike, vodoopskrbe i odvodnje potrebno je također planirati prilagodbu na klimatske promjene. Na prostornom obuhvatu </w:t>
      </w:r>
      <w:r>
        <w:t>Općine</w:t>
      </w:r>
      <w:r w:rsidRPr="00AE5E3F">
        <w:t xml:space="preserve"> trenutno nisu zabilježeni negativni učinci klimatskih promjena, ali je navedeno moguće u narednom razdoblju. U tom je kontekstu potrebno osigurati pravovremene mjere zaštite i prilagodbe s ciljem ublažavanja klimatskih promjena. S obzirom na položaj uz rijeku Sutlu, osnovni prirodni rizik kojem je </w:t>
      </w:r>
      <w:r>
        <w:t xml:space="preserve">Općina Zagorska Sela </w:t>
      </w:r>
      <w:r w:rsidRPr="00AE5E3F">
        <w:t>izložen</w:t>
      </w:r>
      <w:r>
        <w:t>a</w:t>
      </w:r>
      <w:r w:rsidRPr="00AE5E3F">
        <w:t xml:space="preserve"> je rizik od poplava. Upravljanje rizicima od poplava u nadležnosti je Hrvatskih voda. Osim poplava na prostornom obuhvatu </w:t>
      </w:r>
      <w:r w:rsidR="0020373C">
        <w:t>Općine</w:t>
      </w:r>
      <w:r w:rsidRPr="00AE5E3F">
        <w:t xml:space="preserve"> prirodni rizici koji su također mogući su pojava ekstremnih vremenskih uvjeta poput ekstremnih temperatura i padalina, suša te pojava potresa. Ekstremni vremenski uvjeti mogu imati negativan utjecaj na zdravlje ljudi, živi svijet, poljoprivredu proizvodnju, izgrađenu infrastrukturu i dr. </w:t>
      </w:r>
      <w:r w:rsidR="00262E61">
        <w:t>P</w:t>
      </w:r>
      <w:r w:rsidRPr="00AE5E3F">
        <w:t xml:space="preserve">otrebno je </w:t>
      </w:r>
      <w:r w:rsidR="0020373C">
        <w:t xml:space="preserve">također </w:t>
      </w:r>
      <w:r w:rsidRPr="00AE5E3F">
        <w:t xml:space="preserve">voditi računa o zadovoljenju infrastrukturnih preduvjeta za lakše odgovaranje na izazove klimatskih promjena. </w:t>
      </w:r>
    </w:p>
    <w:p w14:paraId="47C03B4E" w14:textId="34B005EA" w:rsidR="00092A8A" w:rsidRDefault="00092A8A" w:rsidP="00A13B0D"/>
    <w:p w14:paraId="5FDFAF08" w14:textId="7566A60B" w:rsidR="00092A8A" w:rsidRDefault="00092A8A" w:rsidP="00092A8A">
      <w:pPr>
        <w:pStyle w:val="Naslov3"/>
      </w:pPr>
      <w:bookmarkStart w:id="94" w:name="_Toc90583405"/>
      <w:r>
        <w:t>Gospodarenje otpadom</w:t>
      </w:r>
      <w:bookmarkEnd w:id="94"/>
    </w:p>
    <w:p w14:paraId="454C1E15" w14:textId="5FB753F5" w:rsidR="0043139D" w:rsidRDefault="00620165" w:rsidP="0043139D">
      <w:r>
        <w:t>Uslugu odvoza, organiziranog skupljanja i zbrinjavanja neopasnog otpada s prostornog obuhvata Općine pruža komunalna tvrtka Zelenjak d.o.o. iz Klanjca. Tvrtka je vlasnik odlagališta otpada prve kategorije „Medvedov jarek“ koje je smješteno na prostoru Grada Klanjca</w:t>
      </w:r>
      <w:r w:rsidR="0043139D">
        <w:t>. U sklopu odlagališta nalazi se također i reciklažno dvorište. Na odlagalištu otpada je 20</w:t>
      </w:r>
      <w:r w:rsidR="00734418">
        <w:t>19</w:t>
      </w:r>
      <w:r w:rsidR="0043139D">
        <w:t>. godine ukupno odloženo 1.628,2 t otpada</w:t>
      </w:r>
      <w:r w:rsidR="0043139D">
        <w:rPr>
          <w:rStyle w:val="Referencafusnote"/>
        </w:rPr>
        <w:footnoteReference w:id="10"/>
      </w:r>
      <w:r w:rsidR="0043139D">
        <w:t>.</w:t>
      </w:r>
    </w:p>
    <w:p w14:paraId="7DFCECA1" w14:textId="72AEBC4C" w:rsidR="00092A8A" w:rsidRDefault="00F1243C" w:rsidP="00092A8A">
      <w:r>
        <w:t>Prema podacima Ministarstva gospodarstva i održivog razvoja (MINGOR) svi su stanovnici Općine Zagorska Sela obuhvaćeni organiziranim sakupljanjem komunalnog otpada. U 2019. godini na prostornom obuhvatu Općine prosječno je po stanovniku prikupljeno 89 kg otpada.</w:t>
      </w:r>
      <w:r w:rsidR="00F85BDF">
        <w:t xml:space="preserve"> Planom gospodarenja otpadom ocijenjeno je da postojeće stanje gospodarenja otpadom na prostornom obuhvatu Općine </w:t>
      </w:r>
      <w:r w:rsidR="00EE7B9E">
        <w:t xml:space="preserve">zadovoljava trenutne potrebe te da se kontinuirano radi na unaprjeđenju postojećeg sustava. </w:t>
      </w:r>
    </w:p>
    <w:p w14:paraId="55106877" w14:textId="77777777" w:rsidR="00A13B0D" w:rsidRPr="00012FE2" w:rsidRDefault="00A13B0D" w:rsidP="00012FE2"/>
    <w:p w14:paraId="6CDBA669" w14:textId="702ECC44" w:rsidR="00EC2E1D" w:rsidRDefault="00EC2E1D" w:rsidP="00EC2E1D">
      <w:pPr>
        <w:pStyle w:val="Naslov2"/>
      </w:pPr>
      <w:bookmarkStart w:id="95" w:name="_Toc90583406"/>
      <w:r>
        <w:t>Upravljanje razvojem</w:t>
      </w:r>
      <w:bookmarkEnd w:id="95"/>
    </w:p>
    <w:p w14:paraId="3464A816" w14:textId="0598836B" w:rsidR="00012FE2" w:rsidRDefault="00E35396" w:rsidP="00012FE2">
      <w:r>
        <w:t xml:space="preserve">Općina Zagorska Sela izradila je Strategiju razvoja Općine Zagorska Sela za razdoblje od 2015. do 2020. godine čiji je glavni cilj bio potaknuti razvoj potencijala u svim područjima i djelatnostima. Strategijom je istaknuto da je jedno od glavnih opredjeljenja Općine korištenje potencijala očuvane prirode i kulturne baštine. Važna uloga u tom kontekstu prepoznata je u potencijalu rijeke Sutle kojom je potrebno u najvećoj mogućoj mjeri upravljati načelima održivog razvoja. Upravljanje i planiranje </w:t>
      </w:r>
      <w:r>
        <w:lastRenderedPageBreak/>
        <w:t xml:space="preserve">razvoja gospodarstva usmjereno je na prepoznate razvojne potencijale prostora Općine, odnosno na očuvanje i jačanje poljoprivrede, razvoj ruralnog turizma te poticanje i razvoj malih obrta i poduzetnika. </w:t>
      </w:r>
      <w:r w:rsidR="00712B39">
        <w:t xml:space="preserve">Strategijom je također naglašena važnost infrastrukturnog unaprjeđenja prostora Općina kako bi se stvorili preduvjeti za podizanje kvalitete života. Na taj se način također nastoji odgovoriti na izazove depopulacije prostora Općine. </w:t>
      </w:r>
    </w:p>
    <w:p w14:paraId="29C2FF78" w14:textId="56CC787D" w:rsidR="00FA56F2" w:rsidRDefault="00A23D9A" w:rsidP="00012FE2">
      <w:r>
        <w:t xml:space="preserve">U kontekstu prostornog planiranja, Općina je donijela Prostorni plan uređenja (PPU) Općine Zagorska Sela čime su uređeni uvjeti za dugoročno uređenje prostora, odnosno svrhovito korištenje, namjenu, oblikovanje, obnovu i sanaciju građevinskog i drugog zemljišta, zaštitu okoliša te kulturne baštine i ostalih vrijednih dijelova prirode i krajolika. </w:t>
      </w:r>
      <w:r w:rsidR="002904E0">
        <w:t xml:space="preserve">Kao svrha i opći cilj PPU-a istaknuto je osiguranje razvoja općine na načelima održivog razvoja. </w:t>
      </w:r>
      <w:r w:rsidR="00984278">
        <w:t xml:space="preserve">U idućem mandatnom razdoblju planirano je izvršenje četvrte izmjene prostornog plana Općine. </w:t>
      </w:r>
      <w:r>
        <w:t xml:space="preserve"> </w:t>
      </w:r>
    </w:p>
    <w:p w14:paraId="2CE4B5D6" w14:textId="507E29DC" w:rsidR="004C4239" w:rsidRDefault="00970BFC" w:rsidP="00012FE2">
      <w:r w:rsidRPr="00970BFC">
        <w:t xml:space="preserve">Prema Članku 64. Zakona o gospodarenju otpadom, jedinice lokalne samouprave su na svom području dužne osigurati javnu uslugu prikupljanja miješanog komunalnog otpada na kvalitetan, postojan i ekonomski učinkovit način, izbjegavajući neopravdano visoke troškove, u skladu s načelima održivog razvoja, zaštite okoliša, osiguravajući pri tom javnost rada kako bi se osiguralo odvojeno sakupljanje miješanog komunalnog otpada iz kućanstava i drugih izvora, biootpada iz kućanstava, reciklabilnog komunalnog otpada, opasnog komunalnog otpada i glomaznog otpada iz kućanstava. Kako bi se doprinijelo izgradnji učinkovitog i efikasnog sustava gospodarenja otpadom, </w:t>
      </w:r>
      <w:r w:rsidR="004C4239">
        <w:t xml:space="preserve">Općina je također izradila Plan gospodarenja otpadom Općine Zagorska Sela 2018.-2023. Na taj način nastoji se doprinijeti osiguravanju cjelovitog očuvanja kakvoće okoliša i prirodnih zajednica te racionalno korištenje prirodnih izvora i energije, što je osnovni uvjet zdravog i održivog razvoja prostora Općine. </w:t>
      </w:r>
      <w:r w:rsidR="00345AC6">
        <w:t>Planom gospodarenja otpadom Općine Zagorska Sela definirani su ciljevi, mjere i rokovi gospodarenja otpadom Općine Zagorska Sela. Ciljevi gospodarenja otpadom do 2022. godine ogledaju se u unapređenju sustava gospodarenja komunalnim otpadom, unaprjeđenju sustava gospodarenja posebnim kategorijama otpada, sanaciji lokacija onečišćenih otpadom, kontinuiranom provođenju izobrazno-informativnih aktivnosti te unaprjeđenju nadzora nad gospodarenjem otpadom.</w:t>
      </w:r>
    </w:p>
    <w:p w14:paraId="44AFF1F5" w14:textId="30099222" w:rsidR="00310C29" w:rsidRDefault="0022723B" w:rsidP="0022723B">
      <w:r>
        <w:t xml:space="preserve">Općina Zagorska Sela također vrlo intenzivno surađuje sa slovenskim prekograničnim općinama. U proteklom razdoblju je u studenom 2019. godine završen projekt FRISCO 2.1. čiji se svrha ogledala u modernizaciji i nadgradnji brane Vonarje, kako bi se osiguralo zadržavanje visokih voda Sutle i time zaštitila nizvodna naselja.  Ukupna vrijednost projekta iznosila je 1.678.525,00 €, od kojih je 85 % osigurano iz Europskog fonda za regionalni razvoj u okviru cilja Europske teritorijalne suradnje INTERREG V-A Slovenija-Hrvatska za razdoblje 2014-2020, a 15 % investicije su bila vlastita projektnih partnera. </w:t>
      </w:r>
      <w:r w:rsidRPr="0022723B">
        <w:t>Suradnja se očituje i kroz organizaciju zajedničkih manifestacija i zajedničke Sjednice gospodarskog vijeća, kao i kroz projekte koji su realizirani kroz međunarodnu suradnju.</w:t>
      </w:r>
      <w:r w:rsidR="00262E61">
        <w:t xml:space="preserve"> </w:t>
      </w:r>
      <w:r>
        <w:t xml:space="preserve">U rujnu 2020. godine Općina je suradnju sa slovenskom Općinom Podčetrtek dodatno unaprijedila potpisivanjem Povelje o bratimljenju među općinama u cilju dodatnog jačanja međuopćinske suradnje i povezanosti. </w:t>
      </w:r>
    </w:p>
    <w:p w14:paraId="79663BB9" w14:textId="53E45A8D" w:rsidR="00310C29" w:rsidRPr="00CD3B51" w:rsidRDefault="00310C29" w:rsidP="00310C29">
      <w:pPr>
        <w:pStyle w:val="Naslov2"/>
      </w:pPr>
      <w:bookmarkStart w:id="96" w:name="_Toc90583407"/>
      <w:r w:rsidRPr="00CD3B51">
        <w:lastRenderedPageBreak/>
        <w:t>Zaključak analize razvojnih potreba i potencijala</w:t>
      </w:r>
      <w:bookmarkEnd w:id="96"/>
      <w:r w:rsidRPr="00CD3B51">
        <w:t xml:space="preserve"> </w:t>
      </w:r>
    </w:p>
    <w:p w14:paraId="4D925416" w14:textId="17F3D5D8" w:rsidR="00BF6567" w:rsidRPr="00D11F90" w:rsidRDefault="008D175D">
      <w:pPr>
        <w:rPr>
          <w:b/>
          <w:bCs/>
        </w:rPr>
      </w:pPr>
      <w:r>
        <w:rPr>
          <w:b/>
          <w:bCs/>
        </w:rPr>
        <w:t xml:space="preserve">Geografska i prirodna obilježja </w:t>
      </w:r>
      <w:r w:rsidR="00D11F90" w:rsidRPr="00D11F90">
        <w:rPr>
          <w:b/>
          <w:bCs/>
        </w:rPr>
        <w:t xml:space="preserve"> </w:t>
      </w:r>
    </w:p>
    <w:p w14:paraId="0E8CCA91" w14:textId="3A77D36C" w:rsidR="00D11F90" w:rsidRDefault="003E62FD">
      <w:r>
        <w:t xml:space="preserve">Općina Zagorska Sela smještena je u zapadnom pograničnom dijelu Krapinsko-zagorske županije te je jedna od </w:t>
      </w:r>
      <w:r w:rsidR="00AD6757">
        <w:t xml:space="preserve">površinom manjih jedinica lokalne samouprave u Županiji. Pogranični položaj jedan je od razloga prometne izoliranosti, koje je dodatno </w:t>
      </w:r>
      <w:r w:rsidR="00BA545D">
        <w:t xml:space="preserve">naglašena </w:t>
      </w:r>
      <w:r w:rsidR="00BA545D" w:rsidRPr="00AD6757">
        <w:t>ukidanjem prometa željezničkom prugom na relaciji od Savskog Marofa preko Kumrovca do državne granice s Republikom Slovenijom. Navedena prometna izoliranost izazov je razvoja šireg prostora većeg dijela zapadnog pograničnog prostora Krapinsko-zagorske županije</w:t>
      </w:r>
      <w:r w:rsidR="00BA545D">
        <w:t xml:space="preserve">. </w:t>
      </w:r>
    </w:p>
    <w:p w14:paraId="1CB97935" w14:textId="77777777" w:rsidR="00AD6757" w:rsidRDefault="00AD6757"/>
    <w:p w14:paraId="264D5D13" w14:textId="428F0218" w:rsidR="00D11F90" w:rsidRPr="00D11F90" w:rsidRDefault="008D175D">
      <w:pPr>
        <w:rPr>
          <w:b/>
          <w:bCs/>
        </w:rPr>
      </w:pPr>
      <w:r>
        <w:rPr>
          <w:b/>
          <w:bCs/>
        </w:rPr>
        <w:t>Demografska obilježja</w:t>
      </w:r>
    </w:p>
    <w:p w14:paraId="3D8C1937" w14:textId="351285EE" w:rsidR="002F7FAD" w:rsidRDefault="00D11F90" w:rsidP="002F7FAD">
      <w:r>
        <w:t xml:space="preserve">Prema Popisu stanovništva, kućanstava i stanova iz 2011. godine, Općina Zagorska Sela, zajedno uz Općinu Novi Golubovec, ima najmanje stanovnika od svih jedinica lokalne samouprave u Krapinsko-zagorskoj županiji. </w:t>
      </w:r>
      <w:r w:rsidRPr="00D11F90">
        <w:t>Općina u posljednjem međupopisnom razdoblju bilježi smanjenje broja stanovnika za 201</w:t>
      </w:r>
      <w:r>
        <w:t xml:space="preserve"> (10 %), a s obzirom negativni demografski procesi nastavili su se i nakon 2011. </w:t>
      </w:r>
      <w:r w:rsidR="00B3054F">
        <w:t xml:space="preserve">godine. Depopulacija na prostornom obuhvatu Općine posljedica je iseljavanja stanovništva u reproduktivnoj dobi te posljedičnim prirodnim starenjem stanovništva. </w:t>
      </w:r>
      <w:r w:rsidR="002F7FAD" w:rsidRPr="002F7FAD">
        <w:t xml:space="preserve">Budući da je stanovništvo nositelj razvoja prostora, negativna demografska slika glavni je ograničavajući </w:t>
      </w:r>
      <w:r w:rsidR="003E62FD">
        <w:t xml:space="preserve">faktor i </w:t>
      </w:r>
      <w:r w:rsidR="002F7FAD" w:rsidRPr="002F7FAD">
        <w:t xml:space="preserve">izazov </w:t>
      </w:r>
      <w:r w:rsidR="003E62FD">
        <w:t>održivog</w:t>
      </w:r>
      <w:r w:rsidR="002F7FAD" w:rsidRPr="002F7FAD">
        <w:t xml:space="preserve"> razvoja Općine te je posljedično potreba </w:t>
      </w:r>
      <w:r w:rsidR="003E62FD">
        <w:t xml:space="preserve">unaprjeđenja demografske situacije </w:t>
      </w:r>
      <w:r w:rsidR="002F7FAD" w:rsidRPr="002F7FAD">
        <w:t>jedna od najvažniji</w:t>
      </w:r>
      <w:r w:rsidR="003E62FD">
        <w:t>h</w:t>
      </w:r>
      <w:r w:rsidR="002F7FAD" w:rsidRPr="002F7FAD">
        <w:t xml:space="preserve"> razvojnih odrednica u budućem razvoju Općine Zagorska Sela. </w:t>
      </w:r>
    </w:p>
    <w:p w14:paraId="22A8CEC9" w14:textId="4111A7E5" w:rsidR="00C007CF" w:rsidRDefault="00C007CF" w:rsidP="002F7FAD"/>
    <w:p w14:paraId="5D62E2D7" w14:textId="25C96B9C" w:rsidR="00C007CF" w:rsidRPr="00C007CF" w:rsidRDefault="00C007CF" w:rsidP="002F7FAD">
      <w:pPr>
        <w:rPr>
          <w:b/>
          <w:bCs/>
        </w:rPr>
      </w:pPr>
      <w:r w:rsidRPr="00C007CF">
        <w:rPr>
          <w:b/>
          <w:bCs/>
        </w:rPr>
        <w:t>Društvene djelatnosti</w:t>
      </w:r>
      <w:r w:rsidR="0064410C">
        <w:rPr>
          <w:b/>
          <w:bCs/>
        </w:rPr>
        <w:t>, socijalna skrb</w:t>
      </w:r>
      <w:r w:rsidRPr="00C007CF">
        <w:rPr>
          <w:b/>
          <w:bCs/>
        </w:rPr>
        <w:t xml:space="preserve"> i civilno društvo </w:t>
      </w:r>
    </w:p>
    <w:p w14:paraId="229B5E82" w14:textId="03DC35AD" w:rsidR="0064410C" w:rsidRDefault="0064410C">
      <w:r>
        <w:t xml:space="preserve">U kontekstu poticanja razvoja društvenih djelatnosti i civilnog društva, Općina Zagorska Sela proračunom izdvaja sredstva za sufinanciranje predškolskog, osnovnoškolskog i srednjoškolskog obrazovanja, </w:t>
      </w:r>
      <w:r w:rsidR="00194617">
        <w:t xml:space="preserve">nabavu radnih bilježnica za osnovnoškolce, prijevoz srednjoškolaca i njihov smještaj u učeničkim domovima, stipendije učenicima, </w:t>
      </w:r>
      <w:r>
        <w:t xml:space="preserve">pomoć socijalno ugroženim obiteljima i pojedincima te udrugama građana i organizacijama, djelatnosti ustanova u kulturi, udruga u sportu i poticanje razvoja civilnog društva. </w:t>
      </w:r>
    </w:p>
    <w:p w14:paraId="77D418FD" w14:textId="39F7DD89" w:rsidR="003521BF" w:rsidRDefault="008139BE">
      <w:r w:rsidRPr="008139BE">
        <w:t>Na prostornom obuhvatu Općine Zagorska Sela ne postoje dječji vrtić, osnovna ni srednja škola</w:t>
      </w:r>
      <w:r>
        <w:t>, a</w:t>
      </w:r>
      <w:r w:rsidRPr="008139BE">
        <w:t xml:space="preserve"> </w:t>
      </w:r>
      <w:r>
        <w:t>d</w:t>
      </w:r>
      <w:r w:rsidRPr="008139BE">
        <w:t xml:space="preserve">jeca vrtić i osnovnu školu </w:t>
      </w:r>
      <w:r w:rsidR="0032333A">
        <w:t xml:space="preserve">najčešće </w:t>
      </w:r>
      <w:r w:rsidRPr="008139BE">
        <w:t>pohađaju u susjednom Kumrovcu</w:t>
      </w:r>
      <w:r>
        <w:t xml:space="preserve">. </w:t>
      </w:r>
      <w:r w:rsidR="00EB17E5" w:rsidRPr="00EB17E5">
        <w:t>Najveći dio učenika srednjoškolsko obrazovanje nastavlja u većim središtima u Krapinsko-zagorskoj županiji ili u Zagrebu</w:t>
      </w:r>
      <w:r w:rsidR="00EB17E5">
        <w:t xml:space="preserve">, a određeni dio učenika zbog blizine školovanje nastavlja u susjednoj Sloveniji. </w:t>
      </w:r>
      <w:r w:rsidR="002F47FA">
        <w:t>Iako na prostornom obuhvatu Općine djeluje specijalistička ordinacija obiteljske medicine</w:t>
      </w:r>
      <w:r w:rsidR="00146049">
        <w:t xml:space="preserve">, nema ljekarne. S obzirom na relativno malu površinu, Općina Zagorska Sela obiluje kulturno-povijesno baštinom, </w:t>
      </w:r>
      <w:r w:rsidR="00E202BE">
        <w:t xml:space="preserve">a </w:t>
      </w:r>
      <w:r w:rsidR="009307B1">
        <w:t>prepoznatljiv</w:t>
      </w:r>
      <w:r w:rsidR="00E202BE">
        <w:t xml:space="preserve"> spomenik kulture je dvorac Miljana. Bogata kulturna baština značajni je potencijal za </w:t>
      </w:r>
      <w:r w:rsidR="00E202BE">
        <w:lastRenderedPageBreak/>
        <w:t xml:space="preserve">budući razvoj. Iz navedenog razloga Općina kontinuirano provodi i osmišljava razvojne aktivnosti i projekte u područjima kulture i sporta, a primjeri takvih projekata u proteklom razdoblju su rekonstrukcija Prve Pučke škole Pločka, rekonstrukcija društvenog doma, uređenje sportskog igrališta u Zagorskim Selima te izgradnja biciklističkog odmorišta u naselju Luka Poljanska. </w:t>
      </w:r>
    </w:p>
    <w:p w14:paraId="06C9F9FE" w14:textId="0D8834C8" w:rsidR="0032333A" w:rsidRDefault="0032333A"/>
    <w:p w14:paraId="3D5D9647" w14:textId="6468282C" w:rsidR="0032333A" w:rsidRPr="0032333A" w:rsidRDefault="0032333A">
      <w:pPr>
        <w:rPr>
          <w:b/>
          <w:bCs/>
        </w:rPr>
      </w:pPr>
      <w:r w:rsidRPr="0032333A">
        <w:rPr>
          <w:b/>
          <w:bCs/>
        </w:rPr>
        <w:t xml:space="preserve">Gospodarstvo </w:t>
      </w:r>
    </w:p>
    <w:p w14:paraId="0ADA1E18" w14:textId="459B4FEB" w:rsidR="0032333A" w:rsidRDefault="00CD3B51">
      <w:r>
        <w:t xml:space="preserve">Na prostornom obuhvatu Općine Zagorska Sela nalazi se poduzetnička zona koja trenutno nije aktivna zbog neriješenih imovinsko-pravnih odnosa. Prema indeksu razvijenosti Općina je smještena u III. skupinu JLS koje se nalaze u drugoj četvrtini ispodprosječno rangiranih JLS. </w:t>
      </w:r>
      <w:r w:rsidRPr="00CD3B51">
        <w:t>Od jedinica lokalne samouprave u Krapinsko-zagorskoj županiji manju vrijednost indeksa razvijenosti ima samo Općina Desinić</w:t>
      </w:r>
      <w:r>
        <w:t>. Osim toga, Općina Zagorska Sela također ima status potpomognutog područja. Najveći broj zaposlenih radnika u Općini zaposleno je kod pravnih osoba</w:t>
      </w:r>
      <w:r w:rsidR="00915B22">
        <w:t xml:space="preserve">, a u razdoblju od 2016. godine do 2020. godine najviše nezaposlenih osoba primjećuje se kod stanovništva starosti od 50 do 59 godina. </w:t>
      </w:r>
    </w:p>
    <w:p w14:paraId="7255D12C" w14:textId="051B384F" w:rsidR="00915B22" w:rsidRDefault="00915B22">
      <w:r>
        <w:t xml:space="preserve">Značajan potencijal za budući razvoj ogleda se u daljnjem razvoju turizma. U 2020. godini zabilježeno je 197 turističkih dolazaka i noćenja, a većinu čine strani turisti. </w:t>
      </w:r>
      <w:r w:rsidRPr="00915B22">
        <w:t>Najvažniji dionik u turističkom razvoju na prostoru Općine Zagorska Sela je Turistička zajednica područja Kumrovec, Desinić, Zagorska Sela</w:t>
      </w:r>
      <w:r>
        <w:t xml:space="preserve">, koja je osnovana radi promicanja i razvoja turizma i gospodarskih interesa pravnih i fizičkih osoba </w:t>
      </w:r>
      <w:r w:rsidRPr="00915B22">
        <w:t>koje pružaju ugostiteljske usluge i usluge u turizmu ili obavljaju drugu djelatnost neposredno povezano s turizmom</w:t>
      </w:r>
      <w:r>
        <w:t>.</w:t>
      </w:r>
    </w:p>
    <w:p w14:paraId="004BE148" w14:textId="68AFA281" w:rsidR="003855C7" w:rsidRDefault="003855C7">
      <w:r>
        <w:t xml:space="preserve">Iako se značaj poljoprivrede već neko vrijeme smanjuje na razini cijele Županije, uspoređujući s ostalim jedinicama lokalne samouprave u Općini Zagorska Sela nešto je veći zbog manje razvijenosti ostalih djelatnosti. Prema podacima zadnjeg popisa stanovništva, 29,2 % ukupnog stanovništva ostvarivalo je prihod od poljoprivredne djelatnosti. </w:t>
      </w:r>
    </w:p>
    <w:p w14:paraId="67D25A93" w14:textId="77777777" w:rsidR="00CD3B51" w:rsidRDefault="00CD3B51"/>
    <w:p w14:paraId="48F7AD9F" w14:textId="171ADB86" w:rsidR="0032333A" w:rsidRPr="0032333A" w:rsidRDefault="0032333A">
      <w:pPr>
        <w:rPr>
          <w:b/>
          <w:bCs/>
        </w:rPr>
      </w:pPr>
      <w:r w:rsidRPr="0032333A">
        <w:rPr>
          <w:b/>
          <w:bCs/>
        </w:rPr>
        <w:t>Komunalna infrastruktura</w:t>
      </w:r>
    </w:p>
    <w:p w14:paraId="6067533C" w14:textId="28B2B3E3" w:rsidR="008139BE" w:rsidRDefault="009F3177">
      <w:r>
        <w:t>Jedan od glavnih razloga povećanja prometne izoliranosti Općine Zagorska Sela od početka 21. stoljeća je zatvaranje željezničke pruge Savski Marof – Kumrovec – državna granica s Republikom Slovenijom. Željeznička pruga je dotada olakšavala dnevnu migraciju lokalnog stanovništva prema većim centrima rada, a njezinim zatvaranjem posljedično su se također intenzivirali negativni demografski procesi i smanjio se gospodarski potencijal Općine. Najvažnija cestovna prometnica koja prolazi Općinom Zagorska Sela je državna cesta DC 229. S obzirom na pogranični položaj Općine, važni elementi prometne infrastrukture su također stalni granični prijelazi MIljana</w:t>
      </w:r>
      <w:r w:rsidR="008D7DD1">
        <w:t xml:space="preserve"> (za međunarodni promet </w:t>
      </w:r>
      <w:r w:rsidR="009307B1">
        <w:t>putnika</w:t>
      </w:r>
      <w:r w:rsidR="008D7DD1">
        <w:t>)</w:t>
      </w:r>
      <w:r>
        <w:t xml:space="preserve"> te Luka Poljanska i Plavić.</w:t>
      </w:r>
      <w:r w:rsidR="008D7DD1">
        <w:t xml:space="preserve"> </w:t>
      </w:r>
      <w:r w:rsidR="00156FF1">
        <w:t>U</w:t>
      </w:r>
      <w:r w:rsidR="00156FF1" w:rsidRPr="00156FF1">
        <w:t xml:space="preserve"> planiranju budućeg razvoja prometne infrastrukture potrebno je nastaviti posebnu pozornost posvećivati ulaganju i rekonstrukciji nerazvrstanih cesta</w:t>
      </w:r>
      <w:r w:rsidR="00156FF1">
        <w:t xml:space="preserve">. </w:t>
      </w:r>
      <w:r w:rsidR="008D7DD1">
        <w:t xml:space="preserve">U </w:t>
      </w:r>
      <w:r w:rsidR="008D7DD1">
        <w:lastRenderedPageBreak/>
        <w:t xml:space="preserve">proteklom razdoblju Općina je provela nekoliko razvojnih projekata i aktivnosti za unaprjeđenje stanja prometne infrastrukture. </w:t>
      </w:r>
    </w:p>
    <w:p w14:paraId="2AABECC0" w14:textId="36751437" w:rsidR="0013357F" w:rsidRDefault="0013357F">
      <w:r>
        <w:t xml:space="preserve">Prostor Općine zadovoljavajuće je pokriven telekomunikacijskom i širokopojasnom infrastrukturom, ali u budućem razvoju potrebno u skladu s izazovima modernog doba poticati unaprjeđenje širokopojasne infrastrukture i omogućivanje pristupa na većim brzinama. U tom kontekstu Općina je u proteklom razdoblju realizirala projekt </w:t>
      </w:r>
      <w:r w:rsidRPr="0013357F">
        <w:t>WIFI4EU koji je financiran od strane Europske unije</w:t>
      </w:r>
      <w:r>
        <w:t xml:space="preserve">, kojim je omogućen besplatni bežični Internet u središtu Zagorskih Sela i u dijelu gdje je dječje igralište. </w:t>
      </w:r>
    </w:p>
    <w:p w14:paraId="44955C0B" w14:textId="0C58A88E" w:rsidR="00C005DE" w:rsidRDefault="00C005DE">
      <w:r>
        <w:t>U sustavu energetike ističe se potreba rekonstrukcije infrastrukture, ponajprije niskonaponske mreže, dok je srednjonaponska mreža je u novije vrijeme većim dijelom obnovljena. Trenutno stanje sustava vodoopskrbe i odvodnje je u budućem razdoblju potrebno unaprijediti. U protekom razdoblju pozitivnim se ističu aktivnosti rekonstrukcije i modernizacije javne rasvjete.</w:t>
      </w:r>
    </w:p>
    <w:p w14:paraId="4046FF04" w14:textId="31CD659E" w:rsidR="00C005DE" w:rsidRDefault="00C005DE">
      <w:r>
        <w:t xml:space="preserve">Iako trenutno nisu zabilježeni negativni </w:t>
      </w:r>
      <w:r w:rsidR="00C633F1">
        <w:t>učinci klimatskih pojava, u</w:t>
      </w:r>
      <w:r w:rsidRPr="00C005DE">
        <w:t xml:space="preserve"> kontekstu planiranja sustava energetike, vodoopskrbe i odvodnje potrebno je planirati </w:t>
      </w:r>
      <w:r>
        <w:t xml:space="preserve">i provoditi aktivnosti </w:t>
      </w:r>
      <w:r w:rsidRPr="00C005DE">
        <w:t>prilagodb</w:t>
      </w:r>
      <w:r>
        <w:t>e</w:t>
      </w:r>
      <w:r w:rsidRPr="00C005DE">
        <w:t xml:space="preserve"> na klimatske promjene</w:t>
      </w:r>
      <w:r w:rsidR="00C633F1">
        <w:t xml:space="preserve"> te </w:t>
      </w:r>
      <w:r w:rsidRPr="00C005DE">
        <w:t>osigurati pravovremene mjere zaštite i prilagodbe s ciljem ublažavanja klimatskih promjena.</w:t>
      </w:r>
    </w:p>
    <w:p w14:paraId="2FC0297A" w14:textId="78ADA024" w:rsidR="00C633F1" w:rsidRDefault="00C633F1">
      <w:r>
        <w:t xml:space="preserve">Postojeće stanje gospodarenja otpadom na prostoru Općine </w:t>
      </w:r>
      <w:r w:rsidR="00195660">
        <w:t>je</w:t>
      </w:r>
      <w:r>
        <w:t xml:space="preserve"> zadovoljavajuće, ali ističe potreba daljnjeg unaprjeđenja radi osiguranja adekvatne zaštite prirodni resursa koji su važni element budućeg održivog razvoja Općine. </w:t>
      </w:r>
    </w:p>
    <w:p w14:paraId="124240CB" w14:textId="141AF251" w:rsidR="00C007CF" w:rsidRDefault="00C007CF"/>
    <w:p w14:paraId="68CEBD3B" w14:textId="5E3E616D" w:rsidR="006100CB" w:rsidRDefault="006100CB"/>
    <w:p w14:paraId="1A2C84CA" w14:textId="5DF4ABAF" w:rsidR="006100CB" w:rsidRDefault="006100CB"/>
    <w:p w14:paraId="0E6B5110" w14:textId="27F22A9B" w:rsidR="006100CB" w:rsidRDefault="006100CB"/>
    <w:p w14:paraId="10593329" w14:textId="38554BA7" w:rsidR="006100CB" w:rsidRDefault="006100CB"/>
    <w:p w14:paraId="3B440C7A" w14:textId="018DD5A4" w:rsidR="006100CB" w:rsidRDefault="006100CB"/>
    <w:p w14:paraId="3949A61B" w14:textId="576A1AD0" w:rsidR="006100CB" w:rsidRDefault="006100CB"/>
    <w:p w14:paraId="1C938DCF" w14:textId="325DB53D" w:rsidR="006100CB" w:rsidRDefault="006100CB"/>
    <w:p w14:paraId="4FFEC61E" w14:textId="11B0B9DE" w:rsidR="006100CB" w:rsidRDefault="006100CB"/>
    <w:p w14:paraId="43D729C1" w14:textId="77777777" w:rsidR="006100CB" w:rsidRDefault="006100CB"/>
    <w:p w14:paraId="37FC5A9B" w14:textId="4CD83391" w:rsidR="00457677" w:rsidRDefault="00BF6567" w:rsidP="00BF6567">
      <w:pPr>
        <w:pStyle w:val="Naslov1"/>
      </w:pPr>
      <w:bookmarkStart w:id="97" w:name="_Toc90583408"/>
      <w:r>
        <w:lastRenderedPageBreak/>
        <w:t>Prioriteti razvoja</w:t>
      </w:r>
      <w:bookmarkEnd w:id="97"/>
    </w:p>
    <w:p w14:paraId="4F123304" w14:textId="2F9A260F" w:rsidR="00C711F7" w:rsidRDefault="00C711F7" w:rsidP="00C711F7">
      <w:r>
        <w:t xml:space="preserve">S ciljem daljnjeg razvoja Općine Zagorska Sela te ostvarivanja definirane vizije, utvrđen je popis prioriteta koji će činiti podlogu za intervencije u </w:t>
      </w:r>
      <w:r w:rsidR="0010180B">
        <w:t>narednom</w:t>
      </w:r>
      <w:r>
        <w:t xml:space="preserve"> mandatnom razdoblju izvršnog tijela. Utvrđeni prioriteti razvoja usklađeni su s ciljevima iz NRS-a te proizlaze iz utvrđenih razvojnih izazova i potreba u samoupravnom djelokrugu Općine Zagorska Sela kao jedinice lokalne samouprave. </w:t>
      </w:r>
    </w:p>
    <w:p w14:paraId="20C1C5E2" w14:textId="0FB31892" w:rsidR="00BB16F1" w:rsidRDefault="00C711F7" w:rsidP="00C711F7">
      <w:r>
        <w:t>Popis prioriteta s obrazloženjima za odabir prikazan je u nastavk</w:t>
      </w:r>
      <w:r w:rsidR="00BB16F1">
        <w:t>u.</w:t>
      </w:r>
    </w:p>
    <w:p w14:paraId="27CC068F" w14:textId="61B75432" w:rsidR="00BB16F1" w:rsidRDefault="00BB16F1" w:rsidP="00BB16F1">
      <w:pPr>
        <w:pStyle w:val="Odlomakpopisa"/>
        <w:numPr>
          <w:ilvl w:val="0"/>
          <w:numId w:val="31"/>
        </w:numPr>
        <w:rPr>
          <w:b/>
          <w:bCs/>
          <w:color w:val="002060"/>
        </w:rPr>
      </w:pPr>
      <w:r w:rsidRPr="00BB16F1">
        <w:rPr>
          <w:b/>
          <w:bCs/>
          <w:color w:val="002060"/>
        </w:rPr>
        <w:t>Pametno i održivo upravljanje</w:t>
      </w:r>
      <w:r w:rsidR="00FB2E65">
        <w:rPr>
          <w:b/>
          <w:bCs/>
          <w:color w:val="002060"/>
        </w:rPr>
        <w:t xml:space="preserve"> prostorom i</w:t>
      </w:r>
      <w:r w:rsidRPr="00BB16F1">
        <w:rPr>
          <w:b/>
          <w:bCs/>
          <w:color w:val="002060"/>
        </w:rPr>
        <w:t xml:space="preserve"> okolišnim resursima</w:t>
      </w:r>
    </w:p>
    <w:p w14:paraId="0B0CEC00" w14:textId="1C83B64F" w:rsidR="00BB16F1" w:rsidRDefault="00BA099F" w:rsidP="00BB16F1">
      <w:r w:rsidRPr="00BA099F">
        <w:t xml:space="preserve">Potreba za definiranim </w:t>
      </w:r>
      <w:bookmarkStart w:id="98" w:name="_Hlk87537506"/>
      <w:r w:rsidRPr="00BA099F">
        <w:t>prioritet</w:t>
      </w:r>
      <w:r w:rsidR="00FB2E65">
        <w:t>om</w:t>
      </w:r>
      <w:r w:rsidRPr="00BA099F">
        <w:t xml:space="preserve"> </w:t>
      </w:r>
      <w:bookmarkEnd w:id="98"/>
      <w:r w:rsidRPr="00BA099F">
        <w:t>proizlazi</w:t>
      </w:r>
      <w:r w:rsidR="00DB0C76">
        <w:t xml:space="preserve"> iz</w:t>
      </w:r>
      <w:r w:rsidRPr="00BA099F">
        <w:t xml:space="preserve">: </w:t>
      </w:r>
    </w:p>
    <w:p w14:paraId="140E8925" w14:textId="77777777" w:rsidR="00934AE6" w:rsidRDefault="00BA099F" w:rsidP="001717E7">
      <w:pPr>
        <w:pStyle w:val="Odlomakpopisa"/>
        <w:numPr>
          <w:ilvl w:val="0"/>
          <w:numId w:val="32"/>
        </w:numPr>
        <w:spacing w:line="360" w:lineRule="auto"/>
      </w:pPr>
      <w:r>
        <w:t>izazova očuvanja visoke kvalitete okoliša koji je snaga i potencijal daljnjeg razvoja Općine</w:t>
      </w:r>
      <w:r w:rsidR="00934AE6">
        <w:t>;</w:t>
      </w:r>
    </w:p>
    <w:p w14:paraId="078CEFE7" w14:textId="77777777" w:rsidR="00262E61" w:rsidRDefault="00934AE6" w:rsidP="001717E7">
      <w:pPr>
        <w:pStyle w:val="Odlomakpopisa"/>
        <w:numPr>
          <w:ilvl w:val="0"/>
          <w:numId w:val="32"/>
        </w:numPr>
        <w:spacing w:line="360" w:lineRule="auto"/>
      </w:pPr>
      <w:r>
        <w:t xml:space="preserve">provođenja ciljeva i mjera </w:t>
      </w:r>
      <w:r w:rsidRPr="00934AE6">
        <w:t>Plan</w:t>
      </w:r>
      <w:r>
        <w:t>a</w:t>
      </w:r>
      <w:r w:rsidRPr="00934AE6">
        <w:t xml:space="preserve"> gospodarenja otpadom Općine Zagorska Sela 2018.-2023</w:t>
      </w:r>
      <w:r w:rsidR="00262E61">
        <w:t>;</w:t>
      </w:r>
    </w:p>
    <w:p w14:paraId="4A3AF6BD" w14:textId="2BC95CCB" w:rsidR="00BA099F" w:rsidRDefault="00262E61" w:rsidP="001717E7">
      <w:pPr>
        <w:pStyle w:val="Odlomakpopisa"/>
        <w:numPr>
          <w:ilvl w:val="0"/>
          <w:numId w:val="32"/>
        </w:numPr>
        <w:spacing w:line="360" w:lineRule="auto"/>
      </w:pPr>
      <w:r>
        <w:t>izazova stvaranja</w:t>
      </w:r>
      <w:r w:rsidRPr="00262E61">
        <w:t xml:space="preserve"> infrastrukturnih preduvjeta za lakše odgovaranje na izazove klimatskih promjena</w:t>
      </w:r>
      <w:r w:rsidR="00D2484F">
        <w:t>.</w:t>
      </w:r>
    </w:p>
    <w:p w14:paraId="6986B505" w14:textId="29A4FF41" w:rsidR="00D2484F" w:rsidRDefault="00D2484F" w:rsidP="00D2484F">
      <w:r>
        <w:t xml:space="preserve">Trenutno najveća snaga prostora Općine Zagorska Sela ogleda se u atraktivnim prirodnim obilježjima i visokoj kvaliteti svih sastavnica okoliša. </w:t>
      </w:r>
      <w:r w:rsidR="0010180B">
        <w:t>S</w:t>
      </w:r>
      <w:r>
        <w:t xml:space="preserve"> obzirom na suvremene izazove gospodarskog razvoja i posljedično povećanja onečišćenosti te izazova klimatskih promjena</w:t>
      </w:r>
      <w:r w:rsidR="0010180B">
        <w:t>, očuvani okoliš je privilegija i veliki potencijal daljnjeg razvoja</w:t>
      </w:r>
      <w:r>
        <w:t xml:space="preserve">. Nadalje, očuvani okoliš važan je za zdravlje lokalnog stanovništva, turističku atraktivnost prostora te mogućnosti daljnjeg razvoja poljoprivrede. </w:t>
      </w:r>
      <w:r w:rsidR="00934AE6">
        <w:t>Općin</w:t>
      </w:r>
      <w:r w:rsidR="00AA7757">
        <w:t>a</w:t>
      </w:r>
      <w:r w:rsidR="00934AE6">
        <w:t xml:space="preserve"> je u proteklom razdoblju izradila Plan gospodarenja otpadom, što također predstavlja jedan od preduvjeta nastavka provođenja okolišno održivih razvojnih aktivnosti. </w:t>
      </w:r>
    </w:p>
    <w:p w14:paraId="5E36283A" w14:textId="53E78412" w:rsidR="00FB2E65" w:rsidRDefault="00FB2E65" w:rsidP="00D2484F">
      <w:r>
        <w:t>U narednom razdoblju nastavit će se provoditi razvojne aktivnosti modernizacije i unaprjeđenja kvalitete infrastrukture</w:t>
      </w:r>
      <w:r w:rsidR="008765BE">
        <w:t xml:space="preserve">. Pravilnim planiranjem razvojnih aktivnosti unaprjeđenja infrastrukture posljedično je moguće </w:t>
      </w:r>
      <w:r w:rsidR="00AA7757">
        <w:t xml:space="preserve">postići pozitivne učinke koji se ogledaju u sanaciji klizišta, unaprjeđenju upravljanja oborinskim vodama, poboljšanju kvalitete sastavnica okoliša (vode, tla i zraka), povećanju površina zelene infrastrukture, unaprjeđenju okolišne estetike, stvaranju novih prirodnih površina za rekreaciju i sl. </w:t>
      </w:r>
    </w:p>
    <w:p w14:paraId="1E08BB16" w14:textId="77777777" w:rsidR="00BA099F" w:rsidRPr="00BA099F" w:rsidRDefault="00BA099F" w:rsidP="00BA099F">
      <w:pPr>
        <w:rPr>
          <w:b/>
          <w:bCs/>
          <w:color w:val="002060"/>
        </w:rPr>
      </w:pPr>
    </w:p>
    <w:p w14:paraId="6C5868A9" w14:textId="55BBA302" w:rsidR="00BB16F1" w:rsidRDefault="00BB16F1" w:rsidP="00BB16F1">
      <w:pPr>
        <w:pStyle w:val="Odlomakpopisa"/>
        <w:numPr>
          <w:ilvl w:val="0"/>
          <w:numId w:val="31"/>
        </w:numPr>
        <w:rPr>
          <w:b/>
          <w:bCs/>
          <w:color w:val="002060"/>
        </w:rPr>
      </w:pPr>
      <w:r w:rsidRPr="00BB16F1">
        <w:rPr>
          <w:b/>
          <w:bCs/>
          <w:color w:val="002060"/>
        </w:rPr>
        <w:t>Demografski oporavak</w:t>
      </w:r>
    </w:p>
    <w:p w14:paraId="1A696DD4" w14:textId="7200D37E" w:rsidR="00BA099F" w:rsidRPr="00BA099F" w:rsidRDefault="00BA099F" w:rsidP="00BA099F">
      <w:r w:rsidRPr="00BA099F">
        <w:t xml:space="preserve">Potreba za definiranim </w:t>
      </w:r>
      <w:r w:rsidR="00FB2E65" w:rsidRPr="00FB2E65">
        <w:t xml:space="preserve">prioritetom </w:t>
      </w:r>
      <w:r w:rsidRPr="00BA099F">
        <w:t>proizlazi</w:t>
      </w:r>
      <w:r w:rsidR="00DB0C76">
        <w:t xml:space="preserve"> iz</w:t>
      </w:r>
      <w:r w:rsidRPr="00BA099F">
        <w:t>:</w:t>
      </w:r>
    </w:p>
    <w:p w14:paraId="2D8A7DE5" w14:textId="1C152201" w:rsidR="00BA099F" w:rsidRPr="004066D5" w:rsidRDefault="00BA099F" w:rsidP="00BA099F">
      <w:pPr>
        <w:pStyle w:val="Odlomakpopisa"/>
        <w:numPr>
          <w:ilvl w:val="0"/>
          <w:numId w:val="35"/>
        </w:numPr>
        <w:spacing w:line="360" w:lineRule="auto"/>
      </w:pPr>
      <w:r w:rsidRPr="004066D5">
        <w:t>izazova učinkovitog odgovaranja na procese depopulacije i starenja stanovništva – u posljednjem međupopisnom razdoblju Općina bilježi pad broja stanovnika za 1</w:t>
      </w:r>
      <w:r w:rsidR="00A94145" w:rsidRPr="004066D5">
        <w:t>4</w:t>
      </w:r>
      <w:r w:rsidRPr="004066D5">
        <w:t xml:space="preserve"> %;</w:t>
      </w:r>
    </w:p>
    <w:p w14:paraId="6F41048F" w14:textId="4B4F667D" w:rsidR="003A1158" w:rsidRDefault="003A1158" w:rsidP="00BA099F">
      <w:pPr>
        <w:pStyle w:val="Odlomakpopisa"/>
        <w:numPr>
          <w:ilvl w:val="0"/>
          <w:numId w:val="35"/>
        </w:numPr>
        <w:spacing w:line="360" w:lineRule="auto"/>
      </w:pPr>
      <w:r>
        <w:lastRenderedPageBreak/>
        <w:t>smanjenj</w:t>
      </w:r>
      <w:r w:rsidR="00F22AEA">
        <w:t>a</w:t>
      </w:r>
      <w:r>
        <w:t xml:space="preserve"> broja stanovnika</w:t>
      </w:r>
      <w:r w:rsidR="00F22AEA">
        <w:t xml:space="preserve"> u posljednjem međupopisnom razdoblju</w:t>
      </w:r>
      <w:r>
        <w:t xml:space="preserve"> u svim naseljima Općine;</w:t>
      </w:r>
    </w:p>
    <w:p w14:paraId="57F1FBDD" w14:textId="3C32BF04" w:rsidR="00BA099F" w:rsidRDefault="00F22AEA" w:rsidP="00BA099F">
      <w:pPr>
        <w:pStyle w:val="Odlomakpopisa"/>
        <w:numPr>
          <w:ilvl w:val="0"/>
          <w:numId w:val="35"/>
        </w:numPr>
      </w:pPr>
      <w:r>
        <w:t xml:space="preserve">utvrđenih </w:t>
      </w:r>
      <w:r w:rsidR="003A1158">
        <w:t xml:space="preserve">negativnih vrijednosti kretanja prirodnih i migracijskih promjena. </w:t>
      </w:r>
    </w:p>
    <w:p w14:paraId="2F51B065" w14:textId="50C10C9D" w:rsidR="00261579" w:rsidRDefault="002E4BBB" w:rsidP="003A1158">
      <w:r>
        <w:t xml:space="preserve">Na prostoru zapadnog pograničnog dijela Krapinsko-zagorske županije vrlo su intenzivni negativni demografski procesi. </w:t>
      </w:r>
      <w:r w:rsidR="003A1158" w:rsidRPr="003A1158">
        <w:t xml:space="preserve">Budući da je stanovništvo nositelj razvoja prostora, </w:t>
      </w:r>
      <w:r w:rsidR="003A1158">
        <w:t>postojeći negativni demografski procesi su glavni ograničavajući faktor budućeg razvoja Općine Zagorska Sela.</w:t>
      </w:r>
      <w:r w:rsidRPr="002E4BBB">
        <w:t xml:space="preserve"> </w:t>
      </w:r>
      <w:r>
        <w:t xml:space="preserve">Općinu </w:t>
      </w:r>
      <w:r w:rsidR="00261579">
        <w:t>Z</w:t>
      </w:r>
      <w:r>
        <w:t>agorska Sela obilježava značajna depopulacija u svim naseljima</w:t>
      </w:r>
      <w:r w:rsidR="00261579">
        <w:t>,</w:t>
      </w:r>
      <w:r>
        <w:t xml:space="preserve"> što je rezultat negativne prirodne i migracijske promjene. Mlado stanovništvo najčešće iseljava zbog nemogućnosti školovan</w:t>
      </w:r>
      <w:r w:rsidR="001F4C67">
        <w:t>ja i nedovoljnih mogućnosti za zapošljavanjem.</w:t>
      </w:r>
      <w:r w:rsidR="003A1158">
        <w:t xml:space="preserve"> </w:t>
      </w:r>
      <w:r>
        <w:t xml:space="preserve">Kao jedna od najvažniji strateških odrednica budućeg razvoja Općine Zagorska Sela ističe se stoga potreba za demografskim oporavkom. </w:t>
      </w:r>
    </w:p>
    <w:p w14:paraId="6FA36876" w14:textId="6E0D40F1" w:rsidR="003A1158" w:rsidRDefault="002E4BBB" w:rsidP="003A1158">
      <w:r>
        <w:t>Općina Zagorska Sela je u proteklom razdoblju dodatno intenzivirala</w:t>
      </w:r>
      <w:r w:rsidR="00F22AEA">
        <w:t xml:space="preserve"> provođenje</w:t>
      </w:r>
      <w:r>
        <w:t xml:space="preserve"> demografsk</w:t>
      </w:r>
      <w:r w:rsidR="00F22AEA">
        <w:t>ih</w:t>
      </w:r>
      <w:r>
        <w:t xml:space="preserve"> mjer</w:t>
      </w:r>
      <w:r w:rsidR="00F22AEA">
        <w:t>a</w:t>
      </w:r>
      <w:r>
        <w:t xml:space="preserve"> te je u dva navrata povećala naknade za novorođenu djecu, odnosno nastavila je sufinancirati smještaj djece u vrtićima, nabavu radnih bilježnica za osnovnoškolce, prijevoz srednjoškolaca te također isplaćuje pomoć za učenike srednjih škola koji su smješteni u učeničkim domovima i stipendije učenicima.</w:t>
      </w:r>
      <w:r w:rsidR="001F4C67">
        <w:t xml:space="preserve"> Jednako kao u proteklom razdoblju, Općina također treba nastaviti unaprjeđivati društvenu i sportsku infrastrukturu, stvarajući nove sadržaje za mlado i zrelo stanovništvo. U kontekstu brige za najstarije stanovništvo ističe se potreba nastavka provođenja aktivnosti socijalne skrbi i njihova unaprjeđenja te osiguravajući uvjete za povećanje dostupnosti usluga zdravstvene zaštite. </w:t>
      </w:r>
    </w:p>
    <w:p w14:paraId="0E3691C6" w14:textId="5E831505" w:rsidR="003A1158" w:rsidRDefault="003A1158" w:rsidP="003A1158"/>
    <w:p w14:paraId="1E1BA3F5" w14:textId="77777777" w:rsidR="003A1158" w:rsidRDefault="003A1158" w:rsidP="003A1158">
      <w:pPr>
        <w:pStyle w:val="Odlomakpopisa"/>
        <w:numPr>
          <w:ilvl w:val="0"/>
          <w:numId w:val="31"/>
        </w:numPr>
        <w:rPr>
          <w:b/>
          <w:bCs/>
          <w:color w:val="002060"/>
        </w:rPr>
      </w:pPr>
      <w:r w:rsidRPr="00BB16F1">
        <w:rPr>
          <w:b/>
          <w:bCs/>
          <w:color w:val="002060"/>
        </w:rPr>
        <w:t xml:space="preserve">Otporno gospodarstvo i održiv razvoj </w:t>
      </w:r>
    </w:p>
    <w:p w14:paraId="256DC0F4" w14:textId="7B9BC93F" w:rsidR="003A1158" w:rsidRDefault="003A1158" w:rsidP="003A1158">
      <w:bookmarkStart w:id="99" w:name="_Hlk87537517"/>
      <w:r w:rsidRPr="00BA099F">
        <w:t xml:space="preserve">Potreba za definiranim </w:t>
      </w:r>
      <w:r w:rsidR="00FB2E65" w:rsidRPr="00FB2E65">
        <w:t xml:space="preserve">prioritetom </w:t>
      </w:r>
      <w:r w:rsidRPr="00BA099F">
        <w:t>proizlazi</w:t>
      </w:r>
      <w:r w:rsidR="00DB0C76">
        <w:t xml:space="preserve"> iz</w:t>
      </w:r>
      <w:r w:rsidRPr="00BA099F">
        <w:t>:</w:t>
      </w:r>
    </w:p>
    <w:bookmarkEnd w:id="99"/>
    <w:p w14:paraId="7E900709" w14:textId="77777777" w:rsidR="003A1158" w:rsidRDefault="003A1158" w:rsidP="003A1158">
      <w:pPr>
        <w:pStyle w:val="Odlomakpopisa"/>
        <w:numPr>
          <w:ilvl w:val="0"/>
          <w:numId w:val="34"/>
        </w:numPr>
        <w:spacing w:line="360" w:lineRule="auto"/>
      </w:pPr>
      <w:r w:rsidRPr="00BA099F">
        <w:t>potencijala daljnjeg razvoja selektivnih oblika turizma</w:t>
      </w:r>
      <w:r>
        <w:t>;</w:t>
      </w:r>
    </w:p>
    <w:p w14:paraId="766ADF86" w14:textId="53A0E491" w:rsidR="003A1158" w:rsidRDefault="003A1158" w:rsidP="003A1158">
      <w:pPr>
        <w:pStyle w:val="Odlomakpopisa"/>
        <w:numPr>
          <w:ilvl w:val="0"/>
          <w:numId w:val="34"/>
        </w:numPr>
        <w:spacing w:line="360" w:lineRule="auto"/>
      </w:pPr>
      <w:r>
        <w:t>trenutno neaktivne poduzetničke zone;</w:t>
      </w:r>
    </w:p>
    <w:p w14:paraId="5E6D6FDB" w14:textId="1160738F" w:rsidR="00657A29" w:rsidRDefault="00657A29" w:rsidP="003A1158">
      <w:pPr>
        <w:pStyle w:val="Odlomakpopisa"/>
        <w:numPr>
          <w:ilvl w:val="0"/>
          <w:numId w:val="34"/>
        </w:numPr>
        <w:spacing w:line="360" w:lineRule="auto"/>
      </w:pPr>
      <w:r>
        <w:t>značajnog udjela stanovništva koji ostvaruje prihode od poljoprivrede (29,2 %);</w:t>
      </w:r>
    </w:p>
    <w:p w14:paraId="5214C717" w14:textId="77777777" w:rsidR="003324E2" w:rsidRDefault="00657A29" w:rsidP="003A1158">
      <w:pPr>
        <w:pStyle w:val="Odlomakpopisa"/>
        <w:numPr>
          <w:ilvl w:val="0"/>
          <w:numId w:val="34"/>
        </w:numPr>
        <w:spacing w:line="360" w:lineRule="auto"/>
      </w:pPr>
      <w:r w:rsidRPr="00657A29">
        <w:t>mogućnosti povezivanja razvoja komplementarnih gospodarskih grana – poljoprivrede i turizma</w:t>
      </w:r>
      <w:r w:rsidR="003324E2">
        <w:t>;</w:t>
      </w:r>
    </w:p>
    <w:p w14:paraId="3C3DFD08" w14:textId="68949813" w:rsidR="00657A29" w:rsidRDefault="003324E2" w:rsidP="003A1158">
      <w:pPr>
        <w:pStyle w:val="Odlomakpopisa"/>
        <w:numPr>
          <w:ilvl w:val="0"/>
          <w:numId w:val="34"/>
        </w:numPr>
        <w:spacing w:line="360" w:lineRule="auto"/>
      </w:pPr>
      <w:r>
        <w:t>blizine turističkih emitivnih područja</w:t>
      </w:r>
      <w:r w:rsidR="00657A29">
        <w:t>.</w:t>
      </w:r>
    </w:p>
    <w:p w14:paraId="112CC489" w14:textId="7BA8A693" w:rsidR="00657A29" w:rsidRDefault="003324E2" w:rsidP="00657A29">
      <w:pPr>
        <w:spacing w:line="360" w:lineRule="auto"/>
      </w:pPr>
      <w:r>
        <w:t>S obzirom na</w:t>
      </w:r>
      <w:r w:rsidR="00026480">
        <w:t xml:space="preserve"> prisutne</w:t>
      </w:r>
      <w:r>
        <w:t xml:space="preserve"> intenzivne negativne demografske procese na prostornom obuhvatu Općine</w:t>
      </w:r>
      <w:r w:rsidR="004E04A5">
        <w:t xml:space="preserve"> te činjenic</w:t>
      </w:r>
      <w:r w:rsidR="00026480">
        <w:t>u</w:t>
      </w:r>
      <w:r w:rsidR="004E04A5">
        <w:t xml:space="preserve"> da je stanovništvo temeljni resurs budućeg razvoja</w:t>
      </w:r>
      <w:r>
        <w:t xml:space="preserve">, mogućnosti gospodarskog razvoja Općine su vrlo ograničene. Ipak, </w:t>
      </w:r>
      <w:r w:rsidR="00DB0C76">
        <w:t xml:space="preserve">sukladno postojećem stanju </w:t>
      </w:r>
      <w:r>
        <w:t xml:space="preserve">Općina Zagorska Sela svoj daljnji gospodarski razvoj treba temeljiti na postojećim snagama i prilikama koje se ogledaju u atraktivnoj prirodnoj osnovi, bogatoj kulturnoj baštini, blizini turističkih emitivnih područja, poljoprivrednoj tradiciji te potencijalu za daljnji razvoj selektivnih oblika turizma. </w:t>
      </w:r>
      <w:r w:rsidR="004E04A5">
        <w:t xml:space="preserve">U kontekstu budućeg </w:t>
      </w:r>
      <w:r w:rsidR="004E04A5">
        <w:lastRenderedPageBreak/>
        <w:t xml:space="preserve">poljoprivrednog razvoj potrebno je u što većoj mjeri nastaviti poticati razvoj ekološke proizvodnje uz očuvanje visoke kvalitete tla, zraka i vode. Ovim se prioritetom stoga potiče stvaranje preduvjeta za postizanje gospodarstva koje je, unatoč negativnoj demografskoj slici Općine, otporno i održivo. Iz navedenog razvoja potrebno je poticati i jačati suradnju između lokalnih dionika u poljoprivredi, turizmu i ostalim gospodarskim granama. </w:t>
      </w:r>
    </w:p>
    <w:p w14:paraId="3346400B" w14:textId="0223579A" w:rsidR="00D2484F" w:rsidRDefault="00D2484F" w:rsidP="00D2484F">
      <w:pPr>
        <w:spacing w:line="360" w:lineRule="auto"/>
      </w:pPr>
      <w:r>
        <w:t>U kontekstu poticanja okolišno održivog gospodarskog razvoja, važno je razvijati održive oblike turizma koji se baziraju na razvoju aktivnog turizma, valorizacij</w:t>
      </w:r>
      <w:r w:rsidR="00DB0C76">
        <w:t>i</w:t>
      </w:r>
      <w:r w:rsidR="00026480">
        <w:t xml:space="preserve"> potencijala</w:t>
      </w:r>
      <w:r>
        <w:t xml:space="preserve"> lokalne gastronomije te promociji tradicionalnih kulturnih vrijednosti ovog kraja. </w:t>
      </w:r>
    </w:p>
    <w:p w14:paraId="2C7E1684" w14:textId="77777777" w:rsidR="00BB16F1" w:rsidRPr="00BB16F1" w:rsidRDefault="00BB16F1" w:rsidP="00BB16F1">
      <w:pPr>
        <w:rPr>
          <w:b/>
          <w:bCs/>
          <w:color w:val="002060"/>
        </w:rPr>
      </w:pPr>
    </w:p>
    <w:p w14:paraId="48D54B55" w14:textId="7C32838A" w:rsidR="00BB16F1" w:rsidRDefault="00BB16F1" w:rsidP="00BB16F1">
      <w:pPr>
        <w:pStyle w:val="Odlomakpopisa"/>
        <w:numPr>
          <w:ilvl w:val="0"/>
          <w:numId w:val="31"/>
        </w:numPr>
        <w:rPr>
          <w:b/>
          <w:bCs/>
          <w:color w:val="002060"/>
        </w:rPr>
      </w:pPr>
      <w:r w:rsidRPr="00BB16F1">
        <w:rPr>
          <w:b/>
          <w:bCs/>
          <w:color w:val="002060"/>
        </w:rPr>
        <w:t xml:space="preserve">Kontinuirano jačanje prekogranične suradnje </w:t>
      </w:r>
    </w:p>
    <w:p w14:paraId="38ED512D" w14:textId="37052E48" w:rsidR="00BB16F1" w:rsidRPr="00FB2E65" w:rsidRDefault="00FB2E65" w:rsidP="00BB16F1">
      <w:r w:rsidRPr="00FB2E65">
        <w:t>Potreba za definiranim prioritetom proizlazi</w:t>
      </w:r>
      <w:r w:rsidR="0022723B">
        <w:t xml:space="preserve"> iz</w:t>
      </w:r>
      <w:r w:rsidRPr="00FB2E65">
        <w:t>:</w:t>
      </w:r>
    </w:p>
    <w:p w14:paraId="3C917FA2" w14:textId="188F8E23" w:rsidR="00BF6567" w:rsidRDefault="00AA7757" w:rsidP="003A4744">
      <w:pPr>
        <w:pStyle w:val="Odlomakpopisa"/>
        <w:numPr>
          <w:ilvl w:val="0"/>
          <w:numId w:val="36"/>
        </w:numPr>
        <w:spacing w:line="360" w:lineRule="auto"/>
      </w:pPr>
      <w:r>
        <w:t>iskustva provođenja prekograničnih razvojnih projekata;</w:t>
      </w:r>
    </w:p>
    <w:p w14:paraId="3671B9E1" w14:textId="1984D8A9" w:rsidR="0022723B" w:rsidRDefault="00AA7757" w:rsidP="003A4744">
      <w:pPr>
        <w:pStyle w:val="Odlomakpopisa"/>
        <w:numPr>
          <w:ilvl w:val="0"/>
          <w:numId w:val="36"/>
        </w:numPr>
        <w:spacing w:line="360" w:lineRule="auto"/>
      </w:pPr>
      <w:r>
        <w:t>intenzivn</w:t>
      </w:r>
      <w:r w:rsidR="00DB0C76">
        <w:t>e</w:t>
      </w:r>
      <w:r>
        <w:t xml:space="preserve"> suradnj</w:t>
      </w:r>
      <w:r w:rsidR="00DB0C76">
        <w:t>e</w:t>
      </w:r>
      <w:r>
        <w:t xml:space="preserve"> s prekograničnim slovenskim </w:t>
      </w:r>
      <w:r w:rsidR="003A4744">
        <w:t>prostorom</w:t>
      </w:r>
      <w:r w:rsidR="0022723B">
        <w:t>;</w:t>
      </w:r>
    </w:p>
    <w:p w14:paraId="58867088" w14:textId="77777777" w:rsidR="0022723B" w:rsidRDefault="0022723B" w:rsidP="003A4744">
      <w:pPr>
        <w:pStyle w:val="Odlomakpopisa"/>
        <w:numPr>
          <w:ilvl w:val="0"/>
          <w:numId w:val="36"/>
        </w:numPr>
        <w:spacing w:line="360" w:lineRule="auto"/>
      </w:pPr>
      <w:r>
        <w:t>potpisivanja Povelje o bratimljenju s Općinom Podčetrtek s ciljem jačanja međuopćinske suradnje i povezanosti;</w:t>
      </w:r>
    </w:p>
    <w:p w14:paraId="225B7DD7" w14:textId="77777777" w:rsidR="0022723B" w:rsidRDefault="0022723B" w:rsidP="003A4744">
      <w:pPr>
        <w:pStyle w:val="Odlomakpopisa"/>
        <w:numPr>
          <w:ilvl w:val="0"/>
          <w:numId w:val="36"/>
        </w:numPr>
        <w:spacing w:line="360" w:lineRule="auto"/>
      </w:pPr>
      <w:r>
        <w:t>želje za reaktivacijom Kumrovečke pruge;</w:t>
      </w:r>
    </w:p>
    <w:p w14:paraId="564C9E4B" w14:textId="1D3CFE24" w:rsidR="00AA7757" w:rsidRDefault="0022723B" w:rsidP="003A4744">
      <w:pPr>
        <w:pStyle w:val="Odlomakpopisa"/>
        <w:numPr>
          <w:ilvl w:val="0"/>
          <w:numId w:val="36"/>
        </w:numPr>
        <w:spacing w:line="360" w:lineRule="auto"/>
      </w:pPr>
      <w:r>
        <w:t>želje za revitalizacijom Sutlanskog jezera</w:t>
      </w:r>
      <w:r w:rsidR="003A4744">
        <w:t>.</w:t>
      </w:r>
      <w:r w:rsidR="00AA7757">
        <w:t xml:space="preserve"> </w:t>
      </w:r>
    </w:p>
    <w:p w14:paraId="6B345762" w14:textId="20E45769" w:rsidR="00FB2E65" w:rsidRDefault="00AA7757" w:rsidP="003A4744">
      <w:r>
        <w:t xml:space="preserve">Općina Zagorska Sela primjer je općine koja kvalitetnom i dugogodišnjom suradnjom s prekograničnim prostorima susjedne Republike Slovenije </w:t>
      </w:r>
      <w:r w:rsidR="003A4744">
        <w:t xml:space="preserve">jača </w:t>
      </w:r>
      <w:r w:rsidR="00DB0C76">
        <w:t xml:space="preserve">vlastite razvojne </w:t>
      </w:r>
      <w:r w:rsidR="003A4744">
        <w:t xml:space="preserve">potencijale. Naime, Općina </w:t>
      </w:r>
      <w:r w:rsidR="00DB0C76">
        <w:t>Z</w:t>
      </w:r>
      <w:r w:rsidR="003A4744">
        <w:t>agorska Sela intenzivno surađuje sa susjednom Općinom Podčetrtek iz Slovenije s kojom dijeli zajedničku Turističku zonu „Sutla – dolina izvora zdravlja</w:t>
      </w:r>
      <w:r w:rsidR="00205728">
        <w:t>“.</w:t>
      </w:r>
      <w:r w:rsidR="003A4744">
        <w:t xml:space="preserve"> Suradnja se očituje i kroz organizaciju zajedničkih manifestacija i zajedničk</w:t>
      </w:r>
      <w:r w:rsidR="00DB0C76">
        <w:t>ih razvojnih gospodarskih aktivnosti</w:t>
      </w:r>
      <w:r w:rsidR="003A4744">
        <w:t>,</w:t>
      </w:r>
      <w:r w:rsidR="00DB0C76">
        <w:t xml:space="preserve"> jednako</w:t>
      </w:r>
      <w:r w:rsidR="003A4744">
        <w:t xml:space="preserve"> kao i kroz projekte koji su realizirani kroz međunarodnu suradnju</w:t>
      </w:r>
      <w:r w:rsidR="00205728">
        <w:t xml:space="preserve"> (</w:t>
      </w:r>
      <w:r w:rsidR="00205728" w:rsidRPr="00205728">
        <w:t>npr. FRISCO 2.1. – INTERREG Slovenija- Hrvatska</w:t>
      </w:r>
      <w:r w:rsidR="00205728">
        <w:t>)</w:t>
      </w:r>
      <w:r w:rsidR="003A4744">
        <w:t xml:space="preserve">. </w:t>
      </w:r>
      <w:r w:rsidR="00205728">
        <w:t>U kontekstu buduće suradnje i razvoja ističe se želja za provođenjem projekata revitalizacije Sutlanskog jezera i reaktivacije Kumrovečke pruge.</w:t>
      </w:r>
    </w:p>
    <w:p w14:paraId="5DC31412" w14:textId="77777777" w:rsidR="00AA7757" w:rsidRDefault="00AA7757"/>
    <w:p w14:paraId="33816057" w14:textId="0780524C" w:rsidR="00AA7757" w:rsidRDefault="00AA7757"/>
    <w:p w14:paraId="2C464DA3" w14:textId="77777777" w:rsidR="00205728" w:rsidRDefault="00205728"/>
    <w:p w14:paraId="33D11592" w14:textId="07203EC7" w:rsidR="00BF6567" w:rsidRDefault="00BF6567" w:rsidP="00BF6567">
      <w:pPr>
        <w:pStyle w:val="Naslov1"/>
      </w:pPr>
      <w:bookmarkStart w:id="100" w:name="_Toc90583409"/>
      <w:r>
        <w:lastRenderedPageBreak/>
        <w:t>Mjere razvoja</w:t>
      </w:r>
      <w:bookmarkEnd w:id="100"/>
    </w:p>
    <w:p w14:paraId="32F3D8B8" w14:textId="77777777" w:rsidR="00835A80" w:rsidRPr="00835A80" w:rsidRDefault="00835A80" w:rsidP="00835A80">
      <w:r w:rsidRPr="00835A80">
        <w:t xml:space="preserve">Mjere razvoja predstavljaju skup međusobno povezanih aktivnosti i projekata kojima se izravno ili neizravno ostvaruje posebni cilj utvrđen u Planu razvoja Krapinsko-zagorske županije 2021. – 2027. Definirane mjere razvoja usklađene su i sa strateškim ciljevima Nacionalne razvojne strategije Republike Hrvatske do 2030. godine, kao hijerarhijski najvišim aktom strateškog planiranja sukladno odredbama Zakona o sustavu strateškog planiranja i upravljanja razvojem Republike Hrvatske. </w:t>
      </w:r>
    </w:p>
    <w:p w14:paraId="4FCDC80F" w14:textId="77777777" w:rsidR="00835A80" w:rsidRPr="00835A80" w:rsidRDefault="00835A80" w:rsidP="00835A80">
      <w:r w:rsidRPr="00835A80">
        <w:t xml:space="preserve">U tablici koja je prilog provedbenom programu mjere su označene kao investicijske (I), reformske (R) ili ostale mjere (O). Određene mjere također izravno doprinose zelenoj tranziciji (Z) i digitalnoj transformaciji (D) čime će se osnažiti otpornost i ubrzati oporavak od krize uzrokovane pandemijom virusa COVID-19. </w:t>
      </w:r>
    </w:p>
    <w:p w14:paraId="7655EC84" w14:textId="48773C81" w:rsidR="00835A80" w:rsidRPr="004066D5" w:rsidRDefault="00835A80" w:rsidP="00835A80">
      <w:r w:rsidRPr="00835A80">
        <w:t>U nastavku je dan pregled mjera i planiranih aktivnosti s rokovima izvršenja:</w:t>
      </w:r>
    </w:p>
    <w:tbl>
      <w:tblPr>
        <w:tblStyle w:val="Reetkatablice11"/>
        <w:tblW w:w="0" w:type="auto"/>
        <w:tblLook w:val="04A0" w:firstRow="1" w:lastRow="0" w:firstColumn="1" w:lastColumn="0" w:noHBand="0" w:noVBand="1"/>
      </w:tblPr>
      <w:tblGrid>
        <w:gridCol w:w="3281"/>
        <w:gridCol w:w="2890"/>
        <w:gridCol w:w="2891"/>
      </w:tblGrid>
      <w:tr w:rsidR="008E3BD1" w:rsidRPr="004066D5" w14:paraId="57C8ACB1" w14:textId="77777777" w:rsidTr="00FC51FB">
        <w:trPr>
          <w:trHeight w:val="500"/>
        </w:trPr>
        <w:tc>
          <w:tcPr>
            <w:tcW w:w="9062" w:type="dxa"/>
            <w:gridSpan w:val="3"/>
            <w:shd w:val="clear" w:color="auto" w:fill="DAF0F3" w:themeFill="accent5" w:themeFillTint="33"/>
            <w:vAlign w:val="center"/>
          </w:tcPr>
          <w:p w14:paraId="4B3F55BA" w14:textId="350E93E3" w:rsidR="008E3BD1" w:rsidRPr="004066D5" w:rsidRDefault="008E3BD1" w:rsidP="008E3BD1">
            <w:pPr>
              <w:rPr>
                <w:rFonts w:cs="Times New Roman"/>
                <w:b/>
                <w:bCs/>
                <w:sz w:val="24"/>
                <w:szCs w:val="24"/>
              </w:rPr>
            </w:pPr>
            <w:r w:rsidRPr="004066D5">
              <w:rPr>
                <w:rFonts w:cs="Times New Roman"/>
                <w:b/>
                <w:bCs/>
                <w:sz w:val="24"/>
                <w:szCs w:val="24"/>
              </w:rPr>
              <w:t xml:space="preserve">Naziv </w:t>
            </w:r>
            <w:r w:rsidR="003E157F" w:rsidRPr="004066D5">
              <w:rPr>
                <w:rFonts w:cs="Times New Roman"/>
                <w:b/>
                <w:bCs/>
                <w:sz w:val="24"/>
                <w:szCs w:val="24"/>
              </w:rPr>
              <w:t xml:space="preserve">Strateškog </w:t>
            </w:r>
            <w:r w:rsidRPr="004066D5">
              <w:rPr>
                <w:rFonts w:cs="Times New Roman"/>
                <w:b/>
                <w:bCs/>
                <w:sz w:val="24"/>
                <w:szCs w:val="24"/>
              </w:rPr>
              <w:t>cilja: SC</w:t>
            </w:r>
            <w:r w:rsidR="00960C1D">
              <w:rPr>
                <w:rFonts w:cs="Times New Roman"/>
                <w:b/>
                <w:bCs/>
                <w:sz w:val="24"/>
                <w:szCs w:val="24"/>
              </w:rPr>
              <w:t xml:space="preserve"> </w:t>
            </w:r>
            <w:r w:rsidRPr="004066D5">
              <w:rPr>
                <w:rFonts w:cs="Times New Roman"/>
                <w:b/>
                <w:bCs/>
                <w:sz w:val="24"/>
                <w:szCs w:val="24"/>
              </w:rPr>
              <w:t xml:space="preserve">1. Konkurentno i inovativno gospodarstvo </w:t>
            </w:r>
          </w:p>
        </w:tc>
      </w:tr>
      <w:tr w:rsidR="003E157F" w:rsidRPr="004066D5" w14:paraId="27DCDC89" w14:textId="77777777" w:rsidTr="00FC51FB">
        <w:trPr>
          <w:trHeight w:val="500"/>
        </w:trPr>
        <w:tc>
          <w:tcPr>
            <w:tcW w:w="9062" w:type="dxa"/>
            <w:gridSpan w:val="3"/>
            <w:shd w:val="clear" w:color="auto" w:fill="DAF0F3" w:themeFill="accent5" w:themeFillTint="33"/>
            <w:vAlign w:val="center"/>
          </w:tcPr>
          <w:p w14:paraId="6B333DF5" w14:textId="0B4C3892" w:rsidR="003E157F" w:rsidRPr="004066D5" w:rsidRDefault="003E157F" w:rsidP="008E3BD1">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1. Jačanje konkurentnosti i poticanje održivog i inovativnog gospodarstva</w:t>
            </w:r>
          </w:p>
        </w:tc>
      </w:tr>
      <w:tr w:rsidR="00DC545A" w:rsidRPr="004066D5" w14:paraId="6014DDB9" w14:textId="77777777" w:rsidTr="00FC51FB">
        <w:trPr>
          <w:trHeight w:val="500"/>
        </w:trPr>
        <w:tc>
          <w:tcPr>
            <w:tcW w:w="9062" w:type="dxa"/>
            <w:gridSpan w:val="3"/>
            <w:shd w:val="clear" w:color="auto" w:fill="B6E1E7" w:themeFill="accent5" w:themeFillTint="66"/>
            <w:vAlign w:val="center"/>
          </w:tcPr>
          <w:p w14:paraId="67952763" w14:textId="78DB9B3A" w:rsidR="00DC545A" w:rsidRPr="004066D5" w:rsidRDefault="00DC545A" w:rsidP="00DC545A">
            <w:pPr>
              <w:pStyle w:val="Odlomakpopisa"/>
              <w:numPr>
                <w:ilvl w:val="1"/>
                <w:numId w:val="39"/>
              </w:numPr>
              <w:rPr>
                <w:rFonts w:cs="Times New Roman"/>
                <w:b/>
                <w:bCs/>
                <w:sz w:val="24"/>
                <w:szCs w:val="24"/>
              </w:rPr>
            </w:pPr>
            <w:r w:rsidRPr="004066D5">
              <w:rPr>
                <w:rFonts w:cs="Times New Roman"/>
                <w:b/>
                <w:bCs/>
                <w:sz w:val="24"/>
                <w:szCs w:val="24"/>
              </w:rPr>
              <w:t xml:space="preserve">Unaprjeđenje poslovnog okruženja </w:t>
            </w:r>
          </w:p>
        </w:tc>
      </w:tr>
      <w:tr w:rsidR="008E3BD1" w:rsidRPr="004066D5" w14:paraId="114DC963" w14:textId="77777777" w:rsidTr="0097095B">
        <w:tc>
          <w:tcPr>
            <w:tcW w:w="9062" w:type="dxa"/>
            <w:gridSpan w:val="3"/>
          </w:tcPr>
          <w:p w14:paraId="1B01B921" w14:textId="77777777" w:rsidR="008E3BD1" w:rsidRPr="004066D5" w:rsidRDefault="008E3BD1" w:rsidP="008E3BD1">
            <w:pPr>
              <w:rPr>
                <w:rFonts w:cs="Times New Roman"/>
                <w:b/>
                <w:bCs/>
              </w:rPr>
            </w:pPr>
            <w:r w:rsidRPr="004066D5">
              <w:rPr>
                <w:rFonts w:cs="Times New Roman"/>
                <w:b/>
                <w:bCs/>
              </w:rPr>
              <w:t xml:space="preserve">Opis mjere: </w:t>
            </w:r>
          </w:p>
          <w:p w14:paraId="2C27E375" w14:textId="1B095A93" w:rsidR="008E3BD1" w:rsidRPr="004066D5" w:rsidRDefault="00DC545A" w:rsidP="008E3BD1">
            <w:pPr>
              <w:rPr>
                <w:rFonts w:cs="Times New Roman"/>
              </w:rPr>
            </w:pPr>
            <w:r w:rsidRPr="004066D5">
              <w:rPr>
                <w:rFonts w:cs="Times New Roman"/>
              </w:rPr>
              <w:t xml:space="preserve">Mjerom će se pružiti podrška razvoju poslovnog okruženja radi omogućavanja daljnjeg razvoja gospodarstva Općine Zagorska Sela. Mjerom će se pružiti podrška razvoju poduzetništva i obrta te razvoju poduzetničke i gospodarske infrastrukture.   </w:t>
            </w:r>
          </w:p>
        </w:tc>
      </w:tr>
      <w:tr w:rsidR="008E3BD1" w:rsidRPr="004066D5" w14:paraId="057C1043" w14:textId="77777777" w:rsidTr="0097095B">
        <w:tc>
          <w:tcPr>
            <w:tcW w:w="9062" w:type="dxa"/>
            <w:gridSpan w:val="3"/>
            <w:shd w:val="clear" w:color="auto" w:fill="auto"/>
          </w:tcPr>
          <w:p w14:paraId="7033922F" w14:textId="389714E3" w:rsidR="008E3BD1" w:rsidRPr="004066D5" w:rsidRDefault="008E3BD1" w:rsidP="008E3BD1">
            <w:pPr>
              <w:rPr>
                <w:rFonts w:cs="Times New Roman"/>
                <w:b/>
                <w:bCs/>
                <w:sz w:val="24"/>
                <w:szCs w:val="24"/>
              </w:rPr>
            </w:pPr>
            <w:r w:rsidRPr="004066D5">
              <w:rPr>
                <w:rFonts w:cs="Times New Roman"/>
                <w:b/>
                <w:bCs/>
                <w:sz w:val="24"/>
                <w:szCs w:val="24"/>
              </w:rPr>
              <w:t xml:space="preserve">Vrijeme provedbe mjere: </w:t>
            </w:r>
            <w:r w:rsidR="00DE096F" w:rsidRPr="004066D5">
              <w:rPr>
                <w:rFonts w:cs="Times New Roman"/>
              </w:rPr>
              <w:t xml:space="preserve">siječanj 2022. – svibanj 2025. </w:t>
            </w:r>
            <w:r w:rsidRPr="004066D5">
              <w:rPr>
                <w:rFonts w:cs="Times New Roman"/>
                <w:b/>
                <w:bCs/>
                <w:sz w:val="24"/>
                <w:szCs w:val="24"/>
              </w:rPr>
              <w:t xml:space="preserve"> </w:t>
            </w:r>
          </w:p>
        </w:tc>
      </w:tr>
      <w:tr w:rsidR="008E3BD1" w:rsidRPr="004066D5" w14:paraId="62C52066" w14:textId="77777777" w:rsidTr="0097095B">
        <w:tc>
          <w:tcPr>
            <w:tcW w:w="3281" w:type="dxa"/>
            <w:shd w:val="clear" w:color="auto" w:fill="auto"/>
            <w:vAlign w:val="center"/>
          </w:tcPr>
          <w:p w14:paraId="03887F22" w14:textId="77777777" w:rsidR="008E3BD1" w:rsidRPr="004066D5" w:rsidRDefault="008E3BD1" w:rsidP="003E157F">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3AE872AC" w14:textId="77777777" w:rsidR="008E3BD1" w:rsidRPr="004066D5" w:rsidRDefault="008E3BD1" w:rsidP="008E3BD1">
            <w:pPr>
              <w:rPr>
                <w:rFonts w:cs="Times New Roman"/>
                <w:i/>
                <w:iCs/>
              </w:rPr>
            </w:pPr>
            <w:r w:rsidRPr="004066D5">
              <w:rPr>
                <w:rFonts w:cs="Times New Roman"/>
                <w:i/>
                <w:iCs/>
              </w:rPr>
              <w:t>Nacionalna razvoja strategija Republike Hrvatske do 2030. godine</w:t>
            </w:r>
          </w:p>
          <w:p w14:paraId="2681F5F3" w14:textId="0AC0C3BB" w:rsidR="003E157F" w:rsidRPr="004066D5" w:rsidRDefault="003E157F" w:rsidP="008E3BD1">
            <w:pPr>
              <w:rPr>
                <w:rFonts w:cs="Times New Roman"/>
                <w:i/>
                <w:iCs/>
              </w:rPr>
            </w:pPr>
            <w:r w:rsidRPr="004066D5">
              <w:rPr>
                <w:rFonts w:cs="Times New Roman"/>
                <w:i/>
                <w:iCs/>
              </w:rPr>
              <w:t>Plan razvoja Krapinsko-zagorske županije 2021.-2027.</w:t>
            </w:r>
          </w:p>
        </w:tc>
      </w:tr>
      <w:tr w:rsidR="008E3BD1" w:rsidRPr="004066D5" w14:paraId="71AF81D4" w14:textId="77777777" w:rsidTr="0097095B">
        <w:trPr>
          <w:trHeight w:val="461"/>
        </w:trPr>
        <w:tc>
          <w:tcPr>
            <w:tcW w:w="3281" w:type="dxa"/>
            <w:shd w:val="clear" w:color="auto" w:fill="E3DED1"/>
            <w:vAlign w:val="center"/>
          </w:tcPr>
          <w:p w14:paraId="3F78E0F1" w14:textId="77777777" w:rsidR="008E3BD1" w:rsidRPr="004066D5" w:rsidRDefault="008E3BD1" w:rsidP="008E3BD1">
            <w:pPr>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1B5A4902" w14:textId="77777777" w:rsidR="008E3BD1" w:rsidRPr="004066D5" w:rsidRDefault="008E3BD1" w:rsidP="008E3BD1">
            <w:pPr>
              <w:rPr>
                <w:rFonts w:cs="Times New Roman"/>
                <w:b/>
                <w:bCs/>
                <w:sz w:val="24"/>
                <w:szCs w:val="24"/>
              </w:rPr>
            </w:pPr>
            <w:r w:rsidRPr="004066D5">
              <w:rPr>
                <w:rFonts w:cs="Times New Roman"/>
                <w:b/>
                <w:bCs/>
                <w:sz w:val="24"/>
                <w:szCs w:val="24"/>
              </w:rPr>
              <w:t>Vrijeme provedbe</w:t>
            </w:r>
          </w:p>
        </w:tc>
      </w:tr>
      <w:tr w:rsidR="008E3BD1" w:rsidRPr="004066D5" w14:paraId="54203C70" w14:textId="77777777" w:rsidTr="0097095B">
        <w:tc>
          <w:tcPr>
            <w:tcW w:w="3281" w:type="dxa"/>
            <w:vAlign w:val="center"/>
          </w:tcPr>
          <w:p w14:paraId="75149361" w14:textId="7C2105F3" w:rsidR="008E3BD1" w:rsidRPr="004066D5" w:rsidRDefault="00DC545A" w:rsidP="000E48EB">
            <w:pPr>
              <w:jc w:val="left"/>
              <w:rPr>
                <w:rFonts w:cs="Times New Roman"/>
              </w:rPr>
            </w:pPr>
            <w:r w:rsidRPr="004066D5">
              <w:rPr>
                <w:rFonts w:cs="Times New Roman"/>
              </w:rPr>
              <w:t>Podrška razvoju poduzetništva i obrta</w:t>
            </w:r>
          </w:p>
        </w:tc>
        <w:tc>
          <w:tcPr>
            <w:tcW w:w="5781" w:type="dxa"/>
            <w:gridSpan w:val="2"/>
            <w:vAlign w:val="center"/>
          </w:tcPr>
          <w:p w14:paraId="3166E9B3" w14:textId="01F383ED" w:rsidR="008E3BD1" w:rsidRPr="004066D5" w:rsidRDefault="00E942BB" w:rsidP="008E3BD1">
            <w:pPr>
              <w:rPr>
                <w:rFonts w:cs="Times New Roman"/>
              </w:rPr>
            </w:pPr>
            <w:r w:rsidRPr="004066D5">
              <w:rPr>
                <w:rFonts w:cs="Times New Roman"/>
              </w:rPr>
              <w:t>siječanj 2022.</w:t>
            </w:r>
            <w:r w:rsidR="00DC545A" w:rsidRPr="004066D5">
              <w:rPr>
                <w:rFonts w:cs="Times New Roman"/>
              </w:rPr>
              <w:t xml:space="preserve"> – </w:t>
            </w:r>
            <w:r w:rsidRPr="004066D5">
              <w:rPr>
                <w:rFonts w:cs="Times New Roman"/>
              </w:rPr>
              <w:t>svibanj 2025.</w:t>
            </w:r>
            <w:r w:rsidR="00DC545A" w:rsidRPr="004066D5">
              <w:rPr>
                <w:rFonts w:cs="Times New Roman"/>
              </w:rPr>
              <w:t xml:space="preserve"> </w:t>
            </w:r>
          </w:p>
        </w:tc>
      </w:tr>
      <w:tr w:rsidR="00DC545A" w:rsidRPr="004066D5" w14:paraId="3E68AF10" w14:textId="77777777" w:rsidTr="0097095B">
        <w:tc>
          <w:tcPr>
            <w:tcW w:w="3281" w:type="dxa"/>
            <w:vAlign w:val="center"/>
          </w:tcPr>
          <w:p w14:paraId="0905044A" w14:textId="30F72454" w:rsidR="00DC545A" w:rsidRPr="004066D5" w:rsidRDefault="00DC545A" w:rsidP="000E48EB">
            <w:pPr>
              <w:jc w:val="left"/>
              <w:rPr>
                <w:rFonts w:cs="Times New Roman"/>
              </w:rPr>
            </w:pPr>
            <w:r w:rsidRPr="004066D5">
              <w:rPr>
                <w:rFonts w:cs="Times New Roman"/>
              </w:rPr>
              <w:t>Razvoj poduzetničke i gospodarske infrastrukture</w:t>
            </w:r>
          </w:p>
        </w:tc>
        <w:tc>
          <w:tcPr>
            <w:tcW w:w="5781" w:type="dxa"/>
            <w:gridSpan w:val="2"/>
            <w:vAlign w:val="center"/>
          </w:tcPr>
          <w:p w14:paraId="20823645" w14:textId="09F3E0A6" w:rsidR="00DC545A" w:rsidRPr="004066D5" w:rsidRDefault="00E942BB" w:rsidP="008E3BD1">
            <w:pPr>
              <w:rPr>
                <w:rFonts w:cs="Times New Roman"/>
              </w:rPr>
            </w:pPr>
            <w:r w:rsidRPr="004066D5">
              <w:rPr>
                <w:rFonts w:cs="Times New Roman"/>
              </w:rPr>
              <w:t>siječanj 2022. – svibanj 2025.</w:t>
            </w:r>
          </w:p>
        </w:tc>
      </w:tr>
      <w:tr w:rsidR="008E3BD1" w:rsidRPr="004066D5" w14:paraId="62B9BB5A" w14:textId="77777777" w:rsidTr="0097095B">
        <w:trPr>
          <w:trHeight w:val="434"/>
        </w:trPr>
        <w:tc>
          <w:tcPr>
            <w:tcW w:w="3281" w:type="dxa"/>
            <w:shd w:val="clear" w:color="auto" w:fill="E3DED1"/>
            <w:vAlign w:val="center"/>
          </w:tcPr>
          <w:p w14:paraId="73BB684E" w14:textId="77777777" w:rsidR="008E3BD1" w:rsidRPr="004066D5" w:rsidRDefault="008E3BD1" w:rsidP="008E3BD1">
            <w:pPr>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779D6D72" w14:textId="77777777" w:rsidR="008E3BD1" w:rsidRPr="004066D5" w:rsidRDefault="008E3BD1" w:rsidP="00FA2F9A">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6D7CAB04" w14:textId="77777777" w:rsidR="008E3BD1" w:rsidRPr="004066D5" w:rsidRDefault="008E3BD1" w:rsidP="00FA2F9A">
            <w:pPr>
              <w:jc w:val="center"/>
              <w:rPr>
                <w:rFonts w:cs="Times New Roman"/>
                <w:b/>
                <w:bCs/>
                <w:sz w:val="24"/>
                <w:szCs w:val="24"/>
              </w:rPr>
            </w:pPr>
            <w:r w:rsidRPr="004066D5">
              <w:rPr>
                <w:rFonts w:cs="Times New Roman"/>
                <w:b/>
                <w:bCs/>
                <w:sz w:val="24"/>
                <w:szCs w:val="24"/>
              </w:rPr>
              <w:t>Ciljana vrijednost</w:t>
            </w:r>
          </w:p>
        </w:tc>
      </w:tr>
      <w:tr w:rsidR="008E3BD1" w:rsidRPr="004066D5" w14:paraId="0E2A4158" w14:textId="77777777" w:rsidTr="0097095B">
        <w:trPr>
          <w:trHeight w:val="58"/>
        </w:trPr>
        <w:tc>
          <w:tcPr>
            <w:tcW w:w="3281" w:type="dxa"/>
            <w:vAlign w:val="center"/>
          </w:tcPr>
          <w:p w14:paraId="0A555220" w14:textId="57E91569" w:rsidR="008E3BD1" w:rsidRPr="004066D5" w:rsidRDefault="000E48EB" w:rsidP="00453B60">
            <w:pPr>
              <w:jc w:val="left"/>
              <w:rPr>
                <w:rFonts w:cs="Times New Roman"/>
              </w:rPr>
            </w:pPr>
            <w:r>
              <w:rPr>
                <w:rFonts w:cs="Times New Roman"/>
              </w:rPr>
              <w:t>b</w:t>
            </w:r>
            <w:r w:rsidR="00DC545A" w:rsidRPr="004066D5">
              <w:rPr>
                <w:rFonts w:cs="Times New Roman"/>
              </w:rPr>
              <w:t>roj isplaćenih subvencija gospodarstvenicima</w:t>
            </w:r>
          </w:p>
        </w:tc>
        <w:tc>
          <w:tcPr>
            <w:tcW w:w="2890" w:type="dxa"/>
            <w:vAlign w:val="center"/>
          </w:tcPr>
          <w:p w14:paraId="063C54B8" w14:textId="67C97140" w:rsidR="008E3BD1" w:rsidRPr="004066D5" w:rsidRDefault="00A01911" w:rsidP="008E3BD1">
            <w:pPr>
              <w:jc w:val="center"/>
              <w:rPr>
                <w:rFonts w:cs="Times New Roman"/>
              </w:rPr>
            </w:pPr>
            <w:r w:rsidRPr="004066D5">
              <w:rPr>
                <w:rFonts w:cs="Times New Roman"/>
              </w:rPr>
              <w:t>1</w:t>
            </w:r>
            <w:r w:rsidR="0012285A">
              <w:rPr>
                <w:rFonts w:cs="Times New Roman"/>
              </w:rPr>
              <w:t xml:space="preserve"> (2021.)</w:t>
            </w:r>
          </w:p>
        </w:tc>
        <w:tc>
          <w:tcPr>
            <w:tcW w:w="2891" w:type="dxa"/>
            <w:vAlign w:val="center"/>
          </w:tcPr>
          <w:p w14:paraId="538AC812" w14:textId="7D7323DC" w:rsidR="008E3BD1" w:rsidRPr="004066D5" w:rsidRDefault="00A01911" w:rsidP="008E3BD1">
            <w:pPr>
              <w:jc w:val="center"/>
              <w:rPr>
                <w:rFonts w:cs="Times New Roman"/>
              </w:rPr>
            </w:pPr>
            <w:r w:rsidRPr="004066D5">
              <w:rPr>
                <w:rFonts w:cs="Times New Roman"/>
              </w:rPr>
              <w:t>3</w:t>
            </w:r>
          </w:p>
        </w:tc>
      </w:tr>
      <w:tr w:rsidR="008E3BD1" w:rsidRPr="004066D5" w14:paraId="1C97D91F" w14:textId="77777777" w:rsidTr="0097095B">
        <w:trPr>
          <w:trHeight w:val="464"/>
        </w:trPr>
        <w:tc>
          <w:tcPr>
            <w:tcW w:w="9062" w:type="dxa"/>
            <w:gridSpan w:val="3"/>
            <w:vAlign w:val="center"/>
          </w:tcPr>
          <w:p w14:paraId="42FDD288" w14:textId="11894BFA" w:rsidR="004864D0" w:rsidRPr="004066D5" w:rsidRDefault="004E5DDF" w:rsidP="00837751">
            <w:pPr>
              <w:rPr>
                <w:rFonts w:cs="Times New Roman"/>
                <w:i/>
                <w:iCs/>
              </w:rPr>
            </w:pPr>
            <w:r w:rsidRPr="004066D5">
              <w:rPr>
                <w:rFonts w:cs="Times New Roman"/>
                <w:i/>
                <w:iCs/>
              </w:rPr>
              <w:t>P</w:t>
            </w:r>
            <w:r w:rsidR="004864D0" w:rsidRPr="004066D5">
              <w:rPr>
                <w:rFonts w:cs="Times New Roman"/>
                <w:i/>
                <w:iCs/>
              </w:rPr>
              <w:t>rovedbom</w:t>
            </w:r>
            <w:r w:rsidRPr="004066D5">
              <w:rPr>
                <w:rFonts w:cs="Times New Roman"/>
                <w:i/>
                <w:iCs/>
              </w:rPr>
              <w:t xml:space="preserve"> definiranih </w:t>
            </w:r>
            <w:r w:rsidR="007B7656" w:rsidRPr="004066D5">
              <w:rPr>
                <w:rFonts w:cs="Times New Roman"/>
                <w:i/>
                <w:iCs/>
              </w:rPr>
              <w:t xml:space="preserve">ključnih </w:t>
            </w:r>
            <w:r w:rsidRPr="004066D5">
              <w:rPr>
                <w:rFonts w:cs="Times New Roman"/>
                <w:i/>
                <w:iCs/>
              </w:rPr>
              <w:t xml:space="preserve">aktivnosti u sklopu mjere „Unaprjeđenje poslovnog okruženja“ </w:t>
            </w:r>
            <w:r w:rsidR="004864D0" w:rsidRPr="004066D5">
              <w:rPr>
                <w:rFonts w:cs="Times New Roman"/>
                <w:i/>
                <w:iCs/>
              </w:rPr>
              <w:t xml:space="preserve">doprinosi se postizanju </w:t>
            </w:r>
            <w:r w:rsidRPr="004066D5">
              <w:rPr>
                <w:rFonts w:cs="Times New Roman"/>
                <w:i/>
                <w:iCs/>
              </w:rPr>
              <w:t>1. cilja politike Europske unije „Pametnija Europa“</w:t>
            </w:r>
            <w:r w:rsidR="007B7656" w:rsidRPr="004066D5">
              <w:rPr>
                <w:rFonts w:cs="Times New Roman"/>
                <w:i/>
                <w:iCs/>
              </w:rPr>
              <w:t xml:space="preserve"> (PO1) kroz usklađenost s posebnim ciljevima </w:t>
            </w:r>
            <w:r w:rsidR="00837751" w:rsidRPr="004066D5">
              <w:rPr>
                <w:rFonts w:cs="Times New Roman"/>
                <w:i/>
                <w:iCs/>
              </w:rPr>
              <w:t>„Jačanje rasta i konkurentnosti MSP-ova“ te „Razvoj vještina za pametnu specijalizaciju, industrijsku tranziciju i poduzetništvo</w:t>
            </w:r>
            <w:r w:rsidR="007F6B03" w:rsidRPr="004066D5">
              <w:rPr>
                <w:rFonts w:cs="Times New Roman"/>
                <w:i/>
                <w:iCs/>
              </w:rPr>
              <w:t xml:space="preserve">“. </w:t>
            </w:r>
          </w:p>
          <w:p w14:paraId="0619888A" w14:textId="508D6A3A" w:rsidR="008E3BD1" w:rsidRPr="004066D5" w:rsidRDefault="007F6B03" w:rsidP="008E3BD1">
            <w:pPr>
              <w:rPr>
                <w:rFonts w:cs="Times New Roman"/>
                <w:i/>
                <w:iCs/>
              </w:rPr>
            </w:pPr>
            <w:r w:rsidRPr="004066D5">
              <w:rPr>
                <w:rFonts w:cs="Times New Roman"/>
                <w:i/>
                <w:iCs/>
              </w:rPr>
              <w:t>Mjerom „Unaprjeđenje poslovnog okruženje“ također se doprinosi postizanju SDG 8 „Promicati ravnomjeran, uključiv i održivi gospodarski rast, punu i produktivnu zaposlenost i dostojan posao za sve“ Program</w:t>
            </w:r>
            <w:r w:rsidR="008E5BF2" w:rsidRPr="004066D5">
              <w:rPr>
                <w:rFonts w:cs="Times New Roman"/>
                <w:i/>
                <w:iCs/>
              </w:rPr>
              <w:t>a</w:t>
            </w:r>
            <w:r w:rsidRPr="004066D5">
              <w:rPr>
                <w:rFonts w:cs="Times New Roman"/>
                <w:i/>
                <w:iCs/>
              </w:rPr>
              <w:t xml:space="preserve"> Ujedinjenih naroda o održivom razvoju do 2030. godine</w:t>
            </w:r>
            <w:r w:rsidR="008F03D1">
              <w:rPr>
                <w:rFonts w:cs="Times New Roman"/>
                <w:i/>
                <w:iCs/>
              </w:rPr>
              <w:t>.</w:t>
            </w:r>
          </w:p>
        </w:tc>
      </w:tr>
      <w:tr w:rsidR="008E3BD1" w:rsidRPr="004066D5" w14:paraId="7CAB23ED" w14:textId="77777777" w:rsidTr="00FC51FB">
        <w:trPr>
          <w:trHeight w:val="500"/>
        </w:trPr>
        <w:tc>
          <w:tcPr>
            <w:tcW w:w="9062" w:type="dxa"/>
            <w:gridSpan w:val="3"/>
            <w:shd w:val="clear" w:color="auto" w:fill="DAF0F3" w:themeFill="accent5" w:themeFillTint="33"/>
            <w:vAlign w:val="center"/>
          </w:tcPr>
          <w:p w14:paraId="07EBD085" w14:textId="0622E8FF" w:rsidR="008E3BD1" w:rsidRPr="004066D5" w:rsidRDefault="008E3BD1" w:rsidP="008E3BD1">
            <w:pPr>
              <w:rPr>
                <w:rFonts w:cs="Times New Roman"/>
                <w:b/>
                <w:bCs/>
                <w:sz w:val="24"/>
                <w:szCs w:val="24"/>
              </w:rPr>
            </w:pPr>
            <w:r w:rsidRPr="004066D5">
              <w:rPr>
                <w:rFonts w:cs="Times New Roman"/>
                <w:b/>
                <w:bCs/>
                <w:sz w:val="24"/>
                <w:szCs w:val="24"/>
              </w:rPr>
              <w:lastRenderedPageBreak/>
              <w:t xml:space="preserve">Naziv </w:t>
            </w:r>
            <w:r w:rsidR="00B07897" w:rsidRPr="004066D5">
              <w:rPr>
                <w:rFonts w:cs="Times New Roman"/>
                <w:b/>
                <w:bCs/>
                <w:sz w:val="24"/>
                <w:szCs w:val="24"/>
              </w:rPr>
              <w:t>Strateškog cilja</w:t>
            </w:r>
            <w:r w:rsidRPr="004066D5">
              <w:rPr>
                <w:rFonts w:cs="Times New Roman"/>
                <w:b/>
                <w:bCs/>
                <w:sz w:val="24"/>
                <w:szCs w:val="24"/>
              </w:rPr>
              <w:t>: SC</w:t>
            </w:r>
            <w:r w:rsidR="00960C1D">
              <w:rPr>
                <w:rFonts w:cs="Times New Roman"/>
                <w:b/>
                <w:bCs/>
                <w:sz w:val="24"/>
                <w:szCs w:val="24"/>
              </w:rPr>
              <w:t xml:space="preserve"> </w:t>
            </w:r>
            <w:r w:rsidRPr="004066D5">
              <w:rPr>
                <w:rFonts w:cs="Times New Roman"/>
                <w:b/>
                <w:bCs/>
                <w:sz w:val="24"/>
                <w:szCs w:val="24"/>
              </w:rPr>
              <w:t xml:space="preserve">1. Konkurentno i inovativno gospodarstvo </w:t>
            </w:r>
          </w:p>
        </w:tc>
      </w:tr>
      <w:tr w:rsidR="003E157F" w:rsidRPr="004066D5" w14:paraId="24BBE711" w14:textId="77777777" w:rsidTr="00FC51FB">
        <w:trPr>
          <w:trHeight w:val="500"/>
        </w:trPr>
        <w:tc>
          <w:tcPr>
            <w:tcW w:w="9062" w:type="dxa"/>
            <w:gridSpan w:val="3"/>
            <w:shd w:val="clear" w:color="auto" w:fill="DAF0F3" w:themeFill="accent5" w:themeFillTint="33"/>
            <w:vAlign w:val="center"/>
          </w:tcPr>
          <w:p w14:paraId="29C925CD" w14:textId="04513BB5" w:rsidR="003E157F" w:rsidRPr="004066D5" w:rsidRDefault="003E157F" w:rsidP="008E3BD1">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00B07897" w:rsidRPr="004066D5">
              <w:rPr>
                <w:rFonts w:cs="Times New Roman"/>
                <w:b/>
                <w:bCs/>
                <w:sz w:val="24"/>
                <w:szCs w:val="24"/>
              </w:rPr>
              <w:t>1. Jačanje konkurentnosti i poticanje održivog i inovativnog gospodarstva</w:t>
            </w:r>
          </w:p>
        </w:tc>
      </w:tr>
      <w:tr w:rsidR="00DC545A" w:rsidRPr="004066D5" w14:paraId="074D9C39" w14:textId="77777777" w:rsidTr="00FC51FB">
        <w:trPr>
          <w:trHeight w:val="500"/>
        </w:trPr>
        <w:tc>
          <w:tcPr>
            <w:tcW w:w="9062" w:type="dxa"/>
            <w:gridSpan w:val="3"/>
            <w:shd w:val="clear" w:color="auto" w:fill="B6E1E7" w:themeFill="accent5" w:themeFillTint="66"/>
            <w:vAlign w:val="center"/>
          </w:tcPr>
          <w:p w14:paraId="36CA3B31" w14:textId="6DA421A8" w:rsidR="00DC545A" w:rsidRPr="004066D5" w:rsidRDefault="00DC545A" w:rsidP="00DC545A">
            <w:pPr>
              <w:pStyle w:val="Odlomakpopisa"/>
              <w:numPr>
                <w:ilvl w:val="1"/>
                <w:numId w:val="39"/>
              </w:numPr>
              <w:rPr>
                <w:rFonts w:cs="Times New Roman"/>
                <w:b/>
                <w:bCs/>
                <w:sz w:val="24"/>
                <w:szCs w:val="24"/>
              </w:rPr>
            </w:pPr>
            <w:r w:rsidRPr="004066D5">
              <w:rPr>
                <w:rFonts w:cs="Times New Roman"/>
                <w:b/>
                <w:bCs/>
                <w:sz w:val="24"/>
                <w:szCs w:val="24"/>
              </w:rPr>
              <w:t>Turistički razvoj i valorizacija kulturne baštine</w:t>
            </w:r>
          </w:p>
        </w:tc>
      </w:tr>
      <w:tr w:rsidR="008E3BD1" w:rsidRPr="004066D5" w14:paraId="14CA1874" w14:textId="77777777" w:rsidTr="0097095B">
        <w:tc>
          <w:tcPr>
            <w:tcW w:w="9062" w:type="dxa"/>
            <w:gridSpan w:val="3"/>
          </w:tcPr>
          <w:p w14:paraId="140B690F" w14:textId="175A4C8B" w:rsidR="008E3BD1" w:rsidRPr="004066D5" w:rsidRDefault="00DC545A" w:rsidP="008E3BD1">
            <w:pPr>
              <w:rPr>
                <w:rFonts w:cs="Times New Roman"/>
              </w:rPr>
            </w:pPr>
            <w:r w:rsidRPr="004066D5">
              <w:rPr>
                <w:rFonts w:cs="Times New Roman"/>
              </w:rPr>
              <w:t>Mjerom se podupire daljnji turistički razvoj, odnosno povećanje turističke konkurentnosti i atraktivnosti Općine Zagorska Sela. Mjerom su stoga predviđene aktivnosti poticanja razvoja turizma i potpora rada udruga u kulturi čime će se doprinijeti valorizaciju kulturne baštine na prostornom obuhvatu Općine zagorska Sela. Kulturna funkcija vrlo je važna u kontekstu razvoja Općine, budući da je lokalno stanovništvo povezano s kulturnim vrijednostima prostora te razvojem kulturnih usluga istovremeno doprinosi intelektualnom i kulturnom obogaćivanju stanovništva te promidžbi kulturnih vrijednosti i njihovoj valorizaciji u turističke svrhe.</w:t>
            </w:r>
          </w:p>
        </w:tc>
      </w:tr>
      <w:tr w:rsidR="008E3BD1" w:rsidRPr="004066D5" w14:paraId="5AEB3430" w14:textId="77777777" w:rsidTr="0097095B">
        <w:tc>
          <w:tcPr>
            <w:tcW w:w="9062" w:type="dxa"/>
            <w:gridSpan w:val="3"/>
            <w:shd w:val="clear" w:color="auto" w:fill="auto"/>
          </w:tcPr>
          <w:p w14:paraId="2818CFDE" w14:textId="5F23EF22" w:rsidR="008E3BD1" w:rsidRPr="004066D5" w:rsidRDefault="008E3BD1" w:rsidP="008E3BD1">
            <w:pPr>
              <w:rPr>
                <w:rFonts w:cs="Times New Roman"/>
                <w:b/>
                <w:bCs/>
                <w:sz w:val="24"/>
                <w:szCs w:val="24"/>
              </w:rPr>
            </w:pPr>
            <w:r w:rsidRPr="004066D5">
              <w:rPr>
                <w:rFonts w:cs="Times New Roman"/>
                <w:b/>
                <w:bCs/>
                <w:sz w:val="24"/>
                <w:szCs w:val="24"/>
              </w:rPr>
              <w:t xml:space="preserve">Vrijeme provedbe mjere: </w:t>
            </w:r>
            <w:r w:rsidR="00FA2F9A" w:rsidRPr="004066D5">
              <w:rPr>
                <w:rFonts w:cs="Times New Roman"/>
              </w:rPr>
              <w:t xml:space="preserve">siječanj 2022. – svibanj 2025. </w:t>
            </w:r>
            <w:r w:rsidRPr="004066D5">
              <w:rPr>
                <w:rFonts w:cs="Times New Roman"/>
                <w:b/>
                <w:bCs/>
                <w:sz w:val="24"/>
                <w:szCs w:val="24"/>
              </w:rPr>
              <w:t xml:space="preserve"> </w:t>
            </w:r>
          </w:p>
        </w:tc>
      </w:tr>
      <w:tr w:rsidR="008E3BD1" w:rsidRPr="004066D5" w14:paraId="70E7FBC2" w14:textId="77777777" w:rsidTr="0097095B">
        <w:tc>
          <w:tcPr>
            <w:tcW w:w="3281" w:type="dxa"/>
            <w:shd w:val="clear" w:color="auto" w:fill="auto"/>
            <w:vAlign w:val="center"/>
          </w:tcPr>
          <w:p w14:paraId="0C3E0CA7" w14:textId="77777777" w:rsidR="008E3BD1" w:rsidRPr="004066D5" w:rsidRDefault="008E3BD1" w:rsidP="009307B1">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6B559E70" w14:textId="77777777" w:rsidR="008E3BD1" w:rsidRPr="004066D5" w:rsidRDefault="008E3BD1" w:rsidP="008E3BD1">
            <w:pPr>
              <w:rPr>
                <w:rFonts w:cs="Times New Roman"/>
                <w:i/>
                <w:iCs/>
              </w:rPr>
            </w:pPr>
            <w:r w:rsidRPr="004066D5">
              <w:rPr>
                <w:rFonts w:cs="Times New Roman"/>
                <w:i/>
                <w:iCs/>
              </w:rPr>
              <w:t>Nacionalna razvoja strategija Republike Hrvatske do 2030. godine</w:t>
            </w:r>
          </w:p>
          <w:p w14:paraId="437815C5" w14:textId="4EAC1484" w:rsidR="00B07897" w:rsidRPr="004066D5" w:rsidRDefault="00B07897" w:rsidP="008E3BD1">
            <w:pPr>
              <w:rPr>
                <w:rFonts w:cs="Times New Roman"/>
                <w:i/>
                <w:iCs/>
              </w:rPr>
            </w:pPr>
            <w:r w:rsidRPr="004066D5">
              <w:rPr>
                <w:rFonts w:cs="Times New Roman"/>
                <w:i/>
                <w:iCs/>
              </w:rPr>
              <w:t>Plan razvoja Krapinsko-zagorske županije 2021.-2027.</w:t>
            </w:r>
          </w:p>
        </w:tc>
      </w:tr>
      <w:tr w:rsidR="008E3BD1" w:rsidRPr="004066D5" w14:paraId="34431110" w14:textId="77777777" w:rsidTr="0097095B">
        <w:trPr>
          <w:trHeight w:val="461"/>
        </w:trPr>
        <w:tc>
          <w:tcPr>
            <w:tcW w:w="3281" w:type="dxa"/>
            <w:shd w:val="clear" w:color="auto" w:fill="E3DED1"/>
            <w:vAlign w:val="center"/>
          </w:tcPr>
          <w:p w14:paraId="0EB22F7A" w14:textId="77777777" w:rsidR="008E3BD1" w:rsidRPr="004066D5" w:rsidRDefault="008E3BD1" w:rsidP="008E3BD1">
            <w:pPr>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64D4014F" w14:textId="77777777" w:rsidR="008E3BD1" w:rsidRPr="004066D5" w:rsidRDefault="008E3BD1" w:rsidP="008E3BD1">
            <w:pPr>
              <w:rPr>
                <w:rFonts w:cs="Times New Roman"/>
                <w:b/>
                <w:bCs/>
                <w:sz w:val="24"/>
                <w:szCs w:val="24"/>
              </w:rPr>
            </w:pPr>
            <w:r w:rsidRPr="004066D5">
              <w:rPr>
                <w:rFonts w:cs="Times New Roman"/>
                <w:b/>
                <w:bCs/>
                <w:sz w:val="24"/>
                <w:szCs w:val="24"/>
              </w:rPr>
              <w:t>Vrijeme provedbe</w:t>
            </w:r>
          </w:p>
        </w:tc>
      </w:tr>
      <w:tr w:rsidR="00FA2F9A" w:rsidRPr="004066D5" w14:paraId="79D108D3" w14:textId="77777777" w:rsidTr="0097095B">
        <w:tc>
          <w:tcPr>
            <w:tcW w:w="3281" w:type="dxa"/>
            <w:vAlign w:val="center"/>
          </w:tcPr>
          <w:p w14:paraId="0BF252BB" w14:textId="122CE307" w:rsidR="00FA2F9A" w:rsidRPr="004066D5" w:rsidRDefault="00FA2F9A" w:rsidP="00FA2F9A">
            <w:pPr>
              <w:rPr>
                <w:rFonts w:cs="Times New Roman"/>
              </w:rPr>
            </w:pPr>
            <w:r w:rsidRPr="004066D5">
              <w:rPr>
                <w:rFonts w:cs="Times New Roman"/>
              </w:rPr>
              <w:t>Poticanje razvoja turizma</w:t>
            </w:r>
          </w:p>
        </w:tc>
        <w:tc>
          <w:tcPr>
            <w:tcW w:w="5781" w:type="dxa"/>
            <w:gridSpan w:val="2"/>
            <w:vAlign w:val="center"/>
          </w:tcPr>
          <w:p w14:paraId="6A5C8116" w14:textId="3375CA53" w:rsidR="00FA2F9A" w:rsidRPr="004066D5" w:rsidRDefault="00FA2F9A" w:rsidP="00FA2F9A">
            <w:pPr>
              <w:rPr>
                <w:rFonts w:cs="Times New Roman"/>
              </w:rPr>
            </w:pPr>
            <w:r w:rsidRPr="004066D5">
              <w:rPr>
                <w:rFonts w:cs="Times New Roman"/>
              </w:rPr>
              <w:t xml:space="preserve">siječanj 2022. – svibanj 2025. </w:t>
            </w:r>
          </w:p>
        </w:tc>
      </w:tr>
      <w:tr w:rsidR="00FA2F9A" w:rsidRPr="004066D5" w14:paraId="6846856F" w14:textId="77777777" w:rsidTr="0097095B">
        <w:tc>
          <w:tcPr>
            <w:tcW w:w="3281" w:type="dxa"/>
            <w:vAlign w:val="center"/>
          </w:tcPr>
          <w:p w14:paraId="4C95286E" w14:textId="306332B3" w:rsidR="00FA2F9A" w:rsidRPr="004066D5" w:rsidRDefault="00FA2F9A" w:rsidP="00FA2F9A">
            <w:pPr>
              <w:rPr>
                <w:rFonts w:cs="Times New Roman"/>
              </w:rPr>
            </w:pPr>
            <w:r w:rsidRPr="004066D5">
              <w:rPr>
                <w:rFonts w:cs="Times New Roman"/>
              </w:rPr>
              <w:t xml:space="preserve">Potpora radu udruga u kulturi </w:t>
            </w:r>
          </w:p>
        </w:tc>
        <w:tc>
          <w:tcPr>
            <w:tcW w:w="5781" w:type="dxa"/>
            <w:gridSpan w:val="2"/>
            <w:vAlign w:val="center"/>
          </w:tcPr>
          <w:p w14:paraId="113CE5BF" w14:textId="48AAB760" w:rsidR="00FA2F9A" w:rsidRPr="004066D5" w:rsidRDefault="00FA2F9A" w:rsidP="00FA2F9A">
            <w:pPr>
              <w:rPr>
                <w:rFonts w:cs="Times New Roman"/>
              </w:rPr>
            </w:pPr>
            <w:r w:rsidRPr="004066D5">
              <w:rPr>
                <w:rFonts w:cs="Times New Roman"/>
              </w:rPr>
              <w:t>siječanj 2022. – svibanj 2025.</w:t>
            </w:r>
          </w:p>
        </w:tc>
      </w:tr>
      <w:tr w:rsidR="008E3BD1" w:rsidRPr="004066D5" w14:paraId="1B4B3F4A" w14:textId="77777777" w:rsidTr="0097095B">
        <w:trPr>
          <w:trHeight w:val="434"/>
        </w:trPr>
        <w:tc>
          <w:tcPr>
            <w:tcW w:w="3281" w:type="dxa"/>
            <w:shd w:val="clear" w:color="auto" w:fill="E3DED1"/>
            <w:vAlign w:val="center"/>
          </w:tcPr>
          <w:p w14:paraId="6527B38A" w14:textId="77777777" w:rsidR="008E3BD1" w:rsidRPr="004066D5" w:rsidRDefault="008E3BD1" w:rsidP="008E3BD1">
            <w:pPr>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3F1F9484" w14:textId="77777777" w:rsidR="008E3BD1" w:rsidRPr="004066D5" w:rsidRDefault="008E3BD1" w:rsidP="00FA2F9A">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39916E8F" w14:textId="77777777" w:rsidR="008E3BD1" w:rsidRPr="004066D5" w:rsidRDefault="008E3BD1" w:rsidP="008E3BD1">
            <w:pPr>
              <w:rPr>
                <w:rFonts w:cs="Times New Roman"/>
                <w:b/>
                <w:bCs/>
                <w:sz w:val="24"/>
                <w:szCs w:val="24"/>
              </w:rPr>
            </w:pPr>
            <w:r w:rsidRPr="004066D5">
              <w:rPr>
                <w:rFonts w:cs="Times New Roman"/>
                <w:b/>
                <w:bCs/>
                <w:sz w:val="24"/>
                <w:szCs w:val="24"/>
              </w:rPr>
              <w:t>Ciljana vrijednost</w:t>
            </w:r>
          </w:p>
        </w:tc>
      </w:tr>
      <w:tr w:rsidR="00A01911" w:rsidRPr="004066D5" w14:paraId="416ED9FE" w14:textId="77777777" w:rsidTr="0097095B">
        <w:trPr>
          <w:trHeight w:val="58"/>
        </w:trPr>
        <w:tc>
          <w:tcPr>
            <w:tcW w:w="3281" w:type="dxa"/>
            <w:vAlign w:val="center"/>
          </w:tcPr>
          <w:p w14:paraId="30C7BD78" w14:textId="12512854" w:rsidR="00A01911" w:rsidRPr="004066D5" w:rsidRDefault="000E48EB" w:rsidP="00A01911">
            <w:pPr>
              <w:rPr>
                <w:rFonts w:cs="Times New Roman"/>
              </w:rPr>
            </w:pPr>
            <w:r>
              <w:rPr>
                <w:rFonts w:cs="Times New Roman"/>
              </w:rPr>
              <w:t>u</w:t>
            </w:r>
            <w:r w:rsidR="00A01911" w:rsidRPr="004066D5">
              <w:rPr>
                <w:rFonts w:cs="Times New Roman"/>
              </w:rPr>
              <w:t>kupan broj turističkih noćenja</w:t>
            </w:r>
          </w:p>
        </w:tc>
        <w:tc>
          <w:tcPr>
            <w:tcW w:w="2890" w:type="dxa"/>
            <w:vAlign w:val="center"/>
          </w:tcPr>
          <w:p w14:paraId="79BC7849" w14:textId="30366827" w:rsidR="00A01911" w:rsidRPr="004066D5" w:rsidRDefault="00A01911" w:rsidP="00A01911">
            <w:pPr>
              <w:jc w:val="center"/>
              <w:rPr>
                <w:rFonts w:cs="Times New Roman"/>
              </w:rPr>
            </w:pPr>
            <w:r w:rsidRPr="004066D5">
              <w:rPr>
                <w:rFonts w:cs="Times New Roman"/>
              </w:rPr>
              <w:t>502</w:t>
            </w:r>
            <w:r w:rsidR="0012285A">
              <w:rPr>
                <w:rFonts w:cs="Times New Roman"/>
              </w:rPr>
              <w:t xml:space="preserve"> (2020.)</w:t>
            </w:r>
          </w:p>
        </w:tc>
        <w:tc>
          <w:tcPr>
            <w:tcW w:w="2891" w:type="dxa"/>
            <w:vAlign w:val="center"/>
          </w:tcPr>
          <w:p w14:paraId="4E5F849A" w14:textId="67D14A8B" w:rsidR="00A01911" w:rsidRPr="004066D5" w:rsidRDefault="00A01911" w:rsidP="00A01911">
            <w:pPr>
              <w:jc w:val="center"/>
              <w:rPr>
                <w:rFonts w:cs="Times New Roman"/>
              </w:rPr>
            </w:pPr>
            <w:r w:rsidRPr="004066D5">
              <w:rPr>
                <w:rFonts w:cs="Times New Roman"/>
              </w:rPr>
              <w:t>700</w:t>
            </w:r>
          </w:p>
        </w:tc>
      </w:tr>
      <w:tr w:rsidR="00A01911" w:rsidRPr="004066D5" w14:paraId="27F13410" w14:textId="77777777" w:rsidTr="0097095B">
        <w:trPr>
          <w:trHeight w:val="464"/>
        </w:trPr>
        <w:tc>
          <w:tcPr>
            <w:tcW w:w="9062" w:type="dxa"/>
            <w:gridSpan w:val="3"/>
            <w:vAlign w:val="center"/>
          </w:tcPr>
          <w:p w14:paraId="024D4606" w14:textId="5B347429" w:rsidR="003E3D63" w:rsidRPr="004066D5" w:rsidRDefault="008E5BF2" w:rsidP="003E3D63">
            <w:pPr>
              <w:rPr>
                <w:rFonts w:cs="Times New Roman"/>
                <w:i/>
                <w:iCs/>
              </w:rPr>
            </w:pPr>
            <w:r w:rsidRPr="004066D5">
              <w:rPr>
                <w:rFonts w:cs="Times New Roman"/>
                <w:i/>
                <w:iCs/>
              </w:rPr>
              <w:t>Provedbom definiranih ključnih aktivnosti u sklopu mjere „Turistički razvoj i valorizacija kulturne baštine“</w:t>
            </w:r>
            <w:r w:rsidR="003E3D63" w:rsidRPr="004066D5">
              <w:rPr>
                <w:rFonts w:cs="Times New Roman"/>
                <w:i/>
                <w:iCs/>
              </w:rPr>
              <w:t xml:space="preserve"> doprinosi se postizanju 4. cilja politike Europske unije „Europa s istaknutijom socijalnom komponentom“ (PO4) kroz usklađenost s posebnim ciljem „Jačanje uloge kulture i turizma u gospodarskom razvoju, socijalnoj uključenosti</w:t>
            </w:r>
            <w:r w:rsidR="005773E1" w:rsidRPr="004066D5">
              <w:rPr>
                <w:rFonts w:cs="Times New Roman"/>
                <w:i/>
                <w:iCs/>
              </w:rPr>
              <w:t>“</w:t>
            </w:r>
            <w:r w:rsidR="003E3D63" w:rsidRPr="004066D5">
              <w:rPr>
                <w:rFonts w:cs="Times New Roman"/>
                <w:i/>
                <w:iCs/>
              </w:rPr>
              <w:t xml:space="preserve">. </w:t>
            </w:r>
          </w:p>
          <w:p w14:paraId="54ADBB24" w14:textId="71F77D89" w:rsidR="00A01911" w:rsidRPr="004066D5" w:rsidRDefault="003E3D63" w:rsidP="00A01911">
            <w:pPr>
              <w:rPr>
                <w:rFonts w:cs="Times New Roman"/>
                <w:i/>
                <w:iCs/>
              </w:rPr>
            </w:pPr>
            <w:r w:rsidRPr="004066D5">
              <w:rPr>
                <w:rFonts w:cs="Times New Roman"/>
                <w:i/>
                <w:iCs/>
              </w:rPr>
              <w:t>Mjerom „</w:t>
            </w:r>
            <w:r w:rsidR="00935DFB" w:rsidRPr="004066D5">
              <w:rPr>
                <w:rFonts w:cs="Times New Roman"/>
                <w:i/>
                <w:iCs/>
              </w:rPr>
              <w:t>Turistički razvoj i valorizacija kulturne baštine</w:t>
            </w:r>
            <w:r w:rsidRPr="004066D5">
              <w:rPr>
                <w:rFonts w:cs="Times New Roman"/>
                <w:i/>
                <w:iCs/>
              </w:rPr>
              <w:t>“ također se doprinosi postizanju SDG 8 „Promicati ravnomjeran, uključiv i održivi gospodarski rast, punu i produktivnu zaposlenost i dostojan posao za sve“ Programa Ujedinjenih naroda o održivom razvoju do 2030. godine.</w:t>
            </w:r>
          </w:p>
        </w:tc>
      </w:tr>
    </w:tbl>
    <w:p w14:paraId="6B671770" w14:textId="62C12D08" w:rsidR="008E3BD1" w:rsidRPr="004066D5" w:rsidRDefault="008E3BD1" w:rsidP="008E3BD1"/>
    <w:tbl>
      <w:tblPr>
        <w:tblStyle w:val="Reetkatablice11"/>
        <w:tblW w:w="0" w:type="auto"/>
        <w:tblLook w:val="04A0" w:firstRow="1" w:lastRow="0" w:firstColumn="1" w:lastColumn="0" w:noHBand="0" w:noVBand="1"/>
      </w:tblPr>
      <w:tblGrid>
        <w:gridCol w:w="3281"/>
        <w:gridCol w:w="2890"/>
        <w:gridCol w:w="2891"/>
      </w:tblGrid>
      <w:tr w:rsidR="00B06374" w:rsidRPr="004066D5" w14:paraId="13BAC85F" w14:textId="77777777" w:rsidTr="00FC51FB">
        <w:trPr>
          <w:trHeight w:val="500"/>
        </w:trPr>
        <w:tc>
          <w:tcPr>
            <w:tcW w:w="9062" w:type="dxa"/>
            <w:gridSpan w:val="3"/>
            <w:shd w:val="clear" w:color="auto" w:fill="DAF0F3" w:themeFill="accent5" w:themeFillTint="33"/>
            <w:vAlign w:val="center"/>
          </w:tcPr>
          <w:p w14:paraId="64A11BF7" w14:textId="3B6C43A7" w:rsidR="00B06374" w:rsidRPr="004066D5" w:rsidRDefault="00B06374" w:rsidP="00266198">
            <w:pPr>
              <w:rPr>
                <w:rFonts w:cs="Times New Roman"/>
                <w:b/>
                <w:bCs/>
                <w:sz w:val="24"/>
                <w:szCs w:val="24"/>
              </w:rPr>
            </w:pPr>
            <w:r w:rsidRPr="004066D5">
              <w:rPr>
                <w:rFonts w:cs="Times New Roman"/>
                <w:b/>
                <w:bCs/>
                <w:sz w:val="24"/>
                <w:szCs w:val="24"/>
              </w:rPr>
              <w:t>Naziv Strateškog cilja: SC</w:t>
            </w:r>
            <w:r w:rsidR="00960C1D">
              <w:rPr>
                <w:rFonts w:cs="Times New Roman"/>
                <w:b/>
                <w:bCs/>
                <w:sz w:val="24"/>
                <w:szCs w:val="24"/>
              </w:rPr>
              <w:t xml:space="preserve"> </w:t>
            </w:r>
            <w:r w:rsidRPr="004066D5">
              <w:rPr>
                <w:rFonts w:cs="Times New Roman"/>
                <w:b/>
                <w:bCs/>
                <w:sz w:val="24"/>
                <w:szCs w:val="24"/>
              </w:rPr>
              <w:t>3. Učinkovito i djelotvorno pravosuđe, javna uprava i upravljanje državnom imovinom</w:t>
            </w:r>
          </w:p>
        </w:tc>
      </w:tr>
      <w:tr w:rsidR="00B06374" w:rsidRPr="004066D5" w14:paraId="0FC74AF2" w14:textId="77777777" w:rsidTr="00FC51FB">
        <w:trPr>
          <w:trHeight w:val="500"/>
        </w:trPr>
        <w:tc>
          <w:tcPr>
            <w:tcW w:w="9062" w:type="dxa"/>
            <w:gridSpan w:val="3"/>
            <w:shd w:val="clear" w:color="auto" w:fill="DAF0F3" w:themeFill="accent5" w:themeFillTint="33"/>
            <w:vAlign w:val="center"/>
          </w:tcPr>
          <w:p w14:paraId="7FA59EBA" w14:textId="436C40A6" w:rsidR="00B06374" w:rsidRPr="004066D5" w:rsidRDefault="00B06374" w:rsidP="00266198">
            <w:pPr>
              <w:rPr>
                <w:rFonts w:cs="Times New Roman"/>
                <w:b/>
                <w:bCs/>
                <w:sz w:val="24"/>
                <w:szCs w:val="24"/>
              </w:rPr>
            </w:pPr>
            <w:r w:rsidRPr="004066D5">
              <w:rPr>
                <w:rFonts w:cs="Times New Roman"/>
                <w:b/>
                <w:bCs/>
                <w:sz w:val="24"/>
                <w:szCs w:val="24"/>
              </w:rPr>
              <w:t>Naziv Posebnog cilja</w:t>
            </w:r>
            <w:r w:rsidR="00D3269F" w:rsidRPr="004066D5">
              <w:rPr>
                <w:rFonts w:cs="Times New Roman"/>
                <w:b/>
                <w:bCs/>
                <w:sz w:val="24"/>
                <w:szCs w:val="24"/>
              </w:rPr>
              <w:t>:</w:t>
            </w:r>
            <w:r w:rsidRPr="004066D5">
              <w:rPr>
                <w:rFonts w:cs="Times New Roman"/>
                <w:b/>
                <w:bCs/>
                <w:sz w:val="24"/>
                <w:szCs w:val="24"/>
              </w:rPr>
              <w:t xml:space="preserve"> PC</w:t>
            </w:r>
            <w:r w:rsidR="00960C1D">
              <w:rPr>
                <w:rFonts w:cs="Times New Roman"/>
                <w:b/>
                <w:bCs/>
                <w:sz w:val="24"/>
                <w:szCs w:val="24"/>
              </w:rPr>
              <w:t xml:space="preserve"> </w:t>
            </w:r>
            <w:r w:rsidRPr="004066D5">
              <w:rPr>
                <w:rFonts w:cs="Times New Roman"/>
                <w:b/>
                <w:bCs/>
                <w:sz w:val="24"/>
                <w:szCs w:val="24"/>
              </w:rPr>
              <w:t>3. Jačanje kompetencija i učinkovitosti javne uprave</w:t>
            </w:r>
          </w:p>
        </w:tc>
      </w:tr>
      <w:tr w:rsidR="00B06374" w:rsidRPr="004066D5" w14:paraId="7D820DC9" w14:textId="77777777" w:rsidTr="00FC51FB">
        <w:trPr>
          <w:trHeight w:val="500"/>
        </w:trPr>
        <w:tc>
          <w:tcPr>
            <w:tcW w:w="9062" w:type="dxa"/>
            <w:gridSpan w:val="3"/>
            <w:shd w:val="clear" w:color="auto" w:fill="B6E1E7" w:themeFill="accent5" w:themeFillTint="66"/>
            <w:vAlign w:val="center"/>
          </w:tcPr>
          <w:p w14:paraId="6B92E5AD" w14:textId="26F18E29" w:rsidR="00B06374" w:rsidRPr="004066D5" w:rsidRDefault="00B06374" w:rsidP="00266198">
            <w:pPr>
              <w:rPr>
                <w:rFonts w:cs="Times New Roman"/>
                <w:b/>
                <w:bCs/>
                <w:sz w:val="24"/>
                <w:szCs w:val="24"/>
              </w:rPr>
            </w:pPr>
            <w:r w:rsidRPr="004066D5">
              <w:rPr>
                <w:rFonts w:cs="Times New Roman"/>
                <w:b/>
                <w:bCs/>
                <w:sz w:val="24"/>
                <w:szCs w:val="24"/>
              </w:rPr>
              <w:t>1.</w:t>
            </w:r>
            <w:r w:rsidR="00835A80" w:rsidRPr="004066D5">
              <w:rPr>
                <w:rFonts w:cs="Times New Roman"/>
                <w:b/>
                <w:bCs/>
                <w:sz w:val="24"/>
                <w:szCs w:val="24"/>
              </w:rPr>
              <w:t>3.</w:t>
            </w:r>
            <w:r w:rsidRPr="004066D5">
              <w:rPr>
                <w:rFonts w:cs="Times New Roman"/>
                <w:b/>
                <w:bCs/>
                <w:sz w:val="24"/>
                <w:szCs w:val="24"/>
              </w:rPr>
              <w:t xml:space="preserve"> Učinkovita lokalna javna uprava i administracija</w:t>
            </w:r>
          </w:p>
        </w:tc>
      </w:tr>
      <w:tr w:rsidR="00B06374" w:rsidRPr="004066D5" w14:paraId="62C8B181" w14:textId="77777777" w:rsidTr="00266198">
        <w:tc>
          <w:tcPr>
            <w:tcW w:w="9062" w:type="dxa"/>
            <w:gridSpan w:val="3"/>
          </w:tcPr>
          <w:p w14:paraId="0157E69D" w14:textId="77777777" w:rsidR="00B06374" w:rsidRPr="004066D5" w:rsidRDefault="00B06374" w:rsidP="00266198">
            <w:pPr>
              <w:rPr>
                <w:rFonts w:cs="Times New Roman"/>
                <w:b/>
                <w:bCs/>
              </w:rPr>
            </w:pPr>
            <w:r w:rsidRPr="004066D5">
              <w:rPr>
                <w:rFonts w:cs="Times New Roman"/>
                <w:b/>
                <w:bCs/>
              </w:rPr>
              <w:t xml:space="preserve">Opis mjere: </w:t>
            </w:r>
          </w:p>
          <w:p w14:paraId="2436BBA0" w14:textId="77777777" w:rsidR="00B06374" w:rsidRPr="004066D5" w:rsidRDefault="00B06374" w:rsidP="00266198">
            <w:pPr>
              <w:rPr>
                <w:rFonts w:cs="Times New Roman"/>
              </w:rPr>
            </w:pPr>
            <w:r w:rsidRPr="004066D5">
              <w:rPr>
                <w:rFonts w:cs="Times New Roman"/>
              </w:rPr>
              <w:t>Učinkovita lokalna uprava i administracija vrlo su važan preduvjet uspostavljanja održivih razvojnih mehanizama i procesa. Mjerom su stoga osigurana sredstva za potporu redovitoj djelatnosti izvršnog tijela, uprave i administracije te za materijalne i ostale rashode vezane za rad upravnih tijela i administracije poput uređenja prostora i nabavke opreme..</w:t>
            </w:r>
          </w:p>
        </w:tc>
      </w:tr>
      <w:tr w:rsidR="00B06374" w:rsidRPr="004066D5" w14:paraId="0A51D779" w14:textId="77777777" w:rsidTr="00266198">
        <w:tc>
          <w:tcPr>
            <w:tcW w:w="9062" w:type="dxa"/>
            <w:gridSpan w:val="3"/>
            <w:shd w:val="clear" w:color="auto" w:fill="auto"/>
          </w:tcPr>
          <w:p w14:paraId="484E9909" w14:textId="77777777" w:rsidR="00B06374" w:rsidRPr="004066D5" w:rsidRDefault="00B06374" w:rsidP="00266198">
            <w:pPr>
              <w:rPr>
                <w:rFonts w:cs="Times New Roman"/>
                <w:b/>
                <w:bCs/>
                <w:sz w:val="24"/>
                <w:szCs w:val="24"/>
              </w:rPr>
            </w:pPr>
            <w:r w:rsidRPr="004066D5">
              <w:rPr>
                <w:rFonts w:cs="Times New Roman"/>
                <w:b/>
                <w:bCs/>
                <w:sz w:val="24"/>
                <w:szCs w:val="24"/>
              </w:rPr>
              <w:t xml:space="preserve">Vrijeme provedbe mjere: </w:t>
            </w:r>
            <w:r w:rsidRPr="004066D5">
              <w:rPr>
                <w:rFonts w:cs="Times New Roman"/>
              </w:rPr>
              <w:t>siječanj 2022. – svibanj 2025.</w:t>
            </w:r>
            <w:r w:rsidRPr="004066D5">
              <w:rPr>
                <w:rFonts w:cs="Times New Roman"/>
                <w:b/>
                <w:bCs/>
              </w:rPr>
              <w:t xml:space="preserve">   </w:t>
            </w:r>
          </w:p>
        </w:tc>
      </w:tr>
      <w:tr w:rsidR="00B06374" w:rsidRPr="004066D5" w14:paraId="74E873D0" w14:textId="77777777" w:rsidTr="00266198">
        <w:tc>
          <w:tcPr>
            <w:tcW w:w="3281" w:type="dxa"/>
            <w:shd w:val="clear" w:color="auto" w:fill="auto"/>
            <w:vAlign w:val="center"/>
          </w:tcPr>
          <w:p w14:paraId="00C3F156" w14:textId="77777777" w:rsidR="00B06374" w:rsidRPr="004066D5" w:rsidRDefault="00B06374" w:rsidP="009307B1">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780E2271" w14:textId="77777777" w:rsidR="00B06374" w:rsidRPr="004066D5" w:rsidRDefault="00B06374" w:rsidP="00266198">
            <w:pPr>
              <w:rPr>
                <w:rFonts w:cs="Times New Roman"/>
                <w:i/>
                <w:iCs/>
              </w:rPr>
            </w:pPr>
            <w:r w:rsidRPr="004066D5">
              <w:rPr>
                <w:rFonts w:cs="Times New Roman"/>
                <w:i/>
                <w:iCs/>
              </w:rPr>
              <w:t>Nacionalna razvoja strategija Republike Hrvatske do 2030. godine</w:t>
            </w:r>
          </w:p>
          <w:p w14:paraId="514C3DB7" w14:textId="77777777" w:rsidR="00B06374" w:rsidRPr="004066D5" w:rsidRDefault="00B06374" w:rsidP="00266198">
            <w:pPr>
              <w:rPr>
                <w:rFonts w:cs="Times New Roman"/>
                <w:i/>
                <w:iCs/>
              </w:rPr>
            </w:pPr>
            <w:r w:rsidRPr="004066D5">
              <w:rPr>
                <w:rFonts w:cs="Times New Roman"/>
                <w:i/>
                <w:iCs/>
              </w:rPr>
              <w:t>Plan razvoja Krapinsko-zagorske županije 2021.-2027.</w:t>
            </w:r>
          </w:p>
        </w:tc>
      </w:tr>
      <w:tr w:rsidR="00B06374" w:rsidRPr="004066D5" w14:paraId="142E041D" w14:textId="77777777" w:rsidTr="00266198">
        <w:trPr>
          <w:trHeight w:val="461"/>
        </w:trPr>
        <w:tc>
          <w:tcPr>
            <w:tcW w:w="3281" w:type="dxa"/>
            <w:shd w:val="clear" w:color="auto" w:fill="E3DED1"/>
            <w:vAlign w:val="center"/>
          </w:tcPr>
          <w:p w14:paraId="14AFE6B4" w14:textId="77777777" w:rsidR="00B06374" w:rsidRPr="004066D5" w:rsidRDefault="00B06374" w:rsidP="00266198">
            <w:pPr>
              <w:rPr>
                <w:rFonts w:cs="Times New Roman"/>
                <w:b/>
                <w:bCs/>
                <w:sz w:val="24"/>
                <w:szCs w:val="24"/>
              </w:rPr>
            </w:pPr>
            <w:r w:rsidRPr="004066D5">
              <w:rPr>
                <w:rFonts w:cs="Times New Roman"/>
                <w:b/>
                <w:bCs/>
                <w:sz w:val="24"/>
                <w:szCs w:val="24"/>
              </w:rPr>
              <w:lastRenderedPageBreak/>
              <w:t>Ključne aktivnosti</w:t>
            </w:r>
          </w:p>
        </w:tc>
        <w:tc>
          <w:tcPr>
            <w:tcW w:w="5781" w:type="dxa"/>
            <w:gridSpan w:val="2"/>
            <w:shd w:val="clear" w:color="auto" w:fill="E3DED1"/>
            <w:vAlign w:val="center"/>
          </w:tcPr>
          <w:p w14:paraId="3B324FD9" w14:textId="77777777" w:rsidR="00B06374" w:rsidRPr="004066D5" w:rsidRDefault="00B06374" w:rsidP="00266198">
            <w:pPr>
              <w:rPr>
                <w:rFonts w:cs="Times New Roman"/>
                <w:b/>
                <w:bCs/>
                <w:sz w:val="24"/>
                <w:szCs w:val="24"/>
              </w:rPr>
            </w:pPr>
            <w:r w:rsidRPr="004066D5">
              <w:rPr>
                <w:rFonts w:cs="Times New Roman"/>
                <w:b/>
                <w:bCs/>
                <w:sz w:val="24"/>
                <w:szCs w:val="24"/>
              </w:rPr>
              <w:t>Vrijeme provedbe</w:t>
            </w:r>
          </w:p>
        </w:tc>
      </w:tr>
      <w:tr w:rsidR="00B06374" w:rsidRPr="004066D5" w14:paraId="04B13F43" w14:textId="77777777" w:rsidTr="00266198">
        <w:tc>
          <w:tcPr>
            <w:tcW w:w="3281" w:type="dxa"/>
            <w:vAlign w:val="center"/>
          </w:tcPr>
          <w:p w14:paraId="44607C90" w14:textId="77777777" w:rsidR="00B06374" w:rsidRPr="004066D5" w:rsidRDefault="00B06374" w:rsidP="000E48EB">
            <w:pPr>
              <w:jc w:val="left"/>
              <w:rPr>
                <w:rFonts w:cs="Times New Roman"/>
              </w:rPr>
            </w:pPr>
            <w:r w:rsidRPr="004066D5">
              <w:rPr>
                <w:rFonts w:cs="Times New Roman"/>
              </w:rPr>
              <w:t>Potpora redovitoj djelatnosti izvršnog tijela, uprave i administracije</w:t>
            </w:r>
          </w:p>
        </w:tc>
        <w:tc>
          <w:tcPr>
            <w:tcW w:w="5781" w:type="dxa"/>
            <w:gridSpan w:val="2"/>
            <w:vAlign w:val="center"/>
          </w:tcPr>
          <w:p w14:paraId="44978AB6" w14:textId="77777777" w:rsidR="00B06374" w:rsidRPr="004066D5" w:rsidRDefault="00B06374" w:rsidP="00266198">
            <w:pPr>
              <w:rPr>
                <w:rFonts w:cs="Times New Roman"/>
              </w:rPr>
            </w:pPr>
            <w:r w:rsidRPr="004066D5">
              <w:rPr>
                <w:rFonts w:cs="Times New Roman"/>
              </w:rPr>
              <w:t xml:space="preserve">siječanj 2022. – svibanj 2025.  </w:t>
            </w:r>
          </w:p>
        </w:tc>
      </w:tr>
      <w:tr w:rsidR="00B06374" w:rsidRPr="004066D5" w14:paraId="4B5EA616" w14:textId="77777777" w:rsidTr="00266198">
        <w:tc>
          <w:tcPr>
            <w:tcW w:w="3281" w:type="dxa"/>
            <w:vAlign w:val="center"/>
          </w:tcPr>
          <w:p w14:paraId="1ED4AA55" w14:textId="77777777" w:rsidR="00B06374" w:rsidRPr="004066D5" w:rsidRDefault="00B06374" w:rsidP="000E48EB">
            <w:pPr>
              <w:jc w:val="left"/>
              <w:rPr>
                <w:rFonts w:cs="Times New Roman"/>
              </w:rPr>
            </w:pPr>
            <w:r w:rsidRPr="004066D5">
              <w:rPr>
                <w:rFonts w:cs="Times New Roman"/>
              </w:rPr>
              <w:t>Materijalni i ostali rashodi vezani za rad upravnih tijela i administracije poput uređenja prostora i nabave opreme</w:t>
            </w:r>
          </w:p>
        </w:tc>
        <w:tc>
          <w:tcPr>
            <w:tcW w:w="5781" w:type="dxa"/>
            <w:gridSpan w:val="2"/>
            <w:vAlign w:val="center"/>
          </w:tcPr>
          <w:p w14:paraId="5F97532C" w14:textId="77777777" w:rsidR="00B06374" w:rsidRPr="004066D5" w:rsidRDefault="00B06374" w:rsidP="00266198">
            <w:pPr>
              <w:rPr>
                <w:rFonts w:cs="Times New Roman"/>
              </w:rPr>
            </w:pPr>
            <w:r w:rsidRPr="004066D5">
              <w:rPr>
                <w:rFonts w:cs="Times New Roman"/>
              </w:rPr>
              <w:t xml:space="preserve">siječanj 2022. – svibanj 2025.  </w:t>
            </w:r>
          </w:p>
        </w:tc>
      </w:tr>
      <w:tr w:rsidR="00B06374" w:rsidRPr="004066D5" w14:paraId="1920E046" w14:textId="77777777" w:rsidTr="00266198">
        <w:trPr>
          <w:trHeight w:val="434"/>
        </w:trPr>
        <w:tc>
          <w:tcPr>
            <w:tcW w:w="3281" w:type="dxa"/>
            <w:shd w:val="clear" w:color="auto" w:fill="E3DED1"/>
            <w:vAlign w:val="center"/>
          </w:tcPr>
          <w:p w14:paraId="09167170" w14:textId="77777777" w:rsidR="00B06374" w:rsidRPr="004066D5" w:rsidRDefault="00B06374" w:rsidP="00266198">
            <w:pPr>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3D0A8831" w14:textId="77777777" w:rsidR="00B06374" w:rsidRPr="004066D5" w:rsidRDefault="00B06374" w:rsidP="00266198">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5817839C" w14:textId="77777777" w:rsidR="00B06374" w:rsidRPr="004066D5" w:rsidRDefault="00B06374" w:rsidP="00266198">
            <w:pPr>
              <w:jc w:val="center"/>
              <w:rPr>
                <w:rFonts w:cs="Times New Roman"/>
                <w:b/>
                <w:bCs/>
                <w:sz w:val="24"/>
                <w:szCs w:val="24"/>
              </w:rPr>
            </w:pPr>
            <w:r w:rsidRPr="004066D5">
              <w:rPr>
                <w:rFonts w:cs="Times New Roman"/>
                <w:b/>
                <w:bCs/>
                <w:sz w:val="24"/>
                <w:szCs w:val="24"/>
              </w:rPr>
              <w:t>Ciljana vrijednost</w:t>
            </w:r>
          </w:p>
        </w:tc>
      </w:tr>
      <w:tr w:rsidR="00B06374" w:rsidRPr="004066D5" w14:paraId="2C10CB57" w14:textId="77777777" w:rsidTr="00266198">
        <w:trPr>
          <w:trHeight w:val="58"/>
        </w:trPr>
        <w:tc>
          <w:tcPr>
            <w:tcW w:w="3281" w:type="dxa"/>
            <w:vAlign w:val="center"/>
          </w:tcPr>
          <w:p w14:paraId="1D48A6C9" w14:textId="77777777" w:rsidR="00B06374" w:rsidRPr="004066D5" w:rsidRDefault="00B06374" w:rsidP="000E48EB">
            <w:pPr>
              <w:jc w:val="left"/>
              <w:rPr>
                <w:rFonts w:cs="Times New Roman"/>
              </w:rPr>
            </w:pPr>
            <w:r w:rsidRPr="004066D5">
              <w:rPr>
                <w:rFonts w:cs="Times New Roman"/>
              </w:rPr>
              <w:t>broj projekata JLS kojima je odobreno sufinanc. sredstvima ESI fondova</w:t>
            </w:r>
          </w:p>
        </w:tc>
        <w:tc>
          <w:tcPr>
            <w:tcW w:w="2890" w:type="dxa"/>
            <w:vAlign w:val="center"/>
          </w:tcPr>
          <w:p w14:paraId="07334032" w14:textId="3E495806" w:rsidR="00B06374" w:rsidRPr="004066D5" w:rsidRDefault="00B06374" w:rsidP="00266198">
            <w:pPr>
              <w:jc w:val="center"/>
              <w:rPr>
                <w:rFonts w:cs="Times New Roman"/>
              </w:rPr>
            </w:pPr>
            <w:r w:rsidRPr="004066D5">
              <w:rPr>
                <w:rFonts w:cs="Times New Roman"/>
              </w:rPr>
              <w:t>1</w:t>
            </w:r>
            <w:r w:rsidR="0012285A">
              <w:rPr>
                <w:rFonts w:cs="Times New Roman"/>
              </w:rPr>
              <w:t xml:space="preserve"> (2021.)</w:t>
            </w:r>
          </w:p>
        </w:tc>
        <w:tc>
          <w:tcPr>
            <w:tcW w:w="2891" w:type="dxa"/>
            <w:vAlign w:val="center"/>
          </w:tcPr>
          <w:p w14:paraId="5432631A" w14:textId="77777777" w:rsidR="00B06374" w:rsidRPr="004066D5" w:rsidRDefault="00B06374" w:rsidP="00266198">
            <w:pPr>
              <w:jc w:val="center"/>
              <w:rPr>
                <w:rFonts w:cs="Times New Roman"/>
              </w:rPr>
            </w:pPr>
            <w:r w:rsidRPr="004066D5">
              <w:rPr>
                <w:rFonts w:cs="Times New Roman"/>
              </w:rPr>
              <w:t>3</w:t>
            </w:r>
          </w:p>
        </w:tc>
      </w:tr>
      <w:tr w:rsidR="00B06374" w:rsidRPr="004066D5" w14:paraId="09D8DC02" w14:textId="77777777" w:rsidTr="00266198">
        <w:trPr>
          <w:trHeight w:val="464"/>
        </w:trPr>
        <w:tc>
          <w:tcPr>
            <w:tcW w:w="9062" w:type="dxa"/>
            <w:gridSpan w:val="3"/>
            <w:vAlign w:val="center"/>
          </w:tcPr>
          <w:p w14:paraId="1B559BDA" w14:textId="77777777" w:rsidR="00B06374" w:rsidRPr="004066D5" w:rsidRDefault="00B06374" w:rsidP="00266198">
            <w:pPr>
              <w:rPr>
                <w:rFonts w:cs="Times New Roman"/>
                <w:i/>
                <w:iCs/>
              </w:rPr>
            </w:pPr>
            <w:r w:rsidRPr="004066D5">
              <w:rPr>
                <w:rFonts w:cs="Times New Roman"/>
                <w:i/>
                <w:iCs/>
              </w:rPr>
              <w:t>Provedbom definiranih ključnih aktivnosti u sklopu mjere „Učinkovita lokalna javna uprava i administracija“ doprinosi se postizanju cilja politike 5. „Europa bliža građanima“ kroz usklađenost s posebnim ciljem „Poticanje integriranog društvenog i gospodarskog te razvoja u području okoliša na lokalnoj razini, kulturne baštine i sigurnosti, uključujući ruralna i obalna područja“.</w:t>
            </w:r>
          </w:p>
          <w:p w14:paraId="3E48CC78" w14:textId="77777777" w:rsidR="00B06374" w:rsidRPr="004066D5" w:rsidRDefault="00B06374" w:rsidP="00266198">
            <w:pPr>
              <w:rPr>
                <w:rFonts w:cs="Times New Roman"/>
                <w:i/>
                <w:iCs/>
              </w:rPr>
            </w:pPr>
            <w:r w:rsidRPr="004066D5">
              <w:rPr>
                <w:rFonts w:cs="Times New Roman"/>
                <w:i/>
                <w:iCs/>
              </w:rPr>
              <w:t xml:space="preserve">Mjerom „Učinkovita javna uprava i administracija“ također se doprinosi postizanju SDG 16 „Promicati mirna i uključiva društva za održivi razvoj, osigurati pristup pravdi za sve i izgraditi učinkovite, odgovorne i uključive institucije na svim razinama“ Programa Ujedinjenih naroda o održivom razvoju do 2030. godine. </w:t>
            </w:r>
          </w:p>
        </w:tc>
      </w:tr>
    </w:tbl>
    <w:p w14:paraId="6AE0CD10" w14:textId="77777777" w:rsidR="008E3BD1" w:rsidRPr="004066D5" w:rsidRDefault="008E3BD1" w:rsidP="008E3BD1"/>
    <w:tbl>
      <w:tblPr>
        <w:tblStyle w:val="Reetkatablice11"/>
        <w:tblW w:w="0" w:type="auto"/>
        <w:tblLook w:val="04A0" w:firstRow="1" w:lastRow="0" w:firstColumn="1" w:lastColumn="0" w:noHBand="0" w:noVBand="1"/>
      </w:tblPr>
      <w:tblGrid>
        <w:gridCol w:w="3281"/>
        <w:gridCol w:w="2890"/>
        <w:gridCol w:w="2891"/>
      </w:tblGrid>
      <w:tr w:rsidR="008E3BD1" w:rsidRPr="004066D5" w14:paraId="08DDC53E" w14:textId="77777777" w:rsidTr="00FC51FB">
        <w:trPr>
          <w:trHeight w:val="500"/>
        </w:trPr>
        <w:tc>
          <w:tcPr>
            <w:tcW w:w="9062" w:type="dxa"/>
            <w:gridSpan w:val="3"/>
            <w:shd w:val="clear" w:color="auto" w:fill="DAF0F3" w:themeFill="accent5" w:themeFillTint="33"/>
            <w:vAlign w:val="center"/>
          </w:tcPr>
          <w:p w14:paraId="4D27BF2B" w14:textId="2AF8F81F" w:rsidR="008E3BD1" w:rsidRPr="004066D5" w:rsidRDefault="008E3BD1" w:rsidP="008E3BD1">
            <w:pPr>
              <w:rPr>
                <w:rFonts w:cs="Times New Roman"/>
                <w:b/>
                <w:bCs/>
                <w:sz w:val="24"/>
                <w:szCs w:val="24"/>
              </w:rPr>
            </w:pPr>
            <w:r w:rsidRPr="004066D5">
              <w:rPr>
                <w:rFonts w:cs="Times New Roman"/>
                <w:b/>
                <w:bCs/>
                <w:sz w:val="24"/>
                <w:szCs w:val="24"/>
              </w:rPr>
              <w:t xml:space="preserve">Naziv </w:t>
            </w:r>
            <w:r w:rsidR="005A3B9C" w:rsidRPr="004066D5">
              <w:rPr>
                <w:rFonts w:cs="Times New Roman"/>
                <w:b/>
                <w:bCs/>
                <w:sz w:val="24"/>
                <w:szCs w:val="24"/>
              </w:rPr>
              <w:t>Strateškog cilja</w:t>
            </w:r>
            <w:r w:rsidRPr="004066D5">
              <w:rPr>
                <w:rFonts w:cs="Times New Roman"/>
                <w:b/>
                <w:bCs/>
                <w:sz w:val="24"/>
                <w:szCs w:val="24"/>
              </w:rPr>
              <w:t>: SC</w:t>
            </w:r>
            <w:r w:rsidR="00960C1D">
              <w:rPr>
                <w:rFonts w:cs="Times New Roman"/>
                <w:b/>
                <w:bCs/>
                <w:sz w:val="24"/>
                <w:szCs w:val="24"/>
              </w:rPr>
              <w:t xml:space="preserve"> </w:t>
            </w:r>
            <w:r w:rsidRPr="004066D5">
              <w:rPr>
                <w:rFonts w:cs="Times New Roman"/>
                <w:b/>
                <w:bCs/>
                <w:sz w:val="24"/>
                <w:szCs w:val="24"/>
              </w:rPr>
              <w:t>5. Zdrav, aktivan i kvalitetan život</w:t>
            </w:r>
          </w:p>
        </w:tc>
      </w:tr>
      <w:tr w:rsidR="005A3B9C" w:rsidRPr="004066D5" w14:paraId="34924DC9" w14:textId="77777777" w:rsidTr="00FC51FB">
        <w:trPr>
          <w:trHeight w:val="500"/>
        </w:trPr>
        <w:tc>
          <w:tcPr>
            <w:tcW w:w="9062" w:type="dxa"/>
            <w:gridSpan w:val="3"/>
            <w:shd w:val="clear" w:color="auto" w:fill="DAF0F3" w:themeFill="accent5" w:themeFillTint="33"/>
            <w:vAlign w:val="center"/>
          </w:tcPr>
          <w:p w14:paraId="5B2BA629" w14:textId="2C53929B" w:rsidR="005A3B9C" w:rsidRPr="004066D5" w:rsidRDefault="005A3B9C" w:rsidP="008E3BD1">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4.</w:t>
            </w:r>
            <w:r w:rsidRPr="004066D5">
              <w:rPr>
                <w:rFonts w:eastAsiaTheme="minorEastAsia"/>
                <w:b/>
                <w:bCs/>
                <w:sz w:val="24"/>
                <w:szCs w:val="24"/>
              </w:rPr>
              <w:t xml:space="preserve"> </w:t>
            </w:r>
            <w:r w:rsidRPr="004066D5">
              <w:rPr>
                <w:rFonts w:cs="Times New Roman"/>
                <w:b/>
                <w:bCs/>
                <w:sz w:val="24"/>
                <w:szCs w:val="24"/>
              </w:rPr>
              <w:t xml:space="preserve">Unapređenje kvalitete i dostupnosti zdravstvenih </w:t>
            </w:r>
            <w:r w:rsidR="009D4FC6">
              <w:rPr>
                <w:rFonts w:cs="Times New Roman"/>
                <w:b/>
                <w:bCs/>
                <w:sz w:val="24"/>
                <w:szCs w:val="24"/>
              </w:rPr>
              <w:t xml:space="preserve">i socijalnih </w:t>
            </w:r>
            <w:r w:rsidRPr="004066D5">
              <w:rPr>
                <w:rFonts w:cs="Times New Roman"/>
                <w:b/>
                <w:bCs/>
                <w:sz w:val="24"/>
                <w:szCs w:val="24"/>
              </w:rPr>
              <w:t>usluga te poticanje na zdrav i aktivan način života</w:t>
            </w:r>
          </w:p>
        </w:tc>
      </w:tr>
      <w:tr w:rsidR="00FF1E22" w:rsidRPr="004066D5" w14:paraId="389AA84A" w14:textId="77777777" w:rsidTr="00FC51FB">
        <w:trPr>
          <w:trHeight w:val="500"/>
        </w:trPr>
        <w:tc>
          <w:tcPr>
            <w:tcW w:w="9062" w:type="dxa"/>
            <w:gridSpan w:val="3"/>
            <w:shd w:val="clear" w:color="auto" w:fill="B6E1E7" w:themeFill="accent5" w:themeFillTint="66"/>
            <w:vAlign w:val="center"/>
          </w:tcPr>
          <w:p w14:paraId="0F332838" w14:textId="761C3079" w:rsidR="00FF1E22" w:rsidRPr="004066D5" w:rsidRDefault="00FF1E22" w:rsidP="00FF1E22">
            <w:pPr>
              <w:rPr>
                <w:b/>
                <w:bCs/>
              </w:rPr>
            </w:pPr>
            <w:r w:rsidRPr="004066D5">
              <w:rPr>
                <w:b/>
                <w:bCs/>
              </w:rPr>
              <w:t>1.</w:t>
            </w:r>
            <w:r w:rsidR="00E85660" w:rsidRPr="004066D5">
              <w:rPr>
                <w:b/>
                <w:bCs/>
              </w:rPr>
              <w:t>4.</w:t>
            </w:r>
            <w:r w:rsidRPr="004066D5">
              <w:rPr>
                <w:b/>
                <w:bCs/>
              </w:rPr>
              <w:t xml:space="preserve"> Razvoj sportsko-rekreacijske funkcije</w:t>
            </w:r>
          </w:p>
        </w:tc>
      </w:tr>
      <w:tr w:rsidR="008E3BD1" w:rsidRPr="004066D5" w14:paraId="625893E1" w14:textId="77777777" w:rsidTr="005157BD">
        <w:tc>
          <w:tcPr>
            <w:tcW w:w="9062" w:type="dxa"/>
            <w:gridSpan w:val="3"/>
          </w:tcPr>
          <w:p w14:paraId="70AF118B" w14:textId="77777777" w:rsidR="008E3BD1" w:rsidRPr="004066D5" w:rsidRDefault="008E3BD1" w:rsidP="008E3BD1">
            <w:pPr>
              <w:rPr>
                <w:rFonts w:cs="Times New Roman"/>
                <w:b/>
                <w:bCs/>
              </w:rPr>
            </w:pPr>
            <w:r w:rsidRPr="004066D5">
              <w:rPr>
                <w:rFonts w:cs="Times New Roman"/>
                <w:b/>
                <w:bCs/>
              </w:rPr>
              <w:t xml:space="preserve">Opis mjere: </w:t>
            </w:r>
          </w:p>
          <w:p w14:paraId="0740F736" w14:textId="4C7AB022" w:rsidR="008E3BD1" w:rsidRPr="004066D5" w:rsidRDefault="00FF1E22" w:rsidP="008E3BD1">
            <w:pPr>
              <w:rPr>
                <w:rFonts w:cs="Times New Roman"/>
              </w:rPr>
            </w:pPr>
            <w:r w:rsidRPr="004066D5">
              <w:rPr>
                <w:rFonts w:cs="Times New Roman"/>
              </w:rPr>
              <w:t>Mjerom se u narednom razdoblju osigurava provođenje razvojnih aktivnosti za poticanje razvoja sporta i rekreacije te izgradnje sportskih sadržaja u narednom razdoblju na prostornom obuhvatu Općine Zagorska Sela. Jačanjem sportsko-rekreacijske funkcije doprinijeti će se prihvaćanju zdravijih navika života lokalnog stanovništva te povećanju broja stanovništva koje redovito vježba i bavi se sportom.</w:t>
            </w:r>
          </w:p>
        </w:tc>
      </w:tr>
      <w:tr w:rsidR="008E3BD1" w:rsidRPr="004066D5" w14:paraId="2ED9A99A" w14:textId="77777777" w:rsidTr="005157BD">
        <w:tc>
          <w:tcPr>
            <w:tcW w:w="9062" w:type="dxa"/>
            <w:gridSpan w:val="3"/>
            <w:shd w:val="clear" w:color="auto" w:fill="auto"/>
          </w:tcPr>
          <w:p w14:paraId="7B2E0097" w14:textId="1A74A161" w:rsidR="008E3BD1" w:rsidRPr="004066D5" w:rsidRDefault="008E3BD1" w:rsidP="008E3BD1">
            <w:pPr>
              <w:rPr>
                <w:rFonts w:cs="Times New Roman"/>
                <w:b/>
                <w:bCs/>
                <w:sz w:val="24"/>
                <w:szCs w:val="24"/>
              </w:rPr>
            </w:pPr>
            <w:r w:rsidRPr="004066D5">
              <w:rPr>
                <w:rFonts w:cs="Times New Roman"/>
                <w:b/>
                <w:bCs/>
                <w:sz w:val="24"/>
                <w:szCs w:val="24"/>
              </w:rPr>
              <w:t xml:space="preserve">Vrijeme provedbe mjere: </w:t>
            </w:r>
            <w:r w:rsidR="00614763" w:rsidRPr="004066D5">
              <w:rPr>
                <w:rFonts w:cs="Times New Roman"/>
              </w:rPr>
              <w:t xml:space="preserve">siječanj 2022. – svibanj 2025.   </w:t>
            </w:r>
          </w:p>
        </w:tc>
      </w:tr>
      <w:tr w:rsidR="008E3BD1" w:rsidRPr="004066D5" w14:paraId="1FE039E7" w14:textId="77777777" w:rsidTr="005157BD">
        <w:tc>
          <w:tcPr>
            <w:tcW w:w="3281" w:type="dxa"/>
            <w:shd w:val="clear" w:color="auto" w:fill="auto"/>
            <w:vAlign w:val="center"/>
          </w:tcPr>
          <w:p w14:paraId="6F4C3F73" w14:textId="77777777" w:rsidR="008E3BD1" w:rsidRPr="004066D5" w:rsidRDefault="008E3BD1" w:rsidP="009307B1">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196932E3" w14:textId="77777777" w:rsidR="008E3BD1" w:rsidRPr="004066D5" w:rsidRDefault="008E3BD1" w:rsidP="008E3BD1">
            <w:pPr>
              <w:rPr>
                <w:rFonts w:cs="Times New Roman"/>
                <w:i/>
                <w:iCs/>
              </w:rPr>
            </w:pPr>
            <w:r w:rsidRPr="004066D5">
              <w:rPr>
                <w:rFonts w:cs="Times New Roman"/>
                <w:i/>
                <w:iCs/>
              </w:rPr>
              <w:t>Nacionalna razvoja strategija Republike Hrvatske do 2030. godine</w:t>
            </w:r>
          </w:p>
          <w:p w14:paraId="5B2B1C0E" w14:textId="73D1FB30" w:rsidR="005A3B9C" w:rsidRPr="004066D5" w:rsidRDefault="005A3B9C" w:rsidP="008E3BD1">
            <w:pPr>
              <w:rPr>
                <w:rFonts w:cs="Times New Roman"/>
                <w:i/>
                <w:iCs/>
              </w:rPr>
            </w:pPr>
            <w:r w:rsidRPr="004066D5">
              <w:rPr>
                <w:rFonts w:cs="Times New Roman"/>
                <w:i/>
                <w:iCs/>
              </w:rPr>
              <w:t>Plan razvoja Krapinsko-zagorske županije 2021.-2027.</w:t>
            </w:r>
          </w:p>
        </w:tc>
      </w:tr>
      <w:tr w:rsidR="008E3BD1" w:rsidRPr="004066D5" w14:paraId="4A5EC74D" w14:textId="77777777" w:rsidTr="005157BD">
        <w:trPr>
          <w:trHeight w:val="461"/>
        </w:trPr>
        <w:tc>
          <w:tcPr>
            <w:tcW w:w="3281" w:type="dxa"/>
            <w:shd w:val="clear" w:color="auto" w:fill="E3DED1"/>
            <w:vAlign w:val="center"/>
          </w:tcPr>
          <w:p w14:paraId="781A0D36" w14:textId="77777777" w:rsidR="008E3BD1" w:rsidRPr="004066D5" w:rsidRDefault="008E3BD1" w:rsidP="008E3BD1">
            <w:pPr>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1A79B699" w14:textId="77777777" w:rsidR="008E3BD1" w:rsidRPr="004066D5" w:rsidRDefault="008E3BD1" w:rsidP="008E3BD1">
            <w:pPr>
              <w:rPr>
                <w:rFonts w:cs="Times New Roman"/>
                <w:b/>
                <w:bCs/>
                <w:sz w:val="24"/>
                <w:szCs w:val="24"/>
              </w:rPr>
            </w:pPr>
            <w:r w:rsidRPr="004066D5">
              <w:rPr>
                <w:rFonts w:cs="Times New Roman"/>
                <w:b/>
                <w:bCs/>
                <w:sz w:val="24"/>
                <w:szCs w:val="24"/>
              </w:rPr>
              <w:t>Vrijeme provedbe</w:t>
            </w:r>
          </w:p>
        </w:tc>
      </w:tr>
      <w:tr w:rsidR="00FF1E22" w:rsidRPr="004066D5" w14:paraId="67722532" w14:textId="77777777" w:rsidTr="005157BD">
        <w:tc>
          <w:tcPr>
            <w:tcW w:w="3281" w:type="dxa"/>
            <w:vAlign w:val="center"/>
          </w:tcPr>
          <w:p w14:paraId="3110A5E5" w14:textId="6E449C5D" w:rsidR="00FF1E22" w:rsidRPr="004066D5" w:rsidRDefault="00FF1E22" w:rsidP="000E48EB">
            <w:pPr>
              <w:jc w:val="left"/>
              <w:rPr>
                <w:rFonts w:cs="Times New Roman"/>
              </w:rPr>
            </w:pPr>
            <w:r w:rsidRPr="004066D5">
              <w:rPr>
                <w:rFonts w:cs="Times New Roman"/>
              </w:rPr>
              <w:t>Uređenje igrališta na javnoj površini</w:t>
            </w:r>
          </w:p>
        </w:tc>
        <w:tc>
          <w:tcPr>
            <w:tcW w:w="5781" w:type="dxa"/>
            <w:gridSpan w:val="2"/>
            <w:vAlign w:val="center"/>
          </w:tcPr>
          <w:p w14:paraId="66B9229F" w14:textId="1CAC6023" w:rsidR="00FF1E22" w:rsidRPr="004066D5" w:rsidRDefault="00614763" w:rsidP="00FF1E22">
            <w:pPr>
              <w:rPr>
                <w:rFonts w:cs="Times New Roman"/>
              </w:rPr>
            </w:pPr>
            <w:r w:rsidRPr="004066D5">
              <w:rPr>
                <w:rFonts w:cs="Times New Roman"/>
              </w:rPr>
              <w:t xml:space="preserve">siječanj 2022. – svibanj 2025.   </w:t>
            </w:r>
          </w:p>
        </w:tc>
      </w:tr>
      <w:tr w:rsidR="00FF1E22" w:rsidRPr="004066D5" w14:paraId="040571B4" w14:textId="77777777" w:rsidTr="005157BD">
        <w:tc>
          <w:tcPr>
            <w:tcW w:w="3281" w:type="dxa"/>
            <w:vAlign w:val="center"/>
          </w:tcPr>
          <w:p w14:paraId="2109DD89" w14:textId="27705E01" w:rsidR="00FF1E22" w:rsidRPr="004066D5" w:rsidRDefault="00FF1E22" w:rsidP="000E48EB">
            <w:pPr>
              <w:jc w:val="left"/>
              <w:rPr>
                <w:rFonts w:cs="Times New Roman"/>
              </w:rPr>
            </w:pPr>
            <w:r w:rsidRPr="004066D5">
              <w:rPr>
                <w:rFonts w:cs="Times New Roman"/>
              </w:rPr>
              <w:t>Potpora djelatnosti udruga u sportu</w:t>
            </w:r>
          </w:p>
        </w:tc>
        <w:tc>
          <w:tcPr>
            <w:tcW w:w="5781" w:type="dxa"/>
            <w:gridSpan w:val="2"/>
            <w:vAlign w:val="center"/>
          </w:tcPr>
          <w:p w14:paraId="1284999A" w14:textId="4F199D11" w:rsidR="00FF1E22" w:rsidRPr="004066D5" w:rsidRDefault="00614763" w:rsidP="00FF1E22">
            <w:pPr>
              <w:rPr>
                <w:rFonts w:cs="Times New Roman"/>
              </w:rPr>
            </w:pPr>
            <w:r w:rsidRPr="004066D5">
              <w:rPr>
                <w:rFonts w:cs="Times New Roman"/>
              </w:rPr>
              <w:t xml:space="preserve">siječanj 2022. – svibanj 2025.   </w:t>
            </w:r>
          </w:p>
        </w:tc>
      </w:tr>
      <w:tr w:rsidR="00FF1E22" w:rsidRPr="004066D5" w14:paraId="4ED323AA" w14:textId="77777777" w:rsidTr="005157BD">
        <w:trPr>
          <w:trHeight w:val="434"/>
        </w:trPr>
        <w:tc>
          <w:tcPr>
            <w:tcW w:w="3281" w:type="dxa"/>
            <w:shd w:val="clear" w:color="auto" w:fill="E3DED1"/>
            <w:vAlign w:val="center"/>
          </w:tcPr>
          <w:p w14:paraId="5FE7C82D" w14:textId="77777777" w:rsidR="00FF1E22" w:rsidRPr="004066D5" w:rsidRDefault="00FF1E22" w:rsidP="00FF1E22">
            <w:pPr>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59F7529E" w14:textId="77777777" w:rsidR="00FF1E22" w:rsidRPr="004066D5" w:rsidRDefault="00FF1E22" w:rsidP="00614763">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0029634D" w14:textId="77777777" w:rsidR="00FF1E22" w:rsidRPr="004066D5" w:rsidRDefault="00FF1E22" w:rsidP="00614763">
            <w:pPr>
              <w:jc w:val="center"/>
              <w:rPr>
                <w:rFonts w:cs="Times New Roman"/>
                <w:b/>
                <w:bCs/>
                <w:sz w:val="24"/>
                <w:szCs w:val="24"/>
              </w:rPr>
            </w:pPr>
            <w:r w:rsidRPr="004066D5">
              <w:rPr>
                <w:rFonts w:cs="Times New Roman"/>
                <w:b/>
                <w:bCs/>
                <w:sz w:val="24"/>
                <w:szCs w:val="24"/>
              </w:rPr>
              <w:t>Ciljana vrijednost</w:t>
            </w:r>
          </w:p>
        </w:tc>
      </w:tr>
      <w:tr w:rsidR="00A01911" w:rsidRPr="004066D5" w14:paraId="6CCF5DEF" w14:textId="77777777" w:rsidTr="005157BD">
        <w:trPr>
          <w:trHeight w:val="58"/>
        </w:trPr>
        <w:tc>
          <w:tcPr>
            <w:tcW w:w="3281" w:type="dxa"/>
            <w:vAlign w:val="center"/>
          </w:tcPr>
          <w:p w14:paraId="150C0E6C" w14:textId="74A8CFDC" w:rsidR="00A01911" w:rsidRPr="004066D5" w:rsidRDefault="00A01911" w:rsidP="00A01911">
            <w:pPr>
              <w:rPr>
                <w:rFonts w:cs="Times New Roman"/>
              </w:rPr>
            </w:pPr>
            <w:r w:rsidRPr="004066D5">
              <w:rPr>
                <w:rFonts w:cs="Times New Roman"/>
              </w:rPr>
              <w:t>broj uređenih igrališta</w:t>
            </w:r>
          </w:p>
        </w:tc>
        <w:tc>
          <w:tcPr>
            <w:tcW w:w="2890" w:type="dxa"/>
            <w:vAlign w:val="center"/>
          </w:tcPr>
          <w:p w14:paraId="0A92090C" w14:textId="099AFFE3" w:rsidR="00A01911" w:rsidRPr="004066D5" w:rsidRDefault="00A01911" w:rsidP="00A01911">
            <w:pPr>
              <w:jc w:val="center"/>
              <w:rPr>
                <w:rFonts w:cs="Times New Roman"/>
              </w:rPr>
            </w:pPr>
            <w:r w:rsidRPr="004066D5">
              <w:rPr>
                <w:rFonts w:cs="Times New Roman"/>
              </w:rPr>
              <w:t>1</w:t>
            </w:r>
            <w:r w:rsidR="0012285A">
              <w:rPr>
                <w:rFonts w:cs="Times New Roman"/>
              </w:rPr>
              <w:t xml:space="preserve"> (2021.)</w:t>
            </w:r>
          </w:p>
        </w:tc>
        <w:tc>
          <w:tcPr>
            <w:tcW w:w="2891" w:type="dxa"/>
            <w:vAlign w:val="center"/>
          </w:tcPr>
          <w:p w14:paraId="1F71D399" w14:textId="7465E53C" w:rsidR="00A01911" w:rsidRPr="004066D5" w:rsidRDefault="00A01911" w:rsidP="00A01911">
            <w:pPr>
              <w:jc w:val="center"/>
              <w:rPr>
                <w:rFonts w:cs="Times New Roman"/>
              </w:rPr>
            </w:pPr>
            <w:r w:rsidRPr="004066D5">
              <w:rPr>
                <w:rFonts w:cs="Times New Roman"/>
              </w:rPr>
              <w:t>2</w:t>
            </w:r>
          </w:p>
        </w:tc>
      </w:tr>
      <w:tr w:rsidR="00FF1E22" w:rsidRPr="004066D5" w14:paraId="2348FBE0" w14:textId="77777777" w:rsidTr="005157BD">
        <w:trPr>
          <w:trHeight w:val="464"/>
        </w:trPr>
        <w:tc>
          <w:tcPr>
            <w:tcW w:w="9062" w:type="dxa"/>
            <w:gridSpan w:val="3"/>
            <w:vAlign w:val="center"/>
          </w:tcPr>
          <w:p w14:paraId="21C10DCD" w14:textId="28AD4A4E" w:rsidR="00446434" w:rsidRPr="004066D5" w:rsidRDefault="00446434" w:rsidP="00FF1E22">
            <w:pPr>
              <w:rPr>
                <w:rFonts w:cs="Times New Roman"/>
                <w:i/>
                <w:iCs/>
              </w:rPr>
            </w:pPr>
            <w:r w:rsidRPr="004066D5">
              <w:rPr>
                <w:rFonts w:cs="Times New Roman"/>
                <w:i/>
                <w:iCs/>
              </w:rPr>
              <w:lastRenderedPageBreak/>
              <w:t>Provedbom definiranih ključnih aktivnosti u sklopu mjere</w:t>
            </w:r>
            <w:r w:rsidR="005157BD" w:rsidRPr="004066D5">
              <w:rPr>
                <w:rFonts w:cs="Times New Roman"/>
                <w:i/>
                <w:iCs/>
              </w:rPr>
              <w:t xml:space="preserve"> „Razvoj sportsko-rekreacijske funkcije“ doprinosi se postizanju cilja politike 4. Europske unije „Europa s istaknutijom socijalnom komponentom“ (PO4) kroz usklađenost s posebnim cilje</w:t>
            </w:r>
            <w:r w:rsidR="00586D84" w:rsidRPr="004066D5">
              <w:rPr>
                <w:rFonts w:cs="Times New Roman"/>
                <w:i/>
                <w:iCs/>
              </w:rPr>
              <w:t xml:space="preserve">m </w:t>
            </w:r>
            <w:r w:rsidR="005157BD" w:rsidRPr="004066D5">
              <w:rPr>
                <w:rFonts w:cs="Times New Roman"/>
                <w:i/>
                <w:iCs/>
              </w:rPr>
              <w:t>„Jačanje uloge kulture i turizma u gospodarskom razvoju, socijalnoj uključenosti“</w:t>
            </w:r>
            <w:r w:rsidR="00586D84" w:rsidRPr="004066D5">
              <w:rPr>
                <w:rFonts w:cs="Times New Roman"/>
                <w:i/>
                <w:iCs/>
              </w:rPr>
              <w:t xml:space="preserve">. </w:t>
            </w:r>
          </w:p>
          <w:p w14:paraId="6A53935B" w14:textId="61966C63" w:rsidR="00FF1E22" w:rsidRPr="004066D5" w:rsidRDefault="00586D84" w:rsidP="00FF1E22">
            <w:pPr>
              <w:rPr>
                <w:rFonts w:cs="Times New Roman"/>
                <w:i/>
                <w:iCs/>
              </w:rPr>
            </w:pPr>
            <w:r w:rsidRPr="004066D5">
              <w:rPr>
                <w:rFonts w:cs="Times New Roman"/>
                <w:i/>
                <w:iCs/>
              </w:rPr>
              <w:t>Mjerom „Razvoj sportsko-rekreacijske funkcije“ također se doprinosi postizanju SDG 3 „Osigurati zdrav život i promicati blagostanje svih ljudi svih starosnih skupina“ Programa Ujedinjenih naroda o održivom razvoju do 2030. godine.</w:t>
            </w:r>
          </w:p>
        </w:tc>
      </w:tr>
    </w:tbl>
    <w:p w14:paraId="41F396D8" w14:textId="77777777" w:rsidR="008E3BD1" w:rsidRPr="004066D5" w:rsidRDefault="008E3BD1" w:rsidP="008E3BD1">
      <w:bookmarkStart w:id="101" w:name="_GoBack"/>
      <w:bookmarkEnd w:id="101"/>
    </w:p>
    <w:tbl>
      <w:tblPr>
        <w:tblStyle w:val="Reetkatablice11"/>
        <w:tblW w:w="0" w:type="auto"/>
        <w:tblLook w:val="04A0" w:firstRow="1" w:lastRow="0" w:firstColumn="1" w:lastColumn="0" w:noHBand="0" w:noVBand="1"/>
      </w:tblPr>
      <w:tblGrid>
        <w:gridCol w:w="3281"/>
        <w:gridCol w:w="2890"/>
        <w:gridCol w:w="2891"/>
      </w:tblGrid>
      <w:tr w:rsidR="008E3BD1" w:rsidRPr="004066D5" w14:paraId="369B9FFA" w14:textId="77777777" w:rsidTr="00FC51FB">
        <w:trPr>
          <w:trHeight w:val="500"/>
        </w:trPr>
        <w:tc>
          <w:tcPr>
            <w:tcW w:w="9062" w:type="dxa"/>
            <w:gridSpan w:val="3"/>
            <w:shd w:val="clear" w:color="auto" w:fill="DAF0F3" w:themeFill="accent5" w:themeFillTint="33"/>
            <w:vAlign w:val="center"/>
          </w:tcPr>
          <w:p w14:paraId="38EEA779" w14:textId="1D2C19E1" w:rsidR="008E3BD1" w:rsidRPr="004066D5" w:rsidRDefault="008E3BD1" w:rsidP="008E3BD1">
            <w:pPr>
              <w:rPr>
                <w:rFonts w:cs="Times New Roman"/>
                <w:b/>
                <w:bCs/>
                <w:sz w:val="24"/>
                <w:szCs w:val="24"/>
              </w:rPr>
            </w:pPr>
            <w:r w:rsidRPr="004066D5">
              <w:rPr>
                <w:rFonts w:cs="Times New Roman"/>
                <w:b/>
                <w:bCs/>
                <w:sz w:val="24"/>
                <w:szCs w:val="24"/>
              </w:rPr>
              <w:t xml:space="preserve">Naziv </w:t>
            </w:r>
            <w:r w:rsidR="005A3B9C" w:rsidRPr="004066D5">
              <w:rPr>
                <w:rFonts w:cs="Times New Roman"/>
                <w:b/>
                <w:bCs/>
                <w:sz w:val="24"/>
                <w:szCs w:val="24"/>
              </w:rPr>
              <w:t>Strateškog cilja</w:t>
            </w:r>
            <w:r w:rsidRPr="004066D5">
              <w:rPr>
                <w:rFonts w:cs="Times New Roman"/>
                <w:b/>
                <w:bCs/>
                <w:sz w:val="24"/>
                <w:szCs w:val="24"/>
              </w:rPr>
              <w:t>:</w:t>
            </w:r>
            <w:r w:rsidR="005A3B9C" w:rsidRPr="004066D5">
              <w:rPr>
                <w:rFonts w:cs="Times New Roman"/>
                <w:b/>
                <w:bCs/>
                <w:sz w:val="24"/>
                <w:szCs w:val="24"/>
              </w:rPr>
              <w:t xml:space="preserve"> SC</w:t>
            </w:r>
            <w:r w:rsidR="00960C1D">
              <w:rPr>
                <w:rFonts w:cs="Times New Roman"/>
                <w:b/>
                <w:bCs/>
                <w:sz w:val="24"/>
                <w:szCs w:val="24"/>
              </w:rPr>
              <w:t xml:space="preserve"> </w:t>
            </w:r>
            <w:r w:rsidRPr="004066D5">
              <w:rPr>
                <w:rFonts w:cs="Times New Roman"/>
                <w:b/>
                <w:bCs/>
                <w:sz w:val="24"/>
                <w:szCs w:val="24"/>
              </w:rPr>
              <w:t>5. Zdrav, aktivan i kvalitetan život</w:t>
            </w:r>
          </w:p>
        </w:tc>
      </w:tr>
      <w:tr w:rsidR="005A3B9C" w:rsidRPr="004066D5" w14:paraId="6EE66182" w14:textId="77777777" w:rsidTr="00FC51FB">
        <w:trPr>
          <w:trHeight w:val="500"/>
        </w:trPr>
        <w:tc>
          <w:tcPr>
            <w:tcW w:w="9062" w:type="dxa"/>
            <w:gridSpan w:val="3"/>
            <w:shd w:val="clear" w:color="auto" w:fill="DAF0F3" w:themeFill="accent5" w:themeFillTint="33"/>
            <w:vAlign w:val="center"/>
          </w:tcPr>
          <w:p w14:paraId="2BEE4554" w14:textId="3FE990D9" w:rsidR="005A3B9C" w:rsidRPr="004066D5" w:rsidRDefault="005A3B9C" w:rsidP="008E3BD1">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4.</w:t>
            </w:r>
            <w:r w:rsidRPr="004066D5">
              <w:rPr>
                <w:rFonts w:eastAsiaTheme="minorEastAsia"/>
                <w:b/>
                <w:bCs/>
                <w:sz w:val="24"/>
                <w:szCs w:val="24"/>
              </w:rPr>
              <w:t xml:space="preserve"> </w:t>
            </w:r>
            <w:r w:rsidRPr="004066D5">
              <w:rPr>
                <w:rFonts w:cs="Times New Roman"/>
                <w:b/>
                <w:bCs/>
                <w:sz w:val="24"/>
                <w:szCs w:val="24"/>
              </w:rPr>
              <w:t xml:space="preserve">Unapređenje kvalitete i dostupnosti zdravstvenih </w:t>
            </w:r>
            <w:r w:rsidR="009D4FC6">
              <w:rPr>
                <w:rFonts w:cs="Times New Roman"/>
                <w:b/>
                <w:bCs/>
                <w:sz w:val="24"/>
                <w:szCs w:val="24"/>
              </w:rPr>
              <w:t xml:space="preserve">i socijalnih </w:t>
            </w:r>
            <w:r w:rsidRPr="004066D5">
              <w:rPr>
                <w:rFonts w:cs="Times New Roman"/>
                <w:b/>
                <w:bCs/>
                <w:sz w:val="24"/>
                <w:szCs w:val="24"/>
              </w:rPr>
              <w:t>usluga te poticanje na zdrav i aktivan način života</w:t>
            </w:r>
          </w:p>
        </w:tc>
      </w:tr>
      <w:tr w:rsidR="00FF1E22" w:rsidRPr="004066D5" w14:paraId="5DA7ABB6" w14:textId="77777777" w:rsidTr="00FC51FB">
        <w:trPr>
          <w:trHeight w:val="500"/>
        </w:trPr>
        <w:tc>
          <w:tcPr>
            <w:tcW w:w="9062" w:type="dxa"/>
            <w:gridSpan w:val="3"/>
            <w:shd w:val="clear" w:color="auto" w:fill="B6E1E7" w:themeFill="accent5" w:themeFillTint="66"/>
            <w:vAlign w:val="center"/>
          </w:tcPr>
          <w:p w14:paraId="3ADD7A40" w14:textId="7B1BFB04" w:rsidR="00FF1E22" w:rsidRPr="004066D5" w:rsidRDefault="00E85660" w:rsidP="00FF1E22">
            <w:pPr>
              <w:rPr>
                <w:rFonts w:cs="Times New Roman"/>
                <w:b/>
                <w:bCs/>
                <w:sz w:val="24"/>
                <w:szCs w:val="24"/>
              </w:rPr>
            </w:pPr>
            <w:r w:rsidRPr="004066D5">
              <w:rPr>
                <w:rFonts w:cs="Times New Roman"/>
                <w:b/>
                <w:bCs/>
                <w:sz w:val="24"/>
                <w:szCs w:val="24"/>
              </w:rPr>
              <w:t>1</w:t>
            </w:r>
            <w:r w:rsidR="00FF1E22" w:rsidRPr="004066D5">
              <w:rPr>
                <w:rFonts w:cs="Times New Roman"/>
                <w:b/>
                <w:bCs/>
                <w:sz w:val="24"/>
                <w:szCs w:val="24"/>
                <w:shd w:val="clear" w:color="auto" w:fill="B6E1E7" w:themeFill="accent5" w:themeFillTint="66"/>
              </w:rPr>
              <w:t>.</w:t>
            </w:r>
            <w:r w:rsidRPr="004066D5">
              <w:rPr>
                <w:rFonts w:cs="Times New Roman"/>
                <w:b/>
                <w:bCs/>
                <w:sz w:val="24"/>
                <w:szCs w:val="24"/>
                <w:shd w:val="clear" w:color="auto" w:fill="B6E1E7" w:themeFill="accent5" w:themeFillTint="66"/>
              </w:rPr>
              <w:t>5.</w:t>
            </w:r>
            <w:r w:rsidR="00FF1E22" w:rsidRPr="004066D5">
              <w:rPr>
                <w:rFonts w:cs="Times New Roman"/>
                <w:b/>
                <w:bCs/>
                <w:sz w:val="24"/>
                <w:szCs w:val="24"/>
                <w:shd w:val="clear" w:color="auto" w:fill="B6E1E7" w:themeFill="accent5" w:themeFillTint="66"/>
              </w:rPr>
              <w:t xml:space="preserve"> Unaprjeđenje sustava socijalne skrbi</w:t>
            </w:r>
          </w:p>
        </w:tc>
      </w:tr>
      <w:tr w:rsidR="008E3BD1" w:rsidRPr="004066D5" w14:paraId="28416761" w14:textId="77777777" w:rsidTr="0097095B">
        <w:tc>
          <w:tcPr>
            <w:tcW w:w="9062" w:type="dxa"/>
            <w:gridSpan w:val="3"/>
          </w:tcPr>
          <w:p w14:paraId="5F8A5B22" w14:textId="77777777" w:rsidR="008E3BD1" w:rsidRPr="004066D5" w:rsidRDefault="008E3BD1" w:rsidP="008E3BD1">
            <w:pPr>
              <w:rPr>
                <w:rFonts w:cs="Times New Roman"/>
                <w:b/>
                <w:bCs/>
              </w:rPr>
            </w:pPr>
            <w:r w:rsidRPr="004066D5">
              <w:rPr>
                <w:rFonts w:cs="Times New Roman"/>
                <w:b/>
                <w:bCs/>
              </w:rPr>
              <w:t xml:space="preserve">Opis mjere: </w:t>
            </w:r>
          </w:p>
          <w:p w14:paraId="59D700AA" w14:textId="59020193" w:rsidR="008E3BD1" w:rsidRPr="004066D5" w:rsidRDefault="00FF1E22" w:rsidP="008E3BD1">
            <w:pPr>
              <w:rPr>
                <w:rFonts w:cs="Times New Roman"/>
              </w:rPr>
            </w:pPr>
            <w:r w:rsidRPr="004066D5">
              <w:rPr>
                <w:rFonts w:cs="Times New Roman"/>
              </w:rPr>
              <w:t>Ovom mjerom osigurat će se sredstva za provođenje aktivnosti pomoći i potpore socijalno osjetljivim obiteljima i pojedincima te osiguranje sredstava za donacije Crvenom križu i ostalim udrugama koje se bave potrebama socijalno osjetljivih skupina stanovništva.</w:t>
            </w:r>
          </w:p>
        </w:tc>
      </w:tr>
      <w:tr w:rsidR="008E3BD1" w:rsidRPr="004066D5" w14:paraId="409B5823" w14:textId="77777777" w:rsidTr="0097095B">
        <w:tc>
          <w:tcPr>
            <w:tcW w:w="9062" w:type="dxa"/>
            <w:gridSpan w:val="3"/>
            <w:shd w:val="clear" w:color="auto" w:fill="auto"/>
          </w:tcPr>
          <w:p w14:paraId="7027C41C" w14:textId="575F4341" w:rsidR="008E3BD1" w:rsidRPr="004066D5" w:rsidRDefault="008E3BD1" w:rsidP="008E3BD1">
            <w:pPr>
              <w:rPr>
                <w:rFonts w:cs="Times New Roman"/>
                <w:b/>
                <w:bCs/>
                <w:sz w:val="24"/>
                <w:szCs w:val="24"/>
              </w:rPr>
            </w:pPr>
            <w:r w:rsidRPr="004066D5">
              <w:rPr>
                <w:rFonts w:cs="Times New Roman"/>
                <w:b/>
                <w:bCs/>
                <w:sz w:val="24"/>
                <w:szCs w:val="24"/>
              </w:rPr>
              <w:t xml:space="preserve">Vrijeme provedbe mjere: </w:t>
            </w:r>
            <w:r w:rsidR="00614763" w:rsidRPr="004066D5">
              <w:rPr>
                <w:rFonts w:cs="Times New Roman"/>
              </w:rPr>
              <w:t xml:space="preserve">siječanj 2022. – svibanj 2025. </w:t>
            </w:r>
            <w:r w:rsidRPr="004066D5">
              <w:rPr>
                <w:rFonts w:cs="Times New Roman"/>
                <w:b/>
                <w:bCs/>
                <w:sz w:val="24"/>
                <w:szCs w:val="24"/>
              </w:rPr>
              <w:t xml:space="preserve"> </w:t>
            </w:r>
          </w:p>
        </w:tc>
      </w:tr>
      <w:tr w:rsidR="008E3BD1" w:rsidRPr="004066D5" w14:paraId="5DF41ED7" w14:textId="77777777" w:rsidTr="0097095B">
        <w:tc>
          <w:tcPr>
            <w:tcW w:w="3281" w:type="dxa"/>
            <w:shd w:val="clear" w:color="auto" w:fill="auto"/>
            <w:vAlign w:val="center"/>
          </w:tcPr>
          <w:p w14:paraId="22911B32" w14:textId="77777777" w:rsidR="008E3BD1" w:rsidRPr="004066D5" w:rsidRDefault="008E3BD1" w:rsidP="008E3BD1">
            <w:pPr>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750956A3" w14:textId="77777777" w:rsidR="008E3BD1" w:rsidRPr="004066D5" w:rsidRDefault="008E3BD1" w:rsidP="008E3BD1">
            <w:pPr>
              <w:rPr>
                <w:rFonts w:cs="Times New Roman"/>
                <w:i/>
                <w:iCs/>
              </w:rPr>
            </w:pPr>
            <w:r w:rsidRPr="004066D5">
              <w:rPr>
                <w:rFonts w:cs="Times New Roman"/>
                <w:i/>
                <w:iCs/>
              </w:rPr>
              <w:t>Nacionalna razvoja strategija Republike Hrvatske do 2030. godine</w:t>
            </w:r>
          </w:p>
          <w:p w14:paraId="33CD16E5" w14:textId="05310FFD" w:rsidR="005A3B9C" w:rsidRPr="004066D5" w:rsidRDefault="005A3B9C" w:rsidP="008E3BD1">
            <w:pPr>
              <w:rPr>
                <w:rFonts w:cs="Times New Roman"/>
                <w:i/>
                <w:iCs/>
              </w:rPr>
            </w:pPr>
            <w:r w:rsidRPr="004066D5">
              <w:rPr>
                <w:rFonts w:cs="Times New Roman"/>
                <w:i/>
                <w:iCs/>
              </w:rPr>
              <w:t>Plan razvoja Krapinsko-zagorska županije 2021.-2027.</w:t>
            </w:r>
          </w:p>
        </w:tc>
      </w:tr>
      <w:tr w:rsidR="008E3BD1" w:rsidRPr="004066D5" w14:paraId="5D0DAD41" w14:textId="77777777" w:rsidTr="0097095B">
        <w:trPr>
          <w:trHeight w:val="461"/>
        </w:trPr>
        <w:tc>
          <w:tcPr>
            <w:tcW w:w="3281" w:type="dxa"/>
            <w:shd w:val="clear" w:color="auto" w:fill="E3DED1"/>
            <w:vAlign w:val="center"/>
          </w:tcPr>
          <w:p w14:paraId="794FFB2A" w14:textId="77777777" w:rsidR="008E3BD1" w:rsidRPr="004066D5" w:rsidRDefault="008E3BD1" w:rsidP="008E3BD1">
            <w:pPr>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0C636B07" w14:textId="77777777" w:rsidR="008E3BD1" w:rsidRPr="004066D5" w:rsidRDefault="008E3BD1" w:rsidP="008E3BD1">
            <w:pPr>
              <w:rPr>
                <w:rFonts w:cs="Times New Roman"/>
                <w:b/>
                <w:bCs/>
                <w:sz w:val="24"/>
                <w:szCs w:val="24"/>
              </w:rPr>
            </w:pPr>
            <w:r w:rsidRPr="004066D5">
              <w:rPr>
                <w:rFonts w:cs="Times New Roman"/>
                <w:b/>
                <w:bCs/>
                <w:sz w:val="24"/>
                <w:szCs w:val="24"/>
              </w:rPr>
              <w:t>Vrijeme provedbe</w:t>
            </w:r>
          </w:p>
        </w:tc>
      </w:tr>
      <w:tr w:rsidR="00FF1E22" w:rsidRPr="004066D5" w14:paraId="0B6FC54D" w14:textId="77777777" w:rsidTr="0097095B">
        <w:tc>
          <w:tcPr>
            <w:tcW w:w="3281" w:type="dxa"/>
            <w:vAlign w:val="center"/>
          </w:tcPr>
          <w:p w14:paraId="70BC7BEA" w14:textId="389A8B00" w:rsidR="00FF1E22" w:rsidRPr="004066D5" w:rsidRDefault="00FF1E22" w:rsidP="000E48EB">
            <w:pPr>
              <w:jc w:val="left"/>
              <w:rPr>
                <w:rFonts w:cs="Times New Roman"/>
              </w:rPr>
            </w:pPr>
            <w:r w:rsidRPr="004066D5">
              <w:rPr>
                <w:rFonts w:cs="Times New Roman"/>
              </w:rPr>
              <w:t>Potpora socijalno ugroženim obiteljima i pojedincima</w:t>
            </w:r>
          </w:p>
        </w:tc>
        <w:tc>
          <w:tcPr>
            <w:tcW w:w="5781" w:type="dxa"/>
            <w:gridSpan w:val="2"/>
            <w:vAlign w:val="center"/>
          </w:tcPr>
          <w:p w14:paraId="09EAB007" w14:textId="215C8ADF" w:rsidR="00FF1E22" w:rsidRPr="004066D5" w:rsidRDefault="00614763" w:rsidP="00FF1E22">
            <w:pPr>
              <w:rPr>
                <w:rFonts w:cs="Times New Roman"/>
              </w:rPr>
            </w:pPr>
            <w:r w:rsidRPr="004066D5">
              <w:rPr>
                <w:rFonts w:cs="Times New Roman"/>
              </w:rPr>
              <w:t xml:space="preserve">siječanj 2022. – svibanj 2025. </w:t>
            </w:r>
          </w:p>
        </w:tc>
      </w:tr>
      <w:tr w:rsidR="00FF1E22" w:rsidRPr="004066D5" w14:paraId="49A78D48" w14:textId="77777777" w:rsidTr="0097095B">
        <w:tc>
          <w:tcPr>
            <w:tcW w:w="3281" w:type="dxa"/>
            <w:vAlign w:val="center"/>
          </w:tcPr>
          <w:p w14:paraId="59F0DCC2" w14:textId="77ABA58A" w:rsidR="00FF1E22" w:rsidRPr="004066D5" w:rsidRDefault="00FF1E22" w:rsidP="000E48EB">
            <w:pPr>
              <w:jc w:val="left"/>
              <w:rPr>
                <w:rFonts w:cs="Times New Roman"/>
              </w:rPr>
            </w:pPr>
            <w:r w:rsidRPr="004066D5">
              <w:rPr>
                <w:rFonts w:cs="Times New Roman"/>
              </w:rPr>
              <w:t>Donacije Crvenom križu i ostalim udrugama koje se bave potrebama socijalno osjetljivih skupina</w:t>
            </w:r>
          </w:p>
        </w:tc>
        <w:tc>
          <w:tcPr>
            <w:tcW w:w="5781" w:type="dxa"/>
            <w:gridSpan w:val="2"/>
            <w:vAlign w:val="center"/>
          </w:tcPr>
          <w:p w14:paraId="0851EAC0" w14:textId="3F9AE42D" w:rsidR="00FF1E22" w:rsidRPr="004066D5" w:rsidRDefault="00614763" w:rsidP="00FF1E22">
            <w:pPr>
              <w:rPr>
                <w:rFonts w:cs="Times New Roman"/>
              </w:rPr>
            </w:pPr>
            <w:r w:rsidRPr="004066D5">
              <w:rPr>
                <w:rFonts w:cs="Times New Roman"/>
              </w:rPr>
              <w:t>siječanj 2022. – svibanj 2025.</w:t>
            </w:r>
          </w:p>
        </w:tc>
      </w:tr>
      <w:tr w:rsidR="00FF1E22" w:rsidRPr="004066D5" w14:paraId="564EFEFA" w14:textId="77777777" w:rsidTr="0097095B">
        <w:trPr>
          <w:trHeight w:val="434"/>
        </w:trPr>
        <w:tc>
          <w:tcPr>
            <w:tcW w:w="3281" w:type="dxa"/>
            <w:shd w:val="clear" w:color="auto" w:fill="E3DED1"/>
            <w:vAlign w:val="center"/>
          </w:tcPr>
          <w:p w14:paraId="3BE3F293" w14:textId="77777777" w:rsidR="00FF1E22" w:rsidRPr="004066D5" w:rsidRDefault="00FF1E22" w:rsidP="00FF1E22">
            <w:pPr>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32DDCF10" w14:textId="77777777" w:rsidR="00FF1E22" w:rsidRPr="004066D5" w:rsidRDefault="00FF1E22" w:rsidP="00614763">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025D749B" w14:textId="77777777" w:rsidR="00FF1E22" w:rsidRPr="004066D5" w:rsidRDefault="00FF1E22" w:rsidP="00614763">
            <w:pPr>
              <w:jc w:val="center"/>
              <w:rPr>
                <w:rFonts w:cs="Times New Roman"/>
                <w:b/>
                <w:bCs/>
                <w:sz w:val="24"/>
                <w:szCs w:val="24"/>
              </w:rPr>
            </w:pPr>
            <w:r w:rsidRPr="004066D5">
              <w:rPr>
                <w:rFonts w:cs="Times New Roman"/>
                <w:b/>
                <w:bCs/>
                <w:sz w:val="24"/>
                <w:szCs w:val="24"/>
              </w:rPr>
              <w:t>Ciljana vrijednost</w:t>
            </w:r>
          </w:p>
        </w:tc>
      </w:tr>
      <w:tr w:rsidR="00A01911" w:rsidRPr="004066D5" w14:paraId="1B67859D" w14:textId="77777777" w:rsidTr="008E3BD1">
        <w:trPr>
          <w:trHeight w:val="70"/>
        </w:trPr>
        <w:tc>
          <w:tcPr>
            <w:tcW w:w="3281" w:type="dxa"/>
            <w:vAlign w:val="center"/>
          </w:tcPr>
          <w:p w14:paraId="2F989E28" w14:textId="16040AFB" w:rsidR="00A01911" w:rsidRPr="004066D5" w:rsidRDefault="00A01911" w:rsidP="000E48EB">
            <w:pPr>
              <w:jc w:val="left"/>
              <w:rPr>
                <w:rFonts w:cs="Times New Roman"/>
              </w:rPr>
            </w:pPr>
            <w:r w:rsidRPr="004066D5">
              <w:rPr>
                <w:rFonts w:cs="Times New Roman"/>
              </w:rPr>
              <w:t>broj isplaćenih novčanih naknada građanima i kućanstvima</w:t>
            </w:r>
          </w:p>
        </w:tc>
        <w:tc>
          <w:tcPr>
            <w:tcW w:w="2890" w:type="dxa"/>
            <w:vAlign w:val="center"/>
          </w:tcPr>
          <w:p w14:paraId="0CF82D24" w14:textId="01AB671C" w:rsidR="00A01911" w:rsidRPr="004066D5" w:rsidRDefault="00A01911" w:rsidP="00614763">
            <w:pPr>
              <w:jc w:val="center"/>
              <w:rPr>
                <w:rFonts w:cs="Times New Roman"/>
              </w:rPr>
            </w:pPr>
            <w:r w:rsidRPr="004066D5">
              <w:rPr>
                <w:rFonts w:cs="Times New Roman"/>
              </w:rPr>
              <w:t>1</w:t>
            </w:r>
            <w:r w:rsidR="0012285A">
              <w:rPr>
                <w:rFonts w:cs="Times New Roman"/>
              </w:rPr>
              <w:t xml:space="preserve"> (2020.)</w:t>
            </w:r>
          </w:p>
        </w:tc>
        <w:tc>
          <w:tcPr>
            <w:tcW w:w="2891" w:type="dxa"/>
            <w:vAlign w:val="center"/>
          </w:tcPr>
          <w:p w14:paraId="27E871EE" w14:textId="6586C4D9" w:rsidR="00A01911" w:rsidRPr="004066D5" w:rsidRDefault="00A01911" w:rsidP="00614763">
            <w:pPr>
              <w:jc w:val="center"/>
              <w:rPr>
                <w:rFonts w:cs="Times New Roman"/>
              </w:rPr>
            </w:pPr>
            <w:r w:rsidRPr="004066D5">
              <w:rPr>
                <w:rFonts w:cs="Times New Roman"/>
              </w:rPr>
              <w:t>2</w:t>
            </w:r>
          </w:p>
        </w:tc>
      </w:tr>
      <w:tr w:rsidR="00A01911" w:rsidRPr="004066D5" w14:paraId="29778BDF" w14:textId="77777777" w:rsidTr="0097095B">
        <w:trPr>
          <w:trHeight w:val="58"/>
        </w:trPr>
        <w:tc>
          <w:tcPr>
            <w:tcW w:w="3281" w:type="dxa"/>
            <w:vAlign w:val="center"/>
          </w:tcPr>
          <w:p w14:paraId="6D7D9CD1" w14:textId="6E1C0F59" w:rsidR="00A01911" w:rsidRPr="004066D5" w:rsidRDefault="00A01911" w:rsidP="000E48EB">
            <w:pPr>
              <w:jc w:val="left"/>
              <w:rPr>
                <w:rFonts w:cs="Times New Roman"/>
              </w:rPr>
            </w:pPr>
            <w:r w:rsidRPr="004066D5">
              <w:rPr>
                <w:rFonts w:cs="Times New Roman"/>
              </w:rPr>
              <w:t>broj isplaćenih donacija Crvenom križu i ostalim udrugama koje se bave potrebama socijalno osjetljivih skupina</w:t>
            </w:r>
          </w:p>
        </w:tc>
        <w:tc>
          <w:tcPr>
            <w:tcW w:w="2890" w:type="dxa"/>
            <w:vAlign w:val="center"/>
          </w:tcPr>
          <w:p w14:paraId="06F5F464" w14:textId="74995001" w:rsidR="00A01911" w:rsidRPr="004066D5" w:rsidRDefault="00A01911" w:rsidP="00614763">
            <w:pPr>
              <w:jc w:val="center"/>
              <w:rPr>
                <w:rFonts w:cs="Times New Roman"/>
              </w:rPr>
            </w:pPr>
            <w:r w:rsidRPr="004066D5">
              <w:rPr>
                <w:rFonts w:cs="Times New Roman"/>
              </w:rPr>
              <w:t>2</w:t>
            </w:r>
            <w:r w:rsidR="0012285A">
              <w:rPr>
                <w:rFonts w:cs="Times New Roman"/>
              </w:rPr>
              <w:t xml:space="preserve"> (2020.)</w:t>
            </w:r>
          </w:p>
        </w:tc>
        <w:tc>
          <w:tcPr>
            <w:tcW w:w="2891" w:type="dxa"/>
            <w:vAlign w:val="center"/>
          </w:tcPr>
          <w:p w14:paraId="24AD5A8D" w14:textId="2D0A6941" w:rsidR="00A01911" w:rsidRPr="004066D5" w:rsidRDefault="00A01911" w:rsidP="00614763">
            <w:pPr>
              <w:jc w:val="center"/>
              <w:rPr>
                <w:rFonts w:cs="Times New Roman"/>
              </w:rPr>
            </w:pPr>
            <w:r w:rsidRPr="004066D5">
              <w:rPr>
                <w:rFonts w:cs="Times New Roman"/>
              </w:rPr>
              <w:t>4</w:t>
            </w:r>
          </w:p>
        </w:tc>
      </w:tr>
      <w:tr w:rsidR="00A01911" w:rsidRPr="004066D5" w14:paraId="5AA700DF" w14:textId="77777777" w:rsidTr="0097095B">
        <w:trPr>
          <w:trHeight w:val="464"/>
        </w:trPr>
        <w:tc>
          <w:tcPr>
            <w:tcW w:w="9062" w:type="dxa"/>
            <w:gridSpan w:val="3"/>
            <w:vAlign w:val="center"/>
          </w:tcPr>
          <w:p w14:paraId="0AF7FB4A" w14:textId="1B0CACC7" w:rsidR="00586D84" w:rsidRPr="004066D5" w:rsidRDefault="004A797F" w:rsidP="00A01911">
            <w:pPr>
              <w:rPr>
                <w:rFonts w:cs="Times New Roman"/>
                <w:i/>
                <w:iCs/>
              </w:rPr>
            </w:pPr>
            <w:r w:rsidRPr="004066D5">
              <w:rPr>
                <w:rFonts w:cs="Times New Roman"/>
                <w:i/>
                <w:iCs/>
              </w:rPr>
              <w:t xml:space="preserve">Provedbom definiranih ključnih aktivnosti u sklopu mjere „Unaprjeđenje sustava socijalne skrbi“ doprinosi se postizanju cilja politike 4. Europske unije „Europa s istaknutijom socijalnom komponentom“ (PO4) kroz usklađenost </w:t>
            </w:r>
            <w:r w:rsidR="00D41B44" w:rsidRPr="004066D5">
              <w:rPr>
                <w:rFonts w:cs="Times New Roman"/>
                <w:i/>
                <w:iCs/>
              </w:rPr>
              <w:t>s posebnim ciljem „Povećanje socioekonomske integracije marginaliziranih zajednica“.</w:t>
            </w:r>
          </w:p>
          <w:p w14:paraId="6A3DA9C6" w14:textId="5E94D9BA" w:rsidR="00A01911" w:rsidRPr="004066D5" w:rsidRDefault="00586D84" w:rsidP="00A01911">
            <w:pPr>
              <w:rPr>
                <w:rFonts w:cs="Times New Roman"/>
                <w:i/>
                <w:iCs/>
              </w:rPr>
            </w:pPr>
            <w:r w:rsidRPr="004066D5">
              <w:rPr>
                <w:rFonts w:cs="Times New Roman"/>
                <w:i/>
                <w:iCs/>
              </w:rPr>
              <w:t xml:space="preserve">Mjerom „Unaprjeđenje sustava socijalne skrbi“ također se doprinosi postizanju SDG </w:t>
            </w:r>
            <w:r w:rsidR="004A797F" w:rsidRPr="004066D5">
              <w:rPr>
                <w:rFonts w:cs="Times New Roman"/>
                <w:i/>
                <w:iCs/>
              </w:rPr>
              <w:t xml:space="preserve">1 „Iskorijeniti siromaštvo svugdje i u svim njegovim oblicima“, SDG 3 „Osigurati zdrav život i promicati blagostanje svih ljudi svih starosnih skupina“  i SDG </w:t>
            </w:r>
            <w:r w:rsidRPr="004066D5">
              <w:rPr>
                <w:rFonts w:cs="Times New Roman"/>
                <w:i/>
                <w:iCs/>
              </w:rPr>
              <w:t>11 „</w:t>
            </w:r>
            <w:r w:rsidR="004A797F" w:rsidRPr="004066D5">
              <w:rPr>
                <w:rFonts w:cs="Times New Roman"/>
                <w:i/>
                <w:iCs/>
              </w:rPr>
              <w:t xml:space="preserve">Učiniti gradove i ljudska naselja </w:t>
            </w:r>
            <w:r w:rsidR="004A797F" w:rsidRPr="004066D5">
              <w:rPr>
                <w:rFonts w:cs="Times New Roman"/>
                <w:i/>
                <w:iCs/>
              </w:rPr>
              <w:lastRenderedPageBreak/>
              <w:t>uključivima, sigurnima, otpornima i održivima</w:t>
            </w:r>
            <w:r w:rsidRPr="004066D5">
              <w:rPr>
                <w:rFonts w:cs="Times New Roman"/>
                <w:i/>
                <w:iCs/>
              </w:rPr>
              <w:t>“ Programa Ujedinjenih naroda o održivom razvoju do 2030. godine.</w:t>
            </w:r>
          </w:p>
        </w:tc>
      </w:tr>
    </w:tbl>
    <w:p w14:paraId="53D95316" w14:textId="744888BF" w:rsidR="008E3BD1" w:rsidRPr="004066D5" w:rsidRDefault="008E3BD1" w:rsidP="008E3BD1"/>
    <w:tbl>
      <w:tblPr>
        <w:tblStyle w:val="Reetkatablice11"/>
        <w:tblW w:w="0" w:type="auto"/>
        <w:tblLook w:val="04A0" w:firstRow="1" w:lastRow="0" w:firstColumn="1" w:lastColumn="0" w:noHBand="0" w:noVBand="1"/>
      </w:tblPr>
      <w:tblGrid>
        <w:gridCol w:w="3281"/>
        <w:gridCol w:w="2890"/>
        <w:gridCol w:w="2891"/>
      </w:tblGrid>
      <w:tr w:rsidR="005A3B9C" w:rsidRPr="004066D5" w14:paraId="0C292544" w14:textId="77777777" w:rsidTr="00FC51FB">
        <w:trPr>
          <w:trHeight w:val="500"/>
        </w:trPr>
        <w:tc>
          <w:tcPr>
            <w:tcW w:w="9062" w:type="dxa"/>
            <w:gridSpan w:val="3"/>
            <w:shd w:val="clear" w:color="auto" w:fill="DAF0F3" w:themeFill="accent5" w:themeFillTint="33"/>
            <w:vAlign w:val="center"/>
          </w:tcPr>
          <w:p w14:paraId="5355584B" w14:textId="7E66B2F0" w:rsidR="005A3B9C" w:rsidRPr="004066D5" w:rsidRDefault="005A3B9C" w:rsidP="005A3B9C">
            <w:pPr>
              <w:rPr>
                <w:rFonts w:cs="Times New Roman"/>
                <w:b/>
                <w:bCs/>
                <w:sz w:val="24"/>
                <w:szCs w:val="24"/>
              </w:rPr>
            </w:pPr>
            <w:r w:rsidRPr="004066D5">
              <w:rPr>
                <w:rFonts w:cs="Times New Roman"/>
                <w:b/>
                <w:bCs/>
                <w:sz w:val="24"/>
                <w:szCs w:val="24"/>
              </w:rPr>
              <w:t>Naziv Strateškog cilja: SC</w:t>
            </w:r>
            <w:r w:rsidR="00960C1D">
              <w:rPr>
                <w:rFonts w:cs="Times New Roman"/>
                <w:b/>
                <w:bCs/>
                <w:sz w:val="24"/>
                <w:szCs w:val="24"/>
              </w:rPr>
              <w:t xml:space="preserve"> </w:t>
            </w:r>
            <w:r w:rsidRPr="004066D5">
              <w:rPr>
                <w:rFonts w:cs="Times New Roman"/>
                <w:b/>
                <w:bCs/>
                <w:sz w:val="24"/>
                <w:szCs w:val="24"/>
              </w:rPr>
              <w:t>5. Zdrav, aktivan i kvalitetan život</w:t>
            </w:r>
          </w:p>
        </w:tc>
      </w:tr>
      <w:tr w:rsidR="005A3B9C" w:rsidRPr="004066D5" w14:paraId="64E5B4D8" w14:textId="77777777" w:rsidTr="00FC51FB">
        <w:trPr>
          <w:trHeight w:val="500"/>
        </w:trPr>
        <w:tc>
          <w:tcPr>
            <w:tcW w:w="9062" w:type="dxa"/>
            <w:gridSpan w:val="3"/>
            <w:shd w:val="clear" w:color="auto" w:fill="DAF0F3" w:themeFill="accent5" w:themeFillTint="33"/>
            <w:vAlign w:val="center"/>
          </w:tcPr>
          <w:p w14:paraId="7A6A8E65" w14:textId="44EBA6C9" w:rsidR="005A3B9C" w:rsidRPr="004066D5" w:rsidRDefault="005A3B9C" w:rsidP="005A3B9C">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4.</w:t>
            </w:r>
            <w:r w:rsidRPr="004066D5">
              <w:rPr>
                <w:rFonts w:eastAsiaTheme="minorEastAsia"/>
                <w:b/>
                <w:bCs/>
                <w:sz w:val="24"/>
                <w:szCs w:val="24"/>
              </w:rPr>
              <w:t xml:space="preserve"> </w:t>
            </w:r>
            <w:r w:rsidRPr="004066D5">
              <w:rPr>
                <w:rFonts w:cs="Times New Roman"/>
                <w:b/>
                <w:bCs/>
                <w:sz w:val="24"/>
                <w:szCs w:val="24"/>
              </w:rPr>
              <w:t xml:space="preserve">Unapređenje kvalitete i dostupnosti zdravstvenih </w:t>
            </w:r>
            <w:r w:rsidR="009D4FC6">
              <w:rPr>
                <w:rFonts w:cs="Times New Roman"/>
                <w:b/>
                <w:bCs/>
                <w:sz w:val="24"/>
                <w:szCs w:val="24"/>
              </w:rPr>
              <w:t xml:space="preserve">i socijalnih </w:t>
            </w:r>
            <w:r w:rsidRPr="004066D5">
              <w:rPr>
                <w:rFonts w:cs="Times New Roman"/>
                <w:b/>
                <w:bCs/>
                <w:sz w:val="24"/>
                <w:szCs w:val="24"/>
              </w:rPr>
              <w:t>usluga te poticanje na zdrav i aktivan način života</w:t>
            </w:r>
          </w:p>
        </w:tc>
      </w:tr>
      <w:tr w:rsidR="00FF1E22" w:rsidRPr="004066D5" w14:paraId="5B6CF52A" w14:textId="77777777" w:rsidTr="00FC51FB">
        <w:trPr>
          <w:trHeight w:val="500"/>
        </w:trPr>
        <w:tc>
          <w:tcPr>
            <w:tcW w:w="9062" w:type="dxa"/>
            <w:gridSpan w:val="3"/>
            <w:shd w:val="clear" w:color="auto" w:fill="B6E1E7" w:themeFill="accent5" w:themeFillTint="66"/>
            <w:vAlign w:val="center"/>
          </w:tcPr>
          <w:p w14:paraId="38777FC2" w14:textId="77936467" w:rsidR="00FF1E22" w:rsidRPr="004066D5" w:rsidRDefault="00E85660" w:rsidP="008E3BD1">
            <w:pPr>
              <w:rPr>
                <w:rFonts w:cs="Times New Roman"/>
                <w:b/>
                <w:bCs/>
                <w:sz w:val="24"/>
                <w:szCs w:val="24"/>
              </w:rPr>
            </w:pPr>
            <w:r w:rsidRPr="004066D5">
              <w:rPr>
                <w:rFonts w:cs="Times New Roman"/>
                <w:b/>
                <w:bCs/>
                <w:sz w:val="24"/>
                <w:szCs w:val="24"/>
                <w:shd w:val="clear" w:color="auto" w:fill="B6E1E7" w:themeFill="accent5" w:themeFillTint="66"/>
              </w:rPr>
              <w:t>1.6</w:t>
            </w:r>
            <w:r w:rsidR="00FF1E22" w:rsidRPr="004066D5">
              <w:rPr>
                <w:rFonts w:cs="Times New Roman"/>
                <w:b/>
                <w:bCs/>
                <w:sz w:val="24"/>
                <w:szCs w:val="24"/>
                <w:shd w:val="clear" w:color="auto" w:fill="B6E1E7" w:themeFill="accent5" w:themeFillTint="66"/>
              </w:rPr>
              <w:t>. Jačanje kapaciteta lokalnih dionika iz civilnog sektora</w:t>
            </w:r>
          </w:p>
        </w:tc>
      </w:tr>
      <w:tr w:rsidR="008E3BD1" w:rsidRPr="004066D5" w14:paraId="53A470C1" w14:textId="77777777" w:rsidTr="0097095B">
        <w:tc>
          <w:tcPr>
            <w:tcW w:w="9062" w:type="dxa"/>
            <w:gridSpan w:val="3"/>
          </w:tcPr>
          <w:p w14:paraId="6E22730C" w14:textId="77777777" w:rsidR="008E3BD1" w:rsidRPr="004066D5" w:rsidRDefault="008E3BD1" w:rsidP="008E3BD1">
            <w:pPr>
              <w:rPr>
                <w:rFonts w:cs="Times New Roman"/>
                <w:b/>
                <w:bCs/>
              </w:rPr>
            </w:pPr>
            <w:r w:rsidRPr="004066D5">
              <w:rPr>
                <w:rFonts w:cs="Times New Roman"/>
                <w:b/>
                <w:bCs/>
              </w:rPr>
              <w:t xml:space="preserve">Opis mjere: </w:t>
            </w:r>
          </w:p>
          <w:p w14:paraId="3AA47EE2" w14:textId="342F4BBE" w:rsidR="008E3BD1" w:rsidRPr="004066D5" w:rsidRDefault="00FF1E22" w:rsidP="008E3BD1">
            <w:pPr>
              <w:rPr>
                <w:rFonts w:cs="Times New Roman"/>
              </w:rPr>
            </w:pPr>
            <w:r w:rsidRPr="004066D5">
              <w:rPr>
                <w:rFonts w:cs="Times New Roman"/>
              </w:rPr>
              <w:t>Civilna društva vrlo su važna u kontekstu razvoja društvenih sadržaja i usluga koje odgovaraju na potrebe lokalnog stanovništva, što je posebno važno u kontekstu razvoja Općine Zagorska Sela zbog dugogodišnjih negativnih demografskih procesa. Ovom mjestom se stoga nastoji doprinijeti također poboljšanju kvalitete života na prostornom obuhvatu Općine jačajući kapacitete civilnih društava.</w:t>
            </w:r>
          </w:p>
        </w:tc>
      </w:tr>
      <w:tr w:rsidR="008E3BD1" w:rsidRPr="004066D5" w14:paraId="4E5C8F57" w14:textId="77777777" w:rsidTr="0097095B">
        <w:tc>
          <w:tcPr>
            <w:tcW w:w="9062" w:type="dxa"/>
            <w:gridSpan w:val="3"/>
            <w:shd w:val="clear" w:color="auto" w:fill="auto"/>
          </w:tcPr>
          <w:p w14:paraId="66866EFB" w14:textId="36B776A2" w:rsidR="008E3BD1" w:rsidRPr="004066D5" w:rsidRDefault="008E3BD1" w:rsidP="008E3BD1">
            <w:pPr>
              <w:rPr>
                <w:rFonts w:cs="Times New Roman"/>
                <w:b/>
                <w:bCs/>
                <w:sz w:val="24"/>
                <w:szCs w:val="24"/>
              </w:rPr>
            </w:pPr>
            <w:r w:rsidRPr="004066D5">
              <w:rPr>
                <w:rFonts w:cs="Times New Roman"/>
                <w:b/>
                <w:bCs/>
                <w:sz w:val="24"/>
                <w:szCs w:val="24"/>
              </w:rPr>
              <w:t xml:space="preserve">Vrijeme provedbe mjere: </w:t>
            </w:r>
            <w:r w:rsidR="007D1A25" w:rsidRPr="004066D5">
              <w:rPr>
                <w:rFonts w:cs="Times New Roman"/>
              </w:rPr>
              <w:t xml:space="preserve">siječanj 2022. – svibanj 2025.  </w:t>
            </w:r>
          </w:p>
        </w:tc>
      </w:tr>
      <w:tr w:rsidR="008E3BD1" w:rsidRPr="004066D5" w14:paraId="1DA18996" w14:textId="77777777" w:rsidTr="0097095B">
        <w:tc>
          <w:tcPr>
            <w:tcW w:w="3281" w:type="dxa"/>
            <w:shd w:val="clear" w:color="auto" w:fill="auto"/>
            <w:vAlign w:val="center"/>
          </w:tcPr>
          <w:p w14:paraId="4FF3D59F" w14:textId="77777777" w:rsidR="008E3BD1" w:rsidRPr="004066D5" w:rsidRDefault="008E3BD1" w:rsidP="009307B1">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1F09DEC5" w14:textId="77777777" w:rsidR="008E3BD1" w:rsidRPr="004066D5" w:rsidRDefault="008E3BD1" w:rsidP="008E3BD1">
            <w:pPr>
              <w:rPr>
                <w:rFonts w:cs="Times New Roman"/>
                <w:i/>
                <w:iCs/>
              </w:rPr>
            </w:pPr>
            <w:r w:rsidRPr="004066D5">
              <w:rPr>
                <w:rFonts w:cs="Times New Roman"/>
                <w:i/>
                <w:iCs/>
              </w:rPr>
              <w:t>Nacionalna razvoja strategija Republike Hrvatske do 2030. godine</w:t>
            </w:r>
          </w:p>
          <w:p w14:paraId="58570682" w14:textId="6FF22F5B" w:rsidR="005A3B9C" w:rsidRPr="004066D5" w:rsidRDefault="005A3B9C" w:rsidP="008E3BD1">
            <w:pPr>
              <w:rPr>
                <w:rFonts w:cs="Times New Roman"/>
                <w:i/>
                <w:iCs/>
              </w:rPr>
            </w:pPr>
            <w:r w:rsidRPr="004066D5">
              <w:rPr>
                <w:rFonts w:cs="Times New Roman"/>
                <w:i/>
                <w:iCs/>
              </w:rPr>
              <w:t>Plan razvoja Krapinsko-zagorske županije 2021.-2027.</w:t>
            </w:r>
          </w:p>
        </w:tc>
      </w:tr>
      <w:tr w:rsidR="008E3BD1" w:rsidRPr="004066D5" w14:paraId="0AAC5494" w14:textId="77777777" w:rsidTr="0097095B">
        <w:trPr>
          <w:trHeight w:val="461"/>
        </w:trPr>
        <w:tc>
          <w:tcPr>
            <w:tcW w:w="3281" w:type="dxa"/>
            <w:shd w:val="clear" w:color="auto" w:fill="E3DED1"/>
            <w:vAlign w:val="center"/>
          </w:tcPr>
          <w:p w14:paraId="59280998" w14:textId="77777777" w:rsidR="008E3BD1" w:rsidRPr="004066D5" w:rsidRDefault="008E3BD1" w:rsidP="009307B1">
            <w:pPr>
              <w:jc w:val="left"/>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7004FEB5" w14:textId="77777777" w:rsidR="008E3BD1" w:rsidRPr="004066D5" w:rsidRDefault="008E3BD1" w:rsidP="008E3BD1">
            <w:pPr>
              <w:rPr>
                <w:rFonts w:cs="Times New Roman"/>
                <w:b/>
                <w:bCs/>
                <w:sz w:val="24"/>
                <w:szCs w:val="24"/>
              </w:rPr>
            </w:pPr>
            <w:r w:rsidRPr="004066D5">
              <w:rPr>
                <w:rFonts w:cs="Times New Roman"/>
                <w:b/>
                <w:bCs/>
                <w:sz w:val="24"/>
                <w:szCs w:val="24"/>
              </w:rPr>
              <w:t>Vrijeme provedbe</w:t>
            </w:r>
          </w:p>
        </w:tc>
      </w:tr>
      <w:tr w:rsidR="00FF1E22" w:rsidRPr="004066D5" w14:paraId="313F5C3C" w14:textId="77777777" w:rsidTr="0097095B">
        <w:tc>
          <w:tcPr>
            <w:tcW w:w="3281" w:type="dxa"/>
            <w:vAlign w:val="center"/>
          </w:tcPr>
          <w:p w14:paraId="103557C2" w14:textId="2EDF5586" w:rsidR="00FF1E22" w:rsidRPr="004066D5" w:rsidRDefault="00FF1E22" w:rsidP="009307B1">
            <w:pPr>
              <w:jc w:val="left"/>
              <w:rPr>
                <w:rFonts w:cs="Times New Roman"/>
              </w:rPr>
            </w:pPr>
            <w:r w:rsidRPr="004066D5">
              <w:rPr>
                <w:rFonts w:cs="Times New Roman"/>
              </w:rPr>
              <w:t>Podrška radu udruga civilnog društva</w:t>
            </w:r>
          </w:p>
        </w:tc>
        <w:tc>
          <w:tcPr>
            <w:tcW w:w="5781" w:type="dxa"/>
            <w:gridSpan w:val="2"/>
            <w:vAlign w:val="center"/>
          </w:tcPr>
          <w:p w14:paraId="69746479" w14:textId="271E35E8" w:rsidR="00FF1E22" w:rsidRPr="004066D5" w:rsidRDefault="007D1A25" w:rsidP="00FF1E22">
            <w:pPr>
              <w:rPr>
                <w:rFonts w:cs="Times New Roman"/>
              </w:rPr>
            </w:pPr>
            <w:r w:rsidRPr="004066D5">
              <w:rPr>
                <w:rFonts w:cs="Times New Roman"/>
              </w:rPr>
              <w:t xml:space="preserve">siječanj 2022. – svibanj 2025.  </w:t>
            </w:r>
          </w:p>
        </w:tc>
      </w:tr>
      <w:tr w:rsidR="00FF1E22" w:rsidRPr="004066D5" w14:paraId="19EB2F80" w14:textId="77777777" w:rsidTr="0097095B">
        <w:trPr>
          <w:trHeight w:val="434"/>
        </w:trPr>
        <w:tc>
          <w:tcPr>
            <w:tcW w:w="3281" w:type="dxa"/>
            <w:shd w:val="clear" w:color="auto" w:fill="E3DED1"/>
            <w:vAlign w:val="center"/>
          </w:tcPr>
          <w:p w14:paraId="66C24150" w14:textId="77777777" w:rsidR="00FF1E22" w:rsidRPr="004066D5" w:rsidRDefault="00FF1E22" w:rsidP="009307B1">
            <w:pPr>
              <w:jc w:val="left"/>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455079E5" w14:textId="77777777" w:rsidR="00FF1E22" w:rsidRPr="004066D5" w:rsidRDefault="00FF1E22" w:rsidP="007D1A25">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3B612C3F" w14:textId="77777777" w:rsidR="00FF1E22" w:rsidRPr="004066D5" w:rsidRDefault="00FF1E22" w:rsidP="007D1A25">
            <w:pPr>
              <w:jc w:val="center"/>
              <w:rPr>
                <w:rFonts w:cs="Times New Roman"/>
                <w:b/>
                <w:bCs/>
                <w:sz w:val="24"/>
                <w:szCs w:val="24"/>
              </w:rPr>
            </w:pPr>
            <w:r w:rsidRPr="004066D5">
              <w:rPr>
                <w:rFonts w:cs="Times New Roman"/>
                <w:b/>
                <w:bCs/>
                <w:sz w:val="24"/>
                <w:szCs w:val="24"/>
              </w:rPr>
              <w:t>Ciljana vrijednost</w:t>
            </w:r>
          </w:p>
        </w:tc>
      </w:tr>
      <w:tr w:rsidR="00A01911" w:rsidRPr="004066D5" w14:paraId="105BF609" w14:textId="77777777" w:rsidTr="0097095B">
        <w:trPr>
          <w:trHeight w:val="58"/>
        </w:trPr>
        <w:tc>
          <w:tcPr>
            <w:tcW w:w="3281" w:type="dxa"/>
            <w:vAlign w:val="center"/>
          </w:tcPr>
          <w:p w14:paraId="6E8A0755" w14:textId="29907D0F" w:rsidR="00A01911" w:rsidRPr="004066D5" w:rsidRDefault="00A01911" w:rsidP="009307B1">
            <w:pPr>
              <w:jc w:val="left"/>
              <w:rPr>
                <w:rFonts w:cs="Times New Roman"/>
              </w:rPr>
            </w:pPr>
            <w:r w:rsidRPr="004066D5">
              <w:rPr>
                <w:rFonts w:cs="Times New Roman"/>
              </w:rPr>
              <w:t>broj udruga civilnog društva koje su primile donacije Općine</w:t>
            </w:r>
          </w:p>
        </w:tc>
        <w:tc>
          <w:tcPr>
            <w:tcW w:w="2890" w:type="dxa"/>
            <w:vAlign w:val="center"/>
          </w:tcPr>
          <w:p w14:paraId="40482CCF" w14:textId="70806E4D" w:rsidR="00A01911" w:rsidRPr="004066D5" w:rsidRDefault="00A01911" w:rsidP="007D1A25">
            <w:pPr>
              <w:jc w:val="center"/>
              <w:rPr>
                <w:rFonts w:cs="Times New Roman"/>
              </w:rPr>
            </w:pPr>
            <w:r w:rsidRPr="004066D5">
              <w:rPr>
                <w:rFonts w:cs="Times New Roman"/>
              </w:rPr>
              <w:t>7</w:t>
            </w:r>
            <w:r w:rsidR="0012285A">
              <w:rPr>
                <w:rFonts w:cs="Times New Roman"/>
              </w:rPr>
              <w:t xml:space="preserve"> (2020.)</w:t>
            </w:r>
          </w:p>
        </w:tc>
        <w:tc>
          <w:tcPr>
            <w:tcW w:w="2891" w:type="dxa"/>
            <w:vAlign w:val="center"/>
          </w:tcPr>
          <w:p w14:paraId="2BEBCE74" w14:textId="0473B44C" w:rsidR="00A01911" w:rsidRPr="004066D5" w:rsidRDefault="00A01911" w:rsidP="007D1A25">
            <w:pPr>
              <w:jc w:val="center"/>
              <w:rPr>
                <w:rFonts w:cs="Times New Roman"/>
              </w:rPr>
            </w:pPr>
            <w:r w:rsidRPr="004066D5">
              <w:rPr>
                <w:rFonts w:cs="Times New Roman"/>
              </w:rPr>
              <w:t>10</w:t>
            </w:r>
          </w:p>
        </w:tc>
      </w:tr>
      <w:tr w:rsidR="00A01911" w:rsidRPr="004066D5" w14:paraId="4C11B0BB" w14:textId="77777777" w:rsidTr="0097095B">
        <w:trPr>
          <w:trHeight w:val="464"/>
        </w:trPr>
        <w:tc>
          <w:tcPr>
            <w:tcW w:w="9062" w:type="dxa"/>
            <w:gridSpan w:val="3"/>
            <w:vAlign w:val="center"/>
          </w:tcPr>
          <w:p w14:paraId="58CFF29B" w14:textId="0EDB4DD7" w:rsidR="00D41B44" w:rsidRPr="004066D5" w:rsidRDefault="00D41B44" w:rsidP="00D41B44">
            <w:pPr>
              <w:rPr>
                <w:rFonts w:cs="Times New Roman"/>
                <w:i/>
                <w:iCs/>
              </w:rPr>
            </w:pPr>
            <w:r w:rsidRPr="004066D5">
              <w:rPr>
                <w:rFonts w:cs="Times New Roman"/>
                <w:i/>
                <w:iCs/>
              </w:rPr>
              <w:t>Provedbom mjere „</w:t>
            </w:r>
            <w:r w:rsidR="00966E69" w:rsidRPr="004066D5">
              <w:rPr>
                <w:rFonts w:cs="Times New Roman"/>
                <w:i/>
                <w:iCs/>
              </w:rPr>
              <w:t>Jačanje kapaciteta lokalnih dionika iz civilnog sektora</w:t>
            </w:r>
            <w:r w:rsidRPr="004066D5">
              <w:rPr>
                <w:rFonts w:cs="Times New Roman"/>
                <w:i/>
                <w:iCs/>
              </w:rPr>
              <w:t xml:space="preserve">“ doprinosi se postizanju cilja politike 4. Europske unije „Europa s istaknutijom socijalnom komponentom“ (PO4) kroz usklađenost s posebnim ciljem „Povećanje socioekonomske integracije marginaliziranih zajednica“ te „Jačanje uloge kulture i turizma u gospodarskom razvoju, socijalnoj uključenosti“. </w:t>
            </w:r>
          </w:p>
          <w:p w14:paraId="32FA6C18" w14:textId="2124E226" w:rsidR="00A01911" w:rsidRPr="004066D5" w:rsidRDefault="00D41B44" w:rsidP="00A01911">
            <w:pPr>
              <w:rPr>
                <w:rFonts w:cs="Times New Roman"/>
                <w:i/>
                <w:iCs/>
              </w:rPr>
            </w:pPr>
            <w:r w:rsidRPr="004066D5">
              <w:rPr>
                <w:rFonts w:cs="Times New Roman"/>
                <w:i/>
                <w:iCs/>
              </w:rPr>
              <w:t xml:space="preserve">Mjerom „Jačanje kapaciteta lokalnih dionika iz civilnog sektora“ </w:t>
            </w:r>
            <w:r w:rsidR="008744CA" w:rsidRPr="004066D5">
              <w:rPr>
                <w:rFonts w:cs="Times New Roman"/>
                <w:i/>
                <w:iCs/>
              </w:rPr>
              <w:t>također se doprinosi postizanju SDG 16 „Promicati mirna i uključiva društva za održivi razvoj, osigurati pristup pravdi za sve i izgraditi učinkovite, odgovorne i uključive institucije na svim razinama“ Programa Ujedinjenih naroda o održivom razvoju do 2030. godine.</w:t>
            </w:r>
          </w:p>
        </w:tc>
      </w:tr>
    </w:tbl>
    <w:p w14:paraId="05BAF29E" w14:textId="77777777" w:rsidR="00EF0197" w:rsidRPr="004066D5" w:rsidRDefault="00EF0197" w:rsidP="008E3BD1"/>
    <w:tbl>
      <w:tblPr>
        <w:tblStyle w:val="Reetkatablice11"/>
        <w:tblW w:w="0" w:type="auto"/>
        <w:tblLook w:val="04A0" w:firstRow="1" w:lastRow="0" w:firstColumn="1" w:lastColumn="0" w:noHBand="0" w:noVBand="1"/>
      </w:tblPr>
      <w:tblGrid>
        <w:gridCol w:w="3281"/>
        <w:gridCol w:w="2890"/>
        <w:gridCol w:w="2891"/>
      </w:tblGrid>
      <w:tr w:rsidR="00B06374" w:rsidRPr="004066D5" w14:paraId="44C12480" w14:textId="77777777" w:rsidTr="00FC51FB">
        <w:trPr>
          <w:trHeight w:val="500"/>
        </w:trPr>
        <w:tc>
          <w:tcPr>
            <w:tcW w:w="9062" w:type="dxa"/>
            <w:gridSpan w:val="3"/>
            <w:shd w:val="clear" w:color="auto" w:fill="DAF0F3" w:themeFill="accent5" w:themeFillTint="33"/>
            <w:vAlign w:val="center"/>
          </w:tcPr>
          <w:p w14:paraId="66A0E013" w14:textId="1F6A41C4" w:rsidR="00B06374" w:rsidRPr="004066D5" w:rsidRDefault="00B06374" w:rsidP="00266198">
            <w:pPr>
              <w:rPr>
                <w:rFonts w:cs="Times New Roman"/>
                <w:b/>
                <w:bCs/>
                <w:sz w:val="24"/>
                <w:szCs w:val="24"/>
              </w:rPr>
            </w:pPr>
            <w:r w:rsidRPr="004066D5">
              <w:rPr>
                <w:rFonts w:cs="Times New Roman"/>
                <w:b/>
                <w:bCs/>
                <w:sz w:val="24"/>
                <w:szCs w:val="24"/>
              </w:rPr>
              <w:t>Naziv Strateškog cilja: SC</w:t>
            </w:r>
            <w:r w:rsidR="00960C1D">
              <w:rPr>
                <w:rFonts w:cs="Times New Roman"/>
                <w:b/>
                <w:bCs/>
                <w:sz w:val="24"/>
                <w:szCs w:val="24"/>
              </w:rPr>
              <w:t xml:space="preserve"> </w:t>
            </w:r>
            <w:r w:rsidR="00883D83">
              <w:rPr>
                <w:rFonts w:cs="Times New Roman"/>
                <w:b/>
                <w:bCs/>
                <w:sz w:val="24"/>
                <w:szCs w:val="24"/>
              </w:rPr>
              <w:t>12</w:t>
            </w:r>
            <w:r w:rsidRPr="004066D5">
              <w:rPr>
                <w:rFonts w:cs="Times New Roman"/>
                <w:b/>
                <w:bCs/>
                <w:sz w:val="24"/>
                <w:szCs w:val="24"/>
              </w:rPr>
              <w:t xml:space="preserve">. </w:t>
            </w:r>
            <w:r w:rsidR="00960C1D" w:rsidRPr="00960C1D">
              <w:rPr>
                <w:rFonts w:cs="Times New Roman"/>
                <w:b/>
                <w:bCs/>
                <w:sz w:val="24"/>
                <w:szCs w:val="24"/>
              </w:rPr>
              <w:t>Razvoj potpomognutih područja i područja s razvojnim posebnostima</w:t>
            </w:r>
          </w:p>
        </w:tc>
      </w:tr>
      <w:tr w:rsidR="00B06374" w:rsidRPr="004066D5" w14:paraId="25349225" w14:textId="77777777" w:rsidTr="00FC51FB">
        <w:trPr>
          <w:trHeight w:val="500"/>
        </w:trPr>
        <w:tc>
          <w:tcPr>
            <w:tcW w:w="9062" w:type="dxa"/>
            <w:gridSpan w:val="3"/>
            <w:shd w:val="clear" w:color="auto" w:fill="DAF0F3" w:themeFill="accent5" w:themeFillTint="33"/>
            <w:vAlign w:val="center"/>
          </w:tcPr>
          <w:p w14:paraId="40A2160C" w14:textId="4A69C063" w:rsidR="00B06374" w:rsidRPr="004066D5" w:rsidRDefault="00B06374" w:rsidP="00266198">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6. Razvoj brdsko-planinskih i potpomognutih područja</w:t>
            </w:r>
          </w:p>
        </w:tc>
      </w:tr>
      <w:tr w:rsidR="00B06374" w:rsidRPr="004066D5" w14:paraId="1A267045" w14:textId="77777777" w:rsidTr="00FC51FB">
        <w:trPr>
          <w:trHeight w:val="490"/>
        </w:trPr>
        <w:tc>
          <w:tcPr>
            <w:tcW w:w="9062" w:type="dxa"/>
            <w:gridSpan w:val="3"/>
            <w:shd w:val="clear" w:color="auto" w:fill="B6E1E7" w:themeFill="accent5" w:themeFillTint="66"/>
            <w:vAlign w:val="center"/>
          </w:tcPr>
          <w:p w14:paraId="6CD7495D" w14:textId="73DF214F" w:rsidR="00B06374" w:rsidRPr="004066D5" w:rsidRDefault="00B06374" w:rsidP="00266198">
            <w:pPr>
              <w:keepNext/>
              <w:keepLines/>
              <w:outlineLvl w:val="1"/>
              <w:rPr>
                <w:rFonts w:eastAsiaTheme="majorEastAsia" w:cs="Times New Roman"/>
                <w:b/>
                <w:bCs/>
                <w:color w:val="000000" w:themeColor="text1"/>
                <w:sz w:val="24"/>
                <w:szCs w:val="24"/>
              </w:rPr>
            </w:pPr>
            <w:bookmarkStart w:id="102" w:name="_Toc87616600"/>
            <w:bookmarkStart w:id="103" w:name="_Toc89065534"/>
            <w:bookmarkStart w:id="104" w:name="_Toc90583410"/>
            <w:r w:rsidRPr="004066D5">
              <w:rPr>
                <w:rFonts w:eastAsiaTheme="majorEastAsia" w:cs="Times New Roman"/>
                <w:b/>
                <w:bCs/>
                <w:color w:val="000000" w:themeColor="text1"/>
                <w:sz w:val="24"/>
                <w:szCs w:val="24"/>
                <w:shd w:val="clear" w:color="auto" w:fill="B6E1E7" w:themeFill="accent5" w:themeFillTint="66"/>
              </w:rPr>
              <w:t>1.</w:t>
            </w:r>
            <w:r w:rsidR="00E85660" w:rsidRPr="004066D5">
              <w:rPr>
                <w:rFonts w:eastAsiaTheme="majorEastAsia" w:cs="Times New Roman"/>
                <w:b/>
                <w:bCs/>
                <w:color w:val="000000" w:themeColor="text1"/>
                <w:sz w:val="24"/>
                <w:szCs w:val="24"/>
                <w:shd w:val="clear" w:color="auto" w:fill="B6E1E7" w:themeFill="accent5" w:themeFillTint="66"/>
              </w:rPr>
              <w:t>7.</w:t>
            </w:r>
            <w:r w:rsidRPr="004066D5">
              <w:rPr>
                <w:rFonts w:eastAsiaTheme="majorEastAsia" w:cs="Times New Roman"/>
                <w:b/>
                <w:bCs/>
                <w:color w:val="000000" w:themeColor="text1"/>
                <w:sz w:val="24"/>
                <w:szCs w:val="24"/>
                <w:shd w:val="clear" w:color="auto" w:fill="B6E1E7" w:themeFill="accent5" w:themeFillTint="66"/>
              </w:rPr>
              <w:t xml:space="preserve"> Poticanje doseljavanja na prostor Općine Zagorska Sela</w:t>
            </w:r>
            <w:bookmarkEnd w:id="102"/>
            <w:bookmarkEnd w:id="103"/>
            <w:bookmarkEnd w:id="104"/>
          </w:p>
        </w:tc>
      </w:tr>
      <w:tr w:rsidR="00B06374" w:rsidRPr="004066D5" w14:paraId="5D126FC4" w14:textId="77777777" w:rsidTr="00266198">
        <w:tc>
          <w:tcPr>
            <w:tcW w:w="9062" w:type="dxa"/>
            <w:gridSpan w:val="3"/>
          </w:tcPr>
          <w:p w14:paraId="4FADC7BB" w14:textId="77777777" w:rsidR="00B06374" w:rsidRPr="004066D5" w:rsidRDefault="00B06374" w:rsidP="00266198">
            <w:pPr>
              <w:rPr>
                <w:rFonts w:cs="Times New Roman"/>
                <w:b/>
                <w:bCs/>
              </w:rPr>
            </w:pPr>
            <w:r w:rsidRPr="004066D5">
              <w:rPr>
                <w:rFonts w:cs="Times New Roman"/>
                <w:b/>
                <w:bCs/>
              </w:rPr>
              <w:t xml:space="preserve">Opis mjere: </w:t>
            </w:r>
          </w:p>
          <w:p w14:paraId="58D42168" w14:textId="77777777" w:rsidR="00B06374" w:rsidRPr="004066D5" w:rsidRDefault="00B06374" w:rsidP="00266198">
            <w:pPr>
              <w:rPr>
                <w:rFonts w:cs="Times New Roman"/>
              </w:rPr>
            </w:pPr>
            <w:r w:rsidRPr="004066D5">
              <w:rPr>
                <w:rFonts w:cs="Times New Roman"/>
              </w:rPr>
              <w:t xml:space="preserve">S obzirom na dugogodišnju depopulaciju prostora Općine Zagorska Sela, u narednom će se razdoblju nastaviti poticati doseljavanje stanovništva na prostor Općine. Općine je u proteklom razdoblju intenzivirala provođenje demografskih mjera te je u dva navrata povećala naknade </w:t>
            </w:r>
            <w:r w:rsidRPr="004066D5">
              <w:rPr>
                <w:rFonts w:cs="Times New Roman"/>
              </w:rPr>
              <w:lastRenderedPageBreak/>
              <w:t>za novorođenu djecu. U tom kontekstu, Općina će u narednom razdoblju također sufinancirati nabavu prve nekretnine na prostornom obuhvatu Općine.</w:t>
            </w:r>
          </w:p>
        </w:tc>
      </w:tr>
      <w:tr w:rsidR="00B06374" w:rsidRPr="004066D5" w14:paraId="40AB981F" w14:textId="77777777" w:rsidTr="00266198">
        <w:tc>
          <w:tcPr>
            <w:tcW w:w="9062" w:type="dxa"/>
            <w:gridSpan w:val="3"/>
            <w:shd w:val="clear" w:color="auto" w:fill="auto"/>
          </w:tcPr>
          <w:p w14:paraId="27569C01" w14:textId="77777777" w:rsidR="00B06374" w:rsidRPr="004066D5" w:rsidRDefault="00B06374" w:rsidP="00266198">
            <w:pPr>
              <w:rPr>
                <w:rFonts w:cs="Times New Roman"/>
                <w:b/>
                <w:bCs/>
                <w:sz w:val="24"/>
                <w:szCs w:val="24"/>
              </w:rPr>
            </w:pPr>
            <w:r w:rsidRPr="004066D5">
              <w:rPr>
                <w:rFonts w:cs="Times New Roman"/>
                <w:b/>
                <w:bCs/>
                <w:sz w:val="24"/>
                <w:szCs w:val="24"/>
              </w:rPr>
              <w:lastRenderedPageBreak/>
              <w:t xml:space="preserve">Vrijeme provedbe mjere: </w:t>
            </w:r>
            <w:r w:rsidRPr="004066D5">
              <w:rPr>
                <w:rFonts w:cs="Times New Roman"/>
              </w:rPr>
              <w:t xml:space="preserve">siječanj 2022. – svibanj 2025.  </w:t>
            </w:r>
          </w:p>
        </w:tc>
      </w:tr>
      <w:tr w:rsidR="00B06374" w:rsidRPr="004066D5" w14:paraId="0EE35A43" w14:textId="77777777" w:rsidTr="00266198">
        <w:tc>
          <w:tcPr>
            <w:tcW w:w="3281" w:type="dxa"/>
            <w:shd w:val="clear" w:color="auto" w:fill="auto"/>
            <w:vAlign w:val="center"/>
          </w:tcPr>
          <w:p w14:paraId="11F7BB3A" w14:textId="77777777" w:rsidR="00B06374" w:rsidRPr="004066D5" w:rsidRDefault="00B06374" w:rsidP="009307B1">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67D64B01" w14:textId="77777777" w:rsidR="00B06374" w:rsidRPr="004066D5" w:rsidRDefault="00B06374" w:rsidP="00266198">
            <w:pPr>
              <w:rPr>
                <w:rFonts w:cs="Times New Roman"/>
                <w:i/>
                <w:iCs/>
              </w:rPr>
            </w:pPr>
            <w:r w:rsidRPr="004066D5">
              <w:rPr>
                <w:rFonts w:cs="Times New Roman"/>
                <w:i/>
                <w:iCs/>
              </w:rPr>
              <w:t>Nacionalna razvoja strategija Republike Hrvatske do 2030. godine</w:t>
            </w:r>
          </w:p>
          <w:p w14:paraId="23084247" w14:textId="77777777" w:rsidR="00B06374" w:rsidRPr="004066D5" w:rsidRDefault="00B06374" w:rsidP="00266198">
            <w:pPr>
              <w:rPr>
                <w:rFonts w:cs="Times New Roman"/>
                <w:i/>
                <w:iCs/>
              </w:rPr>
            </w:pPr>
            <w:r w:rsidRPr="004066D5">
              <w:rPr>
                <w:rFonts w:cs="Times New Roman"/>
                <w:i/>
                <w:iCs/>
              </w:rPr>
              <w:t>Plan razvoja Krapinsko-zagorske županije 2021.-2027.</w:t>
            </w:r>
          </w:p>
        </w:tc>
      </w:tr>
      <w:tr w:rsidR="00B06374" w:rsidRPr="004066D5" w14:paraId="7BC05247" w14:textId="77777777" w:rsidTr="00266198">
        <w:trPr>
          <w:trHeight w:val="461"/>
        </w:trPr>
        <w:tc>
          <w:tcPr>
            <w:tcW w:w="3281" w:type="dxa"/>
            <w:shd w:val="clear" w:color="auto" w:fill="E3DED1"/>
            <w:vAlign w:val="center"/>
          </w:tcPr>
          <w:p w14:paraId="430A8638" w14:textId="77777777" w:rsidR="00B06374" w:rsidRPr="004066D5" w:rsidRDefault="00B06374" w:rsidP="009307B1">
            <w:pPr>
              <w:jc w:val="left"/>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05CBEFEF" w14:textId="77777777" w:rsidR="00B06374" w:rsidRPr="004066D5" w:rsidRDefault="00B06374" w:rsidP="00266198">
            <w:pPr>
              <w:rPr>
                <w:rFonts w:cs="Times New Roman"/>
                <w:b/>
                <w:bCs/>
                <w:sz w:val="24"/>
                <w:szCs w:val="24"/>
              </w:rPr>
            </w:pPr>
            <w:r w:rsidRPr="004066D5">
              <w:rPr>
                <w:rFonts w:cs="Times New Roman"/>
                <w:b/>
                <w:bCs/>
                <w:sz w:val="24"/>
                <w:szCs w:val="24"/>
              </w:rPr>
              <w:t>Vrijeme provedbe</w:t>
            </w:r>
          </w:p>
        </w:tc>
      </w:tr>
      <w:tr w:rsidR="00B06374" w:rsidRPr="004066D5" w14:paraId="38A3FA64" w14:textId="77777777" w:rsidTr="00266198">
        <w:tc>
          <w:tcPr>
            <w:tcW w:w="3281" w:type="dxa"/>
            <w:vAlign w:val="center"/>
          </w:tcPr>
          <w:p w14:paraId="1C215F50" w14:textId="77777777" w:rsidR="00B06374" w:rsidRPr="004066D5" w:rsidRDefault="00B06374" w:rsidP="009307B1">
            <w:pPr>
              <w:jc w:val="left"/>
              <w:rPr>
                <w:rFonts w:cs="Times New Roman"/>
              </w:rPr>
            </w:pPr>
            <w:r w:rsidRPr="004066D5">
              <w:rPr>
                <w:rFonts w:cs="Times New Roman"/>
              </w:rPr>
              <w:t>Sufinanciranje nabave prve nekretnine</w:t>
            </w:r>
          </w:p>
        </w:tc>
        <w:tc>
          <w:tcPr>
            <w:tcW w:w="5781" w:type="dxa"/>
            <w:gridSpan w:val="2"/>
            <w:vAlign w:val="center"/>
          </w:tcPr>
          <w:p w14:paraId="47523ABB" w14:textId="77777777" w:rsidR="00B06374" w:rsidRPr="004066D5" w:rsidRDefault="00B06374" w:rsidP="00266198">
            <w:pPr>
              <w:rPr>
                <w:rFonts w:cs="Times New Roman"/>
              </w:rPr>
            </w:pPr>
            <w:r w:rsidRPr="004066D5">
              <w:rPr>
                <w:rFonts w:cs="Times New Roman"/>
              </w:rPr>
              <w:t xml:space="preserve">siječanj 2022. – svibanj 2025.  </w:t>
            </w:r>
          </w:p>
        </w:tc>
      </w:tr>
      <w:tr w:rsidR="00B06374" w:rsidRPr="004066D5" w14:paraId="7A741AC7" w14:textId="77777777" w:rsidTr="00266198">
        <w:trPr>
          <w:trHeight w:val="434"/>
        </w:trPr>
        <w:tc>
          <w:tcPr>
            <w:tcW w:w="3281" w:type="dxa"/>
            <w:shd w:val="clear" w:color="auto" w:fill="E3DED1"/>
            <w:vAlign w:val="center"/>
          </w:tcPr>
          <w:p w14:paraId="05C99BBC" w14:textId="77777777" w:rsidR="00B06374" w:rsidRPr="004066D5" w:rsidRDefault="00B06374" w:rsidP="009307B1">
            <w:pPr>
              <w:jc w:val="left"/>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226820C3" w14:textId="77777777" w:rsidR="00B06374" w:rsidRPr="004066D5" w:rsidRDefault="00B06374" w:rsidP="00266198">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0FBDABCA" w14:textId="77777777" w:rsidR="00B06374" w:rsidRPr="004066D5" w:rsidRDefault="00B06374" w:rsidP="00266198">
            <w:pPr>
              <w:jc w:val="center"/>
              <w:rPr>
                <w:rFonts w:cs="Times New Roman"/>
                <w:b/>
                <w:bCs/>
                <w:sz w:val="24"/>
                <w:szCs w:val="24"/>
              </w:rPr>
            </w:pPr>
            <w:r w:rsidRPr="004066D5">
              <w:rPr>
                <w:rFonts w:cs="Times New Roman"/>
                <w:b/>
                <w:bCs/>
                <w:sz w:val="24"/>
                <w:szCs w:val="24"/>
              </w:rPr>
              <w:t>Ciljana vrijednost</w:t>
            </w:r>
          </w:p>
        </w:tc>
      </w:tr>
      <w:tr w:rsidR="00B06374" w:rsidRPr="004066D5" w14:paraId="48FC8697" w14:textId="77777777" w:rsidTr="00266198">
        <w:trPr>
          <w:trHeight w:val="58"/>
        </w:trPr>
        <w:tc>
          <w:tcPr>
            <w:tcW w:w="3281" w:type="dxa"/>
            <w:vAlign w:val="center"/>
          </w:tcPr>
          <w:p w14:paraId="53343F8D" w14:textId="77777777" w:rsidR="00B06374" w:rsidRPr="004066D5" w:rsidRDefault="00B06374" w:rsidP="009307B1">
            <w:pPr>
              <w:jc w:val="left"/>
              <w:rPr>
                <w:rFonts w:cs="Times New Roman"/>
              </w:rPr>
            </w:pPr>
            <w:r w:rsidRPr="004066D5">
              <w:rPr>
                <w:rFonts w:cs="Times New Roman"/>
              </w:rPr>
              <w:t>broj sufinanciranih nabavka prve nekretnine</w:t>
            </w:r>
          </w:p>
        </w:tc>
        <w:tc>
          <w:tcPr>
            <w:tcW w:w="2890" w:type="dxa"/>
            <w:vAlign w:val="center"/>
          </w:tcPr>
          <w:p w14:paraId="1676D66C" w14:textId="19F77129" w:rsidR="00B06374" w:rsidRPr="004066D5" w:rsidRDefault="00B06374" w:rsidP="00266198">
            <w:pPr>
              <w:jc w:val="center"/>
              <w:rPr>
                <w:rFonts w:cs="Times New Roman"/>
              </w:rPr>
            </w:pPr>
            <w:r w:rsidRPr="004066D5">
              <w:rPr>
                <w:rFonts w:cs="Times New Roman"/>
              </w:rPr>
              <w:t>2</w:t>
            </w:r>
            <w:r w:rsidR="0012285A">
              <w:rPr>
                <w:rFonts w:cs="Times New Roman"/>
              </w:rPr>
              <w:t xml:space="preserve"> (2020.)</w:t>
            </w:r>
          </w:p>
        </w:tc>
        <w:tc>
          <w:tcPr>
            <w:tcW w:w="2891" w:type="dxa"/>
            <w:vAlign w:val="center"/>
          </w:tcPr>
          <w:p w14:paraId="680CAAAC" w14:textId="77777777" w:rsidR="00B06374" w:rsidRPr="004066D5" w:rsidRDefault="00B06374" w:rsidP="00266198">
            <w:pPr>
              <w:jc w:val="center"/>
              <w:rPr>
                <w:rFonts w:cs="Times New Roman"/>
              </w:rPr>
            </w:pPr>
            <w:r w:rsidRPr="004066D5">
              <w:rPr>
                <w:rFonts w:cs="Times New Roman"/>
              </w:rPr>
              <w:t>4</w:t>
            </w:r>
          </w:p>
        </w:tc>
      </w:tr>
      <w:tr w:rsidR="00B06374" w:rsidRPr="004066D5" w14:paraId="1A9CA15D" w14:textId="77777777" w:rsidTr="00266198">
        <w:trPr>
          <w:trHeight w:val="464"/>
        </w:trPr>
        <w:tc>
          <w:tcPr>
            <w:tcW w:w="9062" w:type="dxa"/>
            <w:gridSpan w:val="3"/>
            <w:vAlign w:val="center"/>
          </w:tcPr>
          <w:p w14:paraId="1AC41D3C" w14:textId="77777777" w:rsidR="00B06374" w:rsidRPr="004066D5" w:rsidRDefault="00B06374" w:rsidP="00266198">
            <w:pPr>
              <w:rPr>
                <w:rFonts w:cs="Times New Roman"/>
                <w:i/>
                <w:iCs/>
              </w:rPr>
            </w:pPr>
            <w:r w:rsidRPr="004066D5">
              <w:rPr>
                <w:rFonts w:cs="Times New Roman"/>
                <w:i/>
                <w:iCs/>
              </w:rPr>
              <w:t>Provedbom mjere „Poticanje doseljavanja na prostor Općine Zagorska Sela“ doprinosi se postizanju cilja politike 5. Europske unije „Europa bliža građanima“ (PO5) kroz usklađenost s posebnim ciljem „Poticanje integriranog društvenog i gospodarskog te razvoja u području okoliša na lokalnoj razini, kulturne baštine i sigurnosti, uključujući ruralna i obalna područja“.</w:t>
            </w:r>
          </w:p>
          <w:p w14:paraId="70A23A1F" w14:textId="77777777" w:rsidR="00B06374" w:rsidRPr="004066D5" w:rsidRDefault="00B06374" w:rsidP="00266198">
            <w:pPr>
              <w:rPr>
                <w:rFonts w:cs="Times New Roman"/>
                <w:i/>
                <w:iCs/>
              </w:rPr>
            </w:pPr>
            <w:r w:rsidRPr="004066D5">
              <w:rPr>
                <w:rFonts w:cs="Times New Roman"/>
                <w:i/>
                <w:iCs/>
              </w:rPr>
              <w:t>Mjerom „Poticanje doseljavanja na prostor Općine Zagorska Sela također se doprinosi postizanju SDG 11 „Učiniti gradove i ljudska naselja uključivima, sigurnima, otpornima i održivima“ Programa Ujedinjenih naroda o održivom razvoju do 2030. godine.</w:t>
            </w:r>
          </w:p>
        </w:tc>
      </w:tr>
    </w:tbl>
    <w:p w14:paraId="0594F0C2" w14:textId="77777777" w:rsidR="00B06374" w:rsidRPr="004066D5" w:rsidRDefault="00B06374" w:rsidP="008E3BD1"/>
    <w:tbl>
      <w:tblPr>
        <w:tblStyle w:val="Reetkatablice11"/>
        <w:tblW w:w="0" w:type="auto"/>
        <w:tblLook w:val="04A0" w:firstRow="1" w:lastRow="0" w:firstColumn="1" w:lastColumn="0" w:noHBand="0" w:noVBand="1"/>
      </w:tblPr>
      <w:tblGrid>
        <w:gridCol w:w="3281"/>
        <w:gridCol w:w="2890"/>
        <w:gridCol w:w="2891"/>
      </w:tblGrid>
      <w:tr w:rsidR="00A65C8C" w:rsidRPr="004066D5" w14:paraId="19FD8742" w14:textId="77777777" w:rsidTr="00FC51FB">
        <w:trPr>
          <w:trHeight w:val="500"/>
        </w:trPr>
        <w:tc>
          <w:tcPr>
            <w:tcW w:w="9062" w:type="dxa"/>
            <w:gridSpan w:val="3"/>
            <w:shd w:val="clear" w:color="auto" w:fill="DAF0F3" w:themeFill="accent5" w:themeFillTint="33"/>
            <w:vAlign w:val="center"/>
          </w:tcPr>
          <w:p w14:paraId="016EFD71" w14:textId="56067B0B" w:rsidR="00A65C8C" w:rsidRPr="004066D5" w:rsidRDefault="00A65C8C" w:rsidP="00266198">
            <w:pPr>
              <w:rPr>
                <w:rFonts w:cs="Times New Roman"/>
                <w:b/>
                <w:bCs/>
                <w:sz w:val="24"/>
                <w:szCs w:val="24"/>
              </w:rPr>
            </w:pPr>
            <w:r w:rsidRPr="004066D5">
              <w:rPr>
                <w:rFonts w:cs="Times New Roman"/>
                <w:b/>
                <w:bCs/>
                <w:sz w:val="24"/>
                <w:szCs w:val="24"/>
              </w:rPr>
              <w:t>Naziv Strateškog cilja: SC</w:t>
            </w:r>
            <w:r w:rsidR="00960C1D">
              <w:rPr>
                <w:rFonts w:cs="Times New Roman"/>
                <w:b/>
                <w:bCs/>
                <w:sz w:val="24"/>
                <w:szCs w:val="24"/>
              </w:rPr>
              <w:t xml:space="preserve"> </w:t>
            </w:r>
            <w:r w:rsidRPr="004066D5">
              <w:rPr>
                <w:rFonts w:cs="Times New Roman"/>
                <w:b/>
                <w:bCs/>
                <w:sz w:val="24"/>
                <w:szCs w:val="24"/>
              </w:rPr>
              <w:t>12. Razvoj potpomognutih područja i područja s razvojnim posebnostima</w:t>
            </w:r>
          </w:p>
        </w:tc>
      </w:tr>
      <w:tr w:rsidR="00A65C8C" w:rsidRPr="004066D5" w14:paraId="1CF53C9B" w14:textId="77777777" w:rsidTr="00FC51FB">
        <w:trPr>
          <w:trHeight w:val="500"/>
        </w:trPr>
        <w:tc>
          <w:tcPr>
            <w:tcW w:w="9062" w:type="dxa"/>
            <w:gridSpan w:val="3"/>
            <w:shd w:val="clear" w:color="auto" w:fill="DAF0F3" w:themeFill="accent5" w:themeFillTint="33"/>
            <w:vAlign w:val="center"/>
          </w:tcPr>
          <w:p w14:paraId="2E3AB317" w14:textId="51AB301C" w:rsidR="00A65C8C" w:rsidRPr="004066D5" w:rsidRDefault="00A65C8C" w:rsidP="00266198">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6. Razvoj brdsko-planinskih i potpomognutih područja</w:t>
            </w:r>
          </w:p>
        </w:tc>
      </w:tr>
      <w:tr w:rsidR="00A65C8C" w:rsidRPr="004066D5" w14:paraId="5D3F1318" w14:textId="77777777" w:rsidTr="00FC51FB">
        <w:trPr>
          <w:trHeight w:val="490"/>
        </w:trPr>
        <w:tc>
          <w:tcPr>
            <w:tcW w:w="9062" w:type="dxa"/>
            <w:gridSpan w:val="3"/>
            <w:shd w:val="clear" w:color="auto" w:fill="B6E1E7" w:themeFill="accent5" w:themeFillTint="66"/>
            <w:vAlign w:val="center"/>
          </w:tcPr>
          <w:p w14:paraId="0722CDD5" w14:textId="1D2659A6" w:rsidR="00A65C8C" w:rsidRPr="004066D5" w:rsidRDefault="00E85660" w:rsidP="00266198">
            <w:pPr>
              <w:keepNext/>
              <w:keepLines/>
              <w:outlineLvl w:val="1"/>
              <w:rPr>
                <w:rFonts w:eastAsiaTheme="majorEastAsia" w:cs="Times New Roman"/>
                <w:b/>
                <w:bCs/>
                <w:color w:val="000000" w:themeColor="text1"/>
                <w:sz w:val="24"/>
                <w:szCs w:val="24"/>
              </w:rPr>
            </w:pPr>
            <w:bookmarkStart w:id="105" w:name="_Toc87427030"/>
            <w:bookmarkStart w:id="106" w:name="_Toc87540390"/>
            <w:bookmarkStart w:id="107" w:name="_Toc87616605"/>
            <w:bookmarkStart w:id="108" w:name="_Toc89065539"/>
            <w:bookmarkStart w:id="109" w:name="_Toc90583411"/>
            <w:r w:rsidRPr="004066D5">
              <w:rPr>
                <w:rFonts w:eastAsiaTheme="majorEastAsia" w:cs="Times New Roman"/>
                <w:b/>
                <w:bCs/>
                <w:color w:val="000000" w:themeColor="text1"/>
                <w:sz w:val="24"/>
                <w:szCs w:val="24"/>
                <w:shd w:val="clear" w:color="auto" w:fill="B6E1E7" w:themeFill="accent5" w:themeFillTint="66"/>
              </w:rPr>
              <w:t>1.8.</w:t>
            </w:r>
            <w:r w:rsidR="00A65C8C" w:rsidRPr="004066D5">
              <w:rPr>
                <w:rFonts w:eastAsiaTheme="majorEastAsia" w:cs="Times New Roman"/>
                <w:b/>
                <w:bCs/>
                <w:color w:val="000000" w:themeColor="text1"/>
                <w:sz w:val="24"/>
                <w:szCs w:val="24"/>
                <w:shd w:val="clear" w:color="auto" w:fill="B6E1E7" w:themeFill="accent5" w:themeFillTint="66"/>
              </w:rPr>
              <w:t xml:space="preserve"> Održivi razvoj potpomognutog područja Općine Zagorska Sela</w:t>
            </w:r>
            <w:bookmarkEnd w:id="105"/>
            <w:bookmarkEnd w:id="106"/>
            <w:bookmarkEnd w:id="107"/>
            <w:bookmarkEnd w:id="108"/>
            <w:bookmarkEnd w:id="109"/>
          </w:p>
        </w:tc>
      </w:tr>
      <w:tr w:rsidR="00A65C8C" w:rsidRPr="004066D5" w14:paraId="4F2055F0" w14:textId="77777777" w:rsidTr="00266198">
        <w:tc>
          <w:tcPr>
            <w:tcW w:w="9062" w:type="dxa"/>
            <w:gridSpan w:val="3"/>
          </w:tcPr>
          <w:p w14:paraId="57CC7671" w14:textId="77777777" w:rsidR="00A65C8C" w:rsidRPr="004066D5" w:rsidRDefault="00A65C8C" w:rsidP="00266198">
            <w:pPr>
              <w:rPr>
                <w:rFonts w:cs="Times New Roman"/>
                <w:b/>
                <w:bCs/>
              </w:rPr>
            </w:pPr>
            <w:r w:rsidRPr="004066D5">
              <w:rPr>
                <w:rFonts w:cs="Times New Roman"/>
                <w:b/>
                <w:bCs/>
              </w:rPr>
              <w:t xml:space="preserve">Opis mjere: </w:t>
            </w:r>
          </w:p>
          <w:p w14:paraId="59E8B2CD" w14:textId="77777777" w:rsidR="00A65C8C" w:rsidRPr="004066D5" w:rsidRDefault="00A65C8C" w:rsidP="00266198">
            <w:pPr>
              <w:rPr>
                <w:rFonts w:cs="Times New Roman"/>
              </w:rPr>
            </w:pPr>
            <w:r w:rsidRPr="004066D5">
              <w:rPr>
                <w:rFonts w:cs="Times New Roman"/>
              </w:rPr>
              <w:t>Općina Zagorska Sela ima status potpomognutog područja te je kao takva suočena sa specifičnim izazovima. Mjera će se stoga usmjeriti na provođenje razvojnih aktivnosti kojima se omogućuje odgovaranje na specifične razvojne izazove Općine. U tom kontekstu, mjerom se predviđaju aktivnosti izrade strateškoplanske i prostornoplanske dokumentacije te projektne dokumentacije, provođenje kapitalnog projekta "Pločko prva škola" te uređenja zgrade stare škole u Zagorskim Selima.</w:t>
            </w:r>
          </w:p>
        </w:tc>
      </w:tr>
      <w:tr w:rsidR="00A65C8C" w:rsidRPr="004066D5" w14:paraId="246C6E4C" w14:textId="77777777" w:rsidTr="00266198">
        <w:tc>
          <w:tcPr>
            <w:tcW w:w="9062" w:type="dxa"/>
            <w:gridSpan w:val="3"/>
            <w:shd w:val="clear" w:color="auto" w:fill="auto"/>
          </w:tcPr>
          <w:p w14:paraId="268DAE82" w14:textId="77777777" w:rsidR="00A65C8C" w:rsidRPr="004066D5" w:rsidRDefault="00A65C8C" w:rsidP="00266198">
            <w:pPr>
              <w:rPr>
                <w:rFonts w:cs="Times New Roman"/>
                <w:b/>
                <w:bCs/>
                <w:sz w:val="24"/>
                <w:szCs w:val="24"/>
              </w:rPr>
            </w:pPr>
            <w:r w:rsidRPr="004066D5">
              <w:rPr>
                <w:rFonts w:cs="Times New Roman"/>
                <w:b/>
                <w:bCs/>
                <w:sz w:val="24"/>
                <w:szCs w:val="24"/>
              </w:rPr>
              <w:t xml:space="preserve">Vrijeme provedbe mjere: </w:t>
            </w:r>
            <w:r w:rsidRPr="004066D5">
              <w:rPr>
                <w:rFonts w:cs="Times New Roman"/>
              </w:rPr>
              <w:t xml:space="preserve">siječanj 2022. – svibanj 2025.  </w:t>
            </w:r>
          </w:p>
        </w:tc>
      </w:tr>
      <w:tr w:rsidR="00A65C8C" w:rsidRPr="004066D5" w14:paraId="1A4580C1" w14:textId="77777777" w:rsidTr="00266198">
        <w:tc>
          <w:tcPr>
            <w:tcW w:w="3281" w:type="dxa"/>
            <w:shd w:val="clear" w:color="auto" w:fill="auto"/>
            <w:vAlign w:val="center"/>
          </w:tcPr>
          <w:p w14:paraId="6ED00E82" w14:textId="77777777" w:rsidR="00A65C8C" w:rsidRPr="004066D5" w:rsidRDefault="00A65C8C" w:rsidP="009307B1">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3EC97435" w14:textId="77777777" w:rsidR="00A65C8C" w:rsidRPr="004066D5" w:rsidRDefault="00A65C8C" w:rsidP="00266198">
            <w:pPr>
              <w:rPr>
                <w:rFonts w:cs="Times New Roman"/>
                <w:i/>
                <w:iCs/>
              </w:rPr>
            </w:pPr>
            <w:r w:rsidRPr="004066D5">
              <w:rPr>
                <w:rFonts w:cs="Times New Roman"/>
                <w:i/>
                <w:iCs/>
              </w:rPr>
              <w:t>Nacionalna razvoja strategija Republike Hrvatske do 2030. godine</w:t>
            </w:r>
          </w:p>
          <w:p w14:paraId="517BED25" w14:textId="77777777" w:rsidR="00A65C8C" w:rsidRPr="004066D5" w:rsidRDefault="00A65C8C" w:rsidP="00266198">
            <w:pPr>
              <w:rPr>
                <w:rFonts w:cs="Times New Roman"/>
                <w:i/>
                <w:iCs/>
              </w:rPr>
            </w:pPr>
            <w:r w:rsidRPr="004066D5">
              <w:rPr>
                <w:rFonts w:cs="Times New Roman"/>
                <w:i/>
                <w:iCs/>
              </w:rPr>
              <w:t>Plan razvoja Krapinsko-zagorske županije 2021.-2027.</w:t>
            </w:r>
          </w:p>
        </w:tc>
      </w:tr>
      <w:tr w:rsidR="00A65C8C" w:rsidRPr="004066D5" w14:paraId="065F49DA" w14:textId="77777777" w:rsidTr="00266198">
        <w:trPr>
          <w:trHeight w:val="461"/>
        </w:trPr>
        <w:tc>
          <w:tcPr>
            <w:tcW w:w="3281" w:type="dxa"/>
            <w:shd w:val="clear" w:color="auto" w:fill="E3DED1"/>
            <w:vAlign w:val="center"/>
          </w:tcPr>
          <w:p w14:paraId="77693D8F" w14:textId="77777777" w:rsidR="00A65C8C" w:rsidRPr="004066D5" w:rsidRDefault="00A65C8C" w:rsidP="00266198">
            <w:pPr>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1B6B81CD" w14:textId="77777777" w:rsidR="00A65C8C" w:rsidRPr="004066D5" w:rsidRDefault="00A65C8C" w:rsidP="00266198">
            <w:pPr>
              <w:rPr>
                <w:rFonts w:cs="Times New Roman"/>
                <w:b/>
                <w:bCs/>
                <w:sz w:val="24"/>
                <w:szCs w:val="24"/>
              </w:rPr>
            </w:pPr>
            <w:r w:rsidRPr="004066D5">
              <w:rPr>
                <w:rFonts w:cs="Times New Roman"/>
                <w:b/>
                <w:bCs/>
                <w:sz w:val="24"/>
                <w:szCs w:val="24"/>
              </w:rPr>
              <w:t>Vrijeme provedbe</w:t>
            </w:r>
          </w:p>
        </w:tc>
      </w:tr>
      <w:tr w:rsidR="00A65C8C" w:rsidRPr="004066D5" w14:paraId="12E442C8" w14:textId="77777777" w:rsidTr="00266198">
        <w:tc>
          <w:tcPr>
            <w:tcW w:w="3281" w:type="dxa"/>
            <w:vAlign w:val="center"/>
          </w:tcPr>
          <w:p w14:paraId="10A0E267" w14:textId="77777777" w:rsidR="00A65C8C" w:rsidRPr="004066D5" w:rsidRDefault="00A65C8C" w:rsidP="00960C1D">
            <w:pPr>
              <w:jc w:val="left"/>
              <w:rPr>
                <w:rFonts w:cs="Times New Roman"/>
              </w:rPr>
            </w:pPr>
            <w:r w:rsidRPr="004066D5">
              <w:rPr>
                <w:rFonts w:cs="Times New Roman"/>
              </w:rPr>
              <w:t>Izrada strateškoplanske dokumentacije</w:t>
            </w:r>
          </w:p>
        </w:tc>
        <w:tc>
          <w:tcPr>
            <w:tcW w:w="5781" w:type="dxa"/>
            <w:gridSpan w:val="2"/>
            <w:vAlign w:val="center"/>
          </w:tcPr>
          <w:p w14:paraId="071A315C" w14:textId="77777777" w:rsidR="00A65C8C" w:rsidRPr="004066D5" w:rsidRDefault="00A65C8C" w:rsidP="00266198">
            <w:pPr>
              <w:jc w:val="left"/>
              <w:rPr>
                <w:rFonts w:cs="Times New Roman"/>
              </w:rPr>
            </w:pPr>
            <w:r w:rsidRPr="004066D5">
              <w:t>siječanj 2022. – svibanj 2025.</w:t>
            </w:r>
          </w:p>
        </w:tc>
      </w:tr>
      <w:tr w:rsidR="00A65C8C" w:rsidRPr="004066D5" w14:paraId="059E99D5" w14:textId="77777777" w:rsidTr="00266198">
        <w:tc>
          <w:tcPr>
            <w:tcW w:w="3281" w:type="dxa"/>
            <w:vAlign w:val="center"/>
          </w:tcPr>
          <w:p w14:paraId="59E2BA83" w14:textId="77777777" w:rsidR="00A65C8C" w:rsidRPr="004066D5" w:rsidRDefault="00A65C8C" w:rsidP="00960C1D">
            <w:pPr>
              <w:jc w:val="left"/>
              <w:rPr>
                <w:rFonts w:cs="Times New Roman"/>
              </w:rPr>
            </w:pPr>
            <w:r w:rsidRPr="004066D5">
              <w:rPr>
                <w:rFonts w:cs="Times New Roman"/>
              </w:rPr>
              <w:t>Izrada prostornoplanske dokumentacije</w:t>
            </w:r>
          </w:p>
        </w:tc>
        <w:tc>
          <w:tcPr>
            <w:tcW w:w="5781" w:type="dxa"/>
            <w:gridSpan w:val="2"/>
            <w:vAlign w:val="center"/>
          </w:tcPr>
          <w:p w14:paraId="6A1A14D8" w14:textId="77777777" w:rsidR="00A65C8C" w:rsidRPr="004066D5" w:rsidRDefault="00A65C8C" w:rsidP="00266198">
            <w:pPr>
              <w:jc w:val="left"/>
              <w:rPr>
                <w:rFonts w:cs="Times New Roman"/>
              </w:rPr>
            </w:pPr>
            <w:r w:rsidRPr="004066D5">
              <w:t>siječanj 2022. – svibanj 2025.</w:t>
            </w:r>
          </w:p>
        </w:tc>
      </w:tr>
      <w:tr w:rsidR="00A65C8C" w:rsidRPr="004066D5" w14:paraId="7FF3D108" w14:textId="77777777" w:rsidTr="00266198">
        <w:tc>
          <w:tcPr>
            <w:tcW w:w="3281" w:type="dxa"/>
            <w:vAlign w:val="center"/>
          </w:tcPr>
          <w:p w14:paraId="3080416B" w14:textId="77777777" w:rsidR="00A65C8C" w:rsidRPr="004066D5" w:rsidRDefault="00A65C8C" w:rsidP="00960C1D">
            <w:pPr>
              <w:jc w:val="left"/>
              <w:rPr>
                <w:rFonts w:cs="Times New Roman"/>
              </w:rPr>
            </w:pPr>
            <w:r w:rsidRPr="004066D5">
              <w:rPr>
                <w:rFonts w:cs="Times New Roman"/>
              </w:rPr>
              <w:t>Pločko prva škola</w:t>
            </w:r>
          </w:p>
        </w:tc>
        <w:tc>
          <w:tcPr>
            <w:tcW w:w="5781" w:type="dxa"/>
            <w:gridSpan w:val="2"/>
            <w:vAlign w:val="center"/>
          </w:tcPr>
          <w:p w14:paraId="435A72D3" w14:textId="77777777" w:rsidR="00A65C8C" w:rsidRPr="004066D5" w:rsidRDefault="00A65C8C" w:rsidP="00266198">
            <w:pPr>
              <w:jc w:val="left"/>
              <w:rPr>
                <w:rFonts w:cs="Times New Roman"/>
              </w:rPr>
            </w:pPr>
            <w:r w:rsidRPr="004066D5">
              <w:t>siječanj 2022. – svibanj 2025.</w:t>
            </w:r>
          </w:p>
        </w:tc>
      </w:tr>
      <w:tr w:rsidR="00A65C8C" w:rsidRPr="004066D5" w14:paraId="744AF8AF" w14:textId="77777777" w:rsidTr="00266198">
        <w:tc>
          <w:tcPr>
            <w:tcW w:w="3281" w:type="dxa"/>
            <w:vAlign w:val="center"/>
          </w:tcPr>
          <w:p w14:paraId="47A70B94" w14:textId="77777777" w:rsidR="00A65C8C" w:rsidRPr="004066D5" w:rsidRDefault="00A65C8C" w:rsidP="00960C1D">
            <w:pPr>
              <w:jc w:val="left"/>
              <w:rPr>
                <w:rFonts w:cs="Times New Roman"/>
              </w:rPr>
            </w:pPr>
            <w:r w:rsidRPr="004066D5">
              <w:rPr>
                <w:rFonts w:cs="Times New Roman"/>
              </w:rPr>
              <w:t>Uređenje zgrade stare škole u Zagorskim Selima</w:t>
            </w:r>
          </w:p>
        </w:tc>
        <w:tc>
          <w:tcPr>
            <w:tcW w:w="5781" w:type="dxa"/>
            <w:gridSpan w:val="2"/>
            <w:vAlign w:val="center"/>
          </w:tcPr>
          <w:p w14:paraId="6E74075A" w14:textId="77777777" w:rsidR="00A65C8C" w:rsidRPr="004066D5" w:rsidRDefault="00A65C8C" w:rsidP="00266198">
            <w:pPr>
              <w:jc w:val="left"/>
              <w:rPr>
                <w:rFonts w:cs="Times New Roman"/>
              </w:rPr>
            </w:pPr>
            <w:r w:rsidRPr="004066D5">
              <w:t>siječanj 2022. – svibanj 2025.</w:t>
            </w:r>
          </w:p>
        </w:tc>
      </w:tr>
      <w:tr w:rsidR="00A65C8C" w:rsidRPr="004066D5" w14:paraId="66E159E0" w14:textId="77777777" w:rsidTr="00266198">
        <w:tc>
          <w:tcPr>
            <w:tcW w:w="3281" w:type="dxa"/>
            <w:vAlign w:val="center"/>
          </w:tcPr>
          <w:p w14:paraId="7B334E7A" w14:textId="77777777" w:rsidR="00A65C8C" w:rsidRPr="004066D5" w:rsidRDefault="00A65C8C" w:rsidP="00960C1D">
            <w:pPr>
              <w:jc w:val="left"/>
              <w:rPr>
                <w:rFonts w:cs="Times New Roman"/>
              </w:rPr>
            </w:pPr>
            <w:r w:rsidRPr="004066D5">
              <w:rPr>
                <w:rFonts w:cs="Times New Roman"/>
              </w:rPr>
              <w:lastRenderedPageBreak/>
              <w:t>Izrada projektne dokumentacije i sufinanciranje izrade projekata</w:t>
            </w:r>
          </w:p>
        </w:tc>
        <w:tc>
          <w:tcPr>
            <w:tcW w:w="5781" w:type="dxa"/>
            <w:gridSpan w:val="2"/>
            <w:vAlign w:val="center"/>
          </w:tcPr>
          <w:p w14:paraId="7A5696BA" w14:textId="77777777" w:rsidR="00A65C8C" w:rsidRPr="004066D5" w:rsidRDefault="00A65C8C" w:rsidP="00266198">
            <w:pPr>
              <w:jc w:val="left"/>
              <w:rPr>
                <w:rFonts w:cs="Times New Roman"/>
              </w:rPr>
            </w:pPr>
            <w:r w:rsidRPr="004066D5">
              <w:t>siječanj 2022. – svibanj 2025.</w:t>
            </w:r>
          </w:p>
        </w:tc>
      </w:tr>
      <w:tr w:rsidR="00A65C8C" w:rsidRPr="004066D5" w14:paraId="2172D82E" w14:textId="77777777" w:rsidTr="00266198">
        <w:trPr>
          <w:trHeight w:val="434"/>
        </w:trPr>
        <w:tc>
          <w:tcPr>
            <w:tcW w:w="3281" w:type="dxa"/>
            <w:shd w:val="clear" w:color="auto" w:fill="E3DED1"/>
            <w:vAlign w:val="center"/>
          </w:tcPr>
          <w:p w14:paraId="6E41CD66" w14:textId="77777777" w:rsidR="00A65C8C" w:rsidRPr="004066D5" w:rsidRDefault="00A65C8C" w:rsidP="00266198">
            <w:pPr>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6D71B8E3" w14:textId="77777777" w:rsidR="00A65C8C" w:rsidRPr="004066D5" w:rsidRDefault="00A65C8C" w:rsidP="00266198">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3ECEDFF7" w14:textId="77777777" w:rsidR="00A65C8C" w:rsidRPr="004066D5" w:rsidRDefault="00A65C8C" w:rsidP="00266198">
            <w:pPr>
              <w:jc w:val="center"/>
              <w:rPr>
                <w:rFonts w:cs="Times New Roman"/>
                <w:b/>
                <w:bCs/>
                <w:sz w:val="24"/>
                <w:szCs w:val="24"/>
              </w:rPr>
            </w:pPr>
            <w:r w:rsidRPr="004066D5">
              <w:rPr>
                <w:rFonts w:cs="Times New Roman"/>
                <w:b/>
                <w:bCs/>
                <w:sz w:val="24"/>
                <w:szCs w:val="24"/>
              </w:rPr>
              <w:t>Ciljana vrijednost</w:t>
            </w:r>
          </w:p>
        </w:tc>
      </w:tr>
      <w:tr w:rsidR="00A65C8C" w:rsidRPr="004066D5" w14:paraId="4C5A2A91" w14:textId="77777777" w:rsidTr="00266198">
        <w:trPr>
          <w:trHeight w:val="58"/>
        </w:trPr>
        <w:tc>
          <w:tcPr>
            <w:tcW w:w="3281" w:type="dxa"/>
            <w:vAlign w:val="center"/>
          </w:tcPr>
          <w:p w14:paraId="4DDC2132" w14:textId="77777777" w:rsidR="00A65C8C" w:rsidRPr="004066D5" w:rsidRDefault="00A65C8C" w:rsidP="000E48EB">
            <w:pPr>
              <w:jc w:val="left"/>
              <w:rPr>
                <w:rFonts w:cs="Times New Roman"/>
              </w:rPr>
            </w:pPr>
            <w:r w:rsidRPr="004066D5">
              <w:rPr>
                <w:rFonts w:cs="Times New Roman"/>
              </w:rPr>
              <w:t>donesena 4. izmjena PPU Općine Zagorska Sela</w:t>
            </w:r>
          </w:p>
        </w:tc>
        <w:tc>
          <w:tcPr>
            <w:tcW w:w="2890" w:type="dxa"/>
            <w:vAlign w:val="center"/>
          </w:tcPr>
          <w:p w14:paraId="10F255C1" w14:textId="06FBE284" w:rsidR="00A65C8C" w:rsidRPr="004066D5" w:rsidRDefault="0012285A" w:rsidP="00266198">
            <w:pPr>
              <w:jc w:val="center"/>
              <w:rPr>
                <w:rFonts w:cs="Times New Roman"/>
              </w:rPr>
            </w:pPr>
            <w:r>
              <w:rPr>
                <w:rFonts w:cs="Times New Roman"/>
              </w:rPr>
              <w:t>0 (2021.)</w:t>
            </w:r>
          </w:p>
        </w:tc>
        <w:tc>
          <w:tcPr>
            <w:tcW w:w="2891" w:type="dxa"/>
            <w:vAlign w:val="center"/>
          </w:tcPr>
          <w:p w14:paraId="3BD097BE" w14:textId="579C70B3" w:rsidR="00A65C8C" w:rsidRPr="004066D5" w:rsidRDefault="0012285A" w:rsidP="00266198">
            <w:pPr>
              <w:jc w:val="center"/>
              <w:rPr>
                <w:rFonts w:cs="Times New Roman"/>
              </w:rPr>
            </w:pPr>
            <w:r>
              <w:rPr>
                <w:rFonts w:cs="Times New Roman"/>
              </w:rPr>
              <w:t>1</w:t>
            </w:r>
          </w:p>
        </w:tc>
      </w:tr>
      <w:tr w:rsidR="00A65C8C" w:rsidRPr="004066D5" w14:paraId="7CE2A6E2" w14:textId="77777777" w:rsidTr="00266198">
        <w:trPr>
          <w:trHeight w:val="58"/>
        </w:trPr>
        <w:tc>
          <w:tcPr>
            <w:tcW w:w="3281" w:type="dxa"/>
            <w:vAlign w:val="center"/>
          </w:tcPr>
          <w:p w14:paraId="3A1FCEA6" w14:textId="77777777" w:rsidR="00A65C8C" w:rsidRPr="004066D5" w:rsidRDefault="00A65C8C" w:rsidP="000E48EB">
            <w:pPr>
              <w:jc w:val="left"/>
              <w:rPr>
                <w:rFonts w:cs="Times New Roman"/>
              </w:rPr>
            </w:pPr>
            <w:r w:rsidRPr="004066D5">
              <w:rPr>
                <w:rFonts w:cs="Times New Roman"/>
              </w:rPr>
              <w:t>broj izrađene projektne dokumentacije</w:t>
            </w:r>
          </w:p>
        </w:tc>
        <w:tc>
          <w:tcPr>
            <w:tcW w:w="2890" w:type="dxa"/>
            <w:vAlign w:val="center"/>
          </w:tcPr>
          <w:p w14:paraId="71478534" w14:textId="706C8B61" w:rsidR="00A65C8C" w:rsidRPr="004066D5" w:rsidRDefault="00A65C8C" w:rsidP="00266198">
            <w:pPr>
              <w:jc w:val="center"/>
              <w:rPr>
                <w:rFonts w:cs="Times New Roman"/>
              </w:rPr>
            </w:pPr>
            <w:r w:rsidRPr="004066D5">
              <w:rPr>
                <w:rFonts w:cs="Times New Roman"/>
              </w:rPr>
              <w:t>2</w:t>
            </w:r>
            <w:r w:rsidR="0012285A">
              <w:rPr>
                <w:rFonts w:cs="Times New Roman"/>
              </w:rPr>
              <w:t xml:space="preserve"> (2020.)</w:t>
            </w:r>
          </w:p>
        </w:tc>
        <w:tc>
          <w:tcPr>
            <w:tcW w:w="2891" w:type="dxa"/>
            <w:vAlign w:val="center"/>
          </w:tcPr>
          <w:p w14:paraId="5FCDFFFE" w14:textId="77777777" w:rsidR="00A65C8C" w:rsidRPr="004066D5" w:rsidRDefault="00A65C8C" w:rsidP="00266198">
            <w:pPr>
              <w:jc w:val="center"/>
              <w:rPr>
                <w:rFonts w:cs="Times New Roman"/>
              </w:rPr>
            </w:pPr>
            <w:r w:rsidRPr="004066D5">
              <w:rPr>
                <w:rFonts w:cs="Times New Roman"/>
              </w:rPr>
              <w:t>4</w:t>
            </w:r>
          </w:p>
        </w:tc>
      </w:tr>
      <w:tr w:rsidR="00A65C8C" w:rsidRPr="004066D5" w14:paraId="5E512AA8" w14:textId="77777777" w:rsidTr="00266198">
        <w:trPr>
          <w:trHeight w:val="464"/>
        </w:trPr>
        <w:tc>
          <w:tcPr>
            <w:tcW w:w="9062" w:type="dxa"/>
            <w:gridSpan w:val="3"/>
            <w:vAlign w:val="center"/>
          </w:tcPr>
          <w:p w14:paraId="1E2936B9" w14:textId="77777777" w:rsidR="00A65C8C" w:rsidRPr="004066D5" w:rsidRDefault="00A65C8C" w:rsidP="00266198">
            <w:pPr>
              <w:rPr>
                <w:rFonts w:cs="Times New Roman"/>
                <w:i/>
                <w:iCs/>
              </w:rPr>
            </w:pPr>
            <w:r w:rsidRPr="004066D5">
              <w:rPr>
                <w:rFonts w:cs="Times New Roman"/>
                <w:i/>
                <w:iCs/>
              </w:rPr>
              <w:t xml:space="preserve">Provedbom mjere „Održivi razvoj potpomognutog područja Općine Zagorska Sela“ doprinijet će se postizanju cilja politike 5. Europske unije „Europa bliža građanima“ kroz usklađenost s posebnim ciljem „Poticanje integriranog društvenog i gospodarskog razvoja u području okoliša na lokalnoj razini, kulturne baštine i sigurnosti, uključujući ruralna i obalna područja“. </w:t>
            </w:r>
          </w:p>
          <w:p w14:paraId="2E250C2F" w14:textId="77777777" w:rsidR="00A65C8C" w:rsidRPr="004066D5" w:rsidRDefault="00A65C8C" w:rsidP="00266198">
            <w:pPr>
              <w:rPr>
                <w:rFonts w:cs="Times New Roman"/>
                <w:i/>
                <w:iCs/>
              </w:rPr>
            </w:pPr>
            <w:r w:rsidRPr="004066D5">
              <w:rPr>
                <w:rFonts w:cs="Times New Roman"/>
                <w:i/>
                <w:iCs/>
              </w:rPr>
              <w:t xml:space="preserve">Provedbom mjere „Održivi razvoj potpomognutog područja Općine Zagorska Sela“ također se doprinosi postizanju SDG 11 „Učiniti gradove i ljudska naselja uključivima, sigurnima, otpornima i održivima“. </w:t>
            </w:r>
          </w:p>
        </w:tc>
      </w:tr>
    </w:tbl>
    <w:p w14:paraId="384AB412" w14:textId="77777777" w:rsidR="00B06374" w:rsidRPr="004066D5" w:rsidRDefault="00B06374" w:rsidP="008E3BD1"/>
    <w:tbl>
      <w:tblPr>
        <w:tblStyle w:val="Reetkatablice11"/>
        <w:tblW w:w="0" w:type="auto"/>
        <w:tblLook w:val="04A0" w:firstRow="1" w:lastRow="0" w:firstColumn="1" w:lastColumn="0" w:noHBand="0" w:noVBand="1"/>
      </w:tblPr>
      <w:tblGrid>
        <w:gridCol w:w="3281"/>
        <w:gridCol w:w="2890"/>
        <w:gridCol w:w="2891"/>
      </w:tblGrid>
      <w:tr w:rsidR="008E3BD1" w:rsidRPr="004066D5" w14:paraId="1EFB4DED" w14:textId="77777777" w:rsidTr="00FC51FB">
        <w:trPr>
          <w:trHeight w:val="500"/>
        </w:trPr>
        <w:tc>
          <w:tcPr>
            <w:tcW w:w="9062" w:type="dxa"/>
            <w:gridSpan w:val="3"/>
            <w:shd w:val="clear" w:color="auto" w:fill="DAF0F3" w:themeFill="accent5" w:themeFillTint="33"/>
            <w:vAlign w:val="center"/>
          </w:tcPr>
          <w:p w14:paraId="7EFBDA86" w14:textId="2F617738" w:rsidR="008E3BD1" w:rsidRPr="004066D5" w:rsidRDefault="008E3BD1" w:rsidP="008E3BD1">
            <w:pPr>
              <w:rPr>
                <w:rFonts w:cs="Times New Roman"/>
                <w:b/>
                <w:bCs/>
                <w:sz w:val="24"/>
                <w:szCs w:val="24"/>
              </w:rPr>
            </w:pPr>
            <w:r w:rsidRPr="004066D5">
              <w:rPr>
                <w:rFonts w:cs="Times New Roman"/>
                <w:b/>
                <w:bCs/>
                <w:sz w:val="24"/>
                <w:szCs w:val="24"/>
              </w:rPr>
              <w:t>Naziv</w:t>
            </w:r>
            <w:r w:rsidR="005A3B9C" w:rsidRPr="004066D5">
              <w:rPr>
                <w:rFonts w:cs="Times New Roman"/>
                <w:b/>
                <w:bCs/>
                <w:sz w:val="24"/>
                <w:szCs w:val="24"/>
              </w:rPr>
              <w:t xml:space="preserve"> Strateškog</w:t>
            </w:r>
            <w:r w:rsidRPr="004066D5">
              <w:rPr>
                <w:rFonts w:cs="Times New Roman"/>
                <w:b/>
                <w:bCs/>
                <w:sz w:val="24"/>
                <w:szCs w:val="24"/>
              </w:rPr>
              <w:t xml:space="preserve"> cilja: </w:t>
            </w:r>
            <w:r w:rsidR="005A3B9C" w:rsidRPr="004066D5">
              <w:rPr>
                <w:rFonts w:cs="Times New Roman"/>
                <w:b/>
                <w:bCs/>
                <w:sz w:val="24"/>
                <w:szCs w:val="24"/>
              </w:rPr>
              <w:t>SC</w:t>
            </w:r>
            <w:r w:rsidR="00960C1D">
              <w:rPr>
                <w:rFonts w:cs="Times New Roman"/>
                <w:b/>
                <w:bCs/>
                <w:sz w:val="24"/>
                <w:szCs w:val="24"/>
              </w:rPr>
              <w:t xml:space="preserve"> </w:t>
            </w:r>
            <w:r w:rsidRPr="004066D5">
              <w:rPr>
                <w:rFonts w:cs="Times New Roman"/>
                <w:b/>
                <w:bCs/>
                <w:sz w:val="24"/>
                <w:szCs w:val="24"/>
              </w:rPr>
              <w:t>6. Demografska revitalizacija i bolji položaj obitelji</w:t>
            </w:r>
          </w:p>
        </w:tc>
      </w:tr>
      <w:tr w:rsidR="005A3B9C" w:rsidRPr="004066D5" w14:paraId="4E75B916" w14:textId="77777777" w:rsidTr="00FC51FB">
        <w:trPr>
          <w:trHeight w:val="500"/>
        </w:trPr>
        <w:tc>
          <w:tcPr>
            <w:tcW w:w="9062" w:type="dxa"/>
            <w:gridSpan w:val="3"/>
            <w:shd w:val="clear" w:color="auto" w:fill="DAF0F3" w:themeFill="accent5" w:themeFillTint="33"/>
            <w:vAlign w:val="center"/>
          </w:tcPr>
          <w:p w14:paraId="07C2925D" w14:textId="4927590A" w:rsidR="005A3B9C" w:rsidRPr="004066D5" w:rsidRDefault="005A3B9C" w:rsidP="008E3BD1">
            <w:pPr>
              <w:rPr>
                <w:rFonts w:cs="Times New Roman"/>
                <w:b/>
                <w:bCs/>
                <w:sz w:val="24"/>
                <w:szCs w:val="24"/>
              </w:rPr>
            </w:pPr>
            <w:r w:rsidRPr="004066D5">
              <w:rPr>
                <w:rFonts w:cs="Times New Roman"/>
                <w:b/>
                <w:bCs/>
                <w:sz w:val="24"/>
                <w:szCs w:val="24"/>
              </w:rPr>
              <w:t xml:space="preserve">Naziv Posebnog cilja: </w:t>
            </w:r>
            <w:r w:rsidR="00310D93" w:rsidRPr="004066D5">
              <w:rPr>
                <w:rFonts w:cs="Times New Roman"/>
                <w:b/>
                <w:bCs/>
                <w:sz w:val="24"/>
                <w:szCs w:val="24"/>
              </w:rPr>
              <w:t>PC</w:t>
            </w:r>
            <w:r w:rsidR="00960C1D">
              <w:rPr>
                <w:rFonts w:cs="Times New Roman"/>
                <w:b/>
                <w:bCs/>
                <w:sz w:val="24"/>
                <w:szCs w:val="24"/>
              </w:rPr>
              <w:t xml:space="preserve"> </w:t>
            </w:r>
            <w:r w:rsidR="00310D93" w:rsidRPr="004066D5">
              <w:rPr>
                <w:rFonts w:cs="Times New Roman"/>
                <w:b/>
                <w:bCs/>
                <w:sz w:val="24"/>
                <w:szCs w:val="24"/>
              </w:rPr>
              <w:t>7. Unaprjeđenje kvalitete i usklađivanje obrazovanja u skladu s potrebama tržišta rada</w:t>
            </w:r>
          </w:p>
        </w:tc>
      </w:tr>
      <w:tr w:rsidR="008E3BD1" w:rsidRPr="004066D5" w14:paraId="76EFCFE9" w14:textId="77777777" w:rsidTr="00FC51FB">
        <w:trPr>
          <w:trHeight w:val="490"/>
        </w:trPr>
        <w:tc>
          <w:tcPr>
            <w:tcW w:w="9062" w:type="dxa"/>
            <w:gridSpan w:val="3"/>
            <w:shd w:val="clear" w:color="auto" w:fill="B6E1E7" w:themeFill="accent5" w:themeFillTint="66"/>
            <w:vAlign w:val="center"/>
          </w:tcPr>
          <w:p w14:paraId="29E951B2" w14:textId="1F5B4521" w:rsidR="008E3BD1" w:rsidRPr="004066D5" w:rsidRDefault="00E85660" w:rsidP="008E3BD1">
            <w:pPr>
              <w:keepNext/>
              <w:keepLines/>
              <w:outlineLvl w:val="1"/>
              <w:rPr>
                <w:rFonts w:eastAsiaTheme="majorEastAsia" w:cs="Times New Roman"/>
                <w:b/>
                <w:bCs/>
                <w:sz w:val="24"/>
                <w:szCs w:val="24"/>
              </w:rPr>
            </w:pPr>
            <w:bookmarkStart w:id="110" w:name="_Toc87427024"/>
            <w:bookmarkStart w:id="111" w:name="_Toc87540384"/>
            <w:bookmarkStart w:id="112" w:name="_Toc87616599"/>
            <w:bookmarkStart w:id="113" w:name="_Toc89065533"/>
            <w:bookmarkStart w:id="114" w:name="_Toc90583412"/>
            <w:r w:rsidRPr="004066D5">
              <w:rPr>
                <w:rFonts w:eastAsiaTheme="majorEastAsia" w:cs="Times New Roman"/>
                <w:b/>
                <w:bCs/>
                <w:sz w:val="24"/>
                <w:szCs w:val="24"/>
              </w:rPr>
              <w:t>1.</w:t>
            </w:r>
            <w:r w:rsidR="00876F55">
              <w:rPr>
                <w:rFonts w:eastAsiaTheme="majorEastAsia" w:cs="Times New Roman"/>
                <w:b/>
                <w:bCs/>
                <w:sz w:val="24"/>
                <w:szCs w:val="24"/>
              </w:rPr>
              <w:t>9</w:t>
            </w:r>
            <w:r w:rsidRPr="004066D5">
              <w:rPr>
                <w:rFonts w:eastAsiaTheme="majorEastAsia" w:cs="Times New Roman"/>
                <w:b/>
                <w:bCs/>
                <w:sz w:val="24"/>
                <w:szCs w:val="24"/>
              </w:rPr>
              <w:t>.</w:t>
            </w:r>
            <w:r w:rsidR="008E3BD1" w:rsidRPr="004066D5">
              <w:rPr>
                <w:rFonts w:eastAsiaTheme="majorEastAsia" w:cs="Times New Roman"/>
                <w:b/>
                <w:bCs/>
                <w:sz w:val="24"/>
                <w:szCs w:val="24"/>
              </w:rPr>
              <w:t xml:space="preserve"> Unaprjeđenje sustava predškolskog odgoja</w:t>
            </w:r>
            <w:bookmarkEnd w:id="110"/>
            <w:bookmarkEnd w:id="111"/>
            <w:bookmarkEnd w:id="112"/>
            <w:bookmarkEnd w:id="113"/>
            <w:bookmarkEnd w:id="114"/>
          </w:p>
        </w:tc>
      </w:tr>
      <w:tr w:rsidR="008E3BD1" w:rsidRPr="004066D5" w14:paraId="3FD6D4AD" w14:textId="77777777" w:rsidTr="0097095B">
        <w:tc>
          <w:tcPr>
            <w:tcW w:w="9062" w:type="dxa"/>
            <w:gridSpan w:val="3"/>
          </w:tcPr>
          <w:p w14:paraId="69080AF6" w14:textId="77777777" w:rsidR="008E3BD1" w:rsidRPr="004066D5" w:rsidRDefault="008E3BD1" w:rsidP="008E3BD1">
            <w:pPr>
              <w:rPr>
                <w:rFonts w:cs="Times New Roman"/>
                <w:b/>
                <w:bCs/>
              </w:rPr>
            </w:pPr>
            <w:r w:rsidRPr="004066D5">
              <w:rPr>
                <w:rFonts w:cs="Times New Roman"/>
                <w:b/>
                <w:bCs/>
              </w:rPr>
              <w:t xml:space="preserve">Opis mjere: </w:t>
            </w:r>
          </w:p>
          <w:p w14:paraId="7499802B" w14:textId="3D184A3F" w:rsidR="008E3BD1" w:rsidRPr="004066D5" w:rsidRDefault="00FF1E22" w:rsidP="008E3BD1">
            <w:pPr>
              <w:rPr>
                <w:rFonts w:cs="Times New Roman"/>
              </w:rPr>
            </w:pPr>
            <w:r w:rsidRPr="004066D5">
              <w:rPr>
                <w:rFonts w:cs="Times New Roman"/>
              </w:rPr>
              <w:t>S obzirom da se na prostornom obuhvatu Općine Zagorska Sela ne nalaze ustanove predškolskog odgoja, ovom mjerom naglasak se stavlja na aktivnost sufinanciranja predškolskog odgoja, odnosno rada vrtića koje pohađaju djeca iz Zagorskih Sela.</w:t>
            </w:r>
          </w:p>
        </w:tc>
      </w:tr>
      <w:tr w:rsidR="008E3BD1" w:rsidRPr="004066D5" w14:paraId="20950AD1" w14:textId="77777777" w:rsidTr="0097095B">
        <w:tc>
          <w:tcPr>
            <w:tcW w:w="9062" w:type="dxa"/>
            <w:gridSpan w:val="3"/>
            <w:shd w:val="clear" w:color="auto" w:fill="auto"/>
          </w:tcPr>
          <w:p w14:paraId="2FA9CFC8" w14:textId="7FD1411A" w:rsidR="008E3BD1" w:rsidRPr="004066D5" w:rsidRDefault="008E3BD1" w:rsidP="008E3BD1">
            <w:pPr>
              <w:rPr>
                <w:rFonts w:cs="Times New Roman"/>
                <w:b/>
                <w:bCs/>
                <w:sz w:val="24"/>
                <w:szCs w:val="24"/>
              </w:rPr>
            </w:pPr>
            <w:r w:rsidRPr="004066D5">
              <w:rPr>
                <w:rFonts w:cs="Times New Roman"/>
                <w:b/>
                <w:bCs/>
                <w:sz w:val="24"/>
                <w:szCs w:val="24"/>
              </w:rPr>
              <w:t xml:space="preserve">Vrijeme provedbe mjere: </w:t>
            </w:r>
            <w:r w:rsidR="00632D06" w:rsidRPr="004066D5">
              <w:rPr>
                <w:rFonts w:cs="Times New Roman"/>
              </w:rPr>
              <w:t xml:space="preserve">siječanj 2022. – svibanj 2025.  </w:t>
            </w:r>
          </w:p>
        </w:tc>
      </w:tr>
      <w:tr w:rsidR="008E3BD1" w:rsidRPr="004066D5" w14:paraId="4B38CD7A" w14:textId="77777777" w:rsidTr="0097095B">
        <w:tc>
          <w:tcPr>
            <w:tcW w:w="3281" w:type="dxa"/>
            <w:shd w:val="clear" w:color="auto" w:fill="auto"/>
            <w:vAlign w:val="center"/>
          </w:tcPr>
          <w:p w14:paraId="10CCC1A1" w14:textId="77777777" w:rsidR="008E3BD1" w:rsidRPr="004066D5" w:rsidRDefault="008E3BD1" w:rsidP="009307B1">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06FB595B" w14:textId="77777777" w:rsidR="008E3BD1" w:rsidRPr="004066D5" w:rsidRDefault="008E3BD1" w:rsidP="008E3BD1">
            <w:pPr>
              <w:rPr>
                <w:rFonts w:cs="Times New Roman"/>
                <w:i/>
                <w:iCs/>
              </w:rPr>
            </w:pPr>
            <w:r w:rsidRPr="004066D5">
              <w:rPr>
                <w:rFonts w:cs="Times New Roman"/>
                <w:i/>
                <w:iCs/>
              </w:rPr>
              <w:t>Nacionalna razvoja strategija Republike Hrvatske do 2030. godine</w:t>
            </w:r>
          </w:p>
          <w:p w14:paraId="1A2CFED4" w14:textId="7932AF60" w:rsidR="00310D93" w:rsidRPr="004066D5" w:rsidRDefault="00310D93" w:rsidP="008E3BD1">
            <w:pPr>
              <w:rPr>
                <w:rFonts w:cs="Times New Roman"/>
                <w:i/>
                <w:iCs/>
              </w:rPr>
            </w:pPr>
            <w:r w:rsidRPr="004066D5">
              <w:rPr>
                <w:rFonts w:cs="Times New Roman"/>
                <w:i/>
                <w:iCs/>
              </w:rPr>
              <w:t>Plan razvoja Krapinsko-zagorske županije 2021.-2027.</w:t>
            </w:r>
          </w:p>
        </w:tc>
      </w:tr>
      <w:tr w:rsidR="008E3BD1" w:rsidRPr="004066D5" w14:paraId="20940C9E" w14:textId="77777777" w:rsidTr="0097095B">
        <w:trPr>
          <w:trHeight w:val="461"/>
        </w:trPr>
        <w:tc>
          <w:tcPr>
            <w:tcW w:w="3281" w:type="dxa"/>
            <w:shd w:val="clear" w:color="auto" w:fill="E3DED1"/>
            <w:vAlign w:val="center"/>
          </w:tcPr>
          <w:p w14:paraId="5D2F9F94" w14:textId="77777777" w:rsidR="008E3BD1" w:rsidRPr="004066D5" w:rsidRDefault="008E3BD1" w:rsidP="009307B1">
            <w:pPr>
              <w:jc w:val="left"/>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0709DDF1" w14:textId="77777777" w:rsidR="008E3BD1" w:rsidRPr="004066D5" w:rsidRDefault="008E3BD1" w:rsidP="008E3BD1">
            <w:pPr>
              <w:rPr>
                <w:rFonts w:cs="Times New Roman"/>
                <w:b/>
                <w:bCs/>
                <w:sz w:val="24"/>
                <w:szCs w:val="24"/>
              </w:rPr>
            </w:pPr>
            <w:r w:rsidRPr="004066D5">
              <w:rPr>
                <w:rFonts w:cs="Times New Roman"/>
                <w:b/>
                <w:bCs/>
                <w:sz w:val="24"/>
                <w:szCs w:val="24"/>
              </w:rPr>
              <w:t>Vrijeme provedbe</w:t>
            </w:r>
          </w:p>
        </w:tc>
      </w:tr>
      <w:tr w:rsidR="00FF1E22" w:rsidRPr="004066D5" w14:paraId="26D02172" w14:textId="77777777" w:rsidTr="0097095B">
        <w:tc>
          <w:tcPr>
            <w:tcW w:w="3281" w:type="dxa"/>
            <w:vAlign w:val="center"/>
          </w:tcPr>
          <w:p w14:paraId="6AB4C75D" w14:textId="36D89F48" w:rsidR="00FF1E22" w:rsidRPr="004066D5" w:rsidRDefault="00FF1E22" w:rsidP="009307B1">
            <w:pPr>
              <w:jc w:val="left"/>
              <w:rPr>
                <w:rFonts w:cs="Times New Roman"/>
              </w:rPr>
            </w:pPr>
            <w:r w:rsidRPr="004066D5">
              <w:rPr>
                <w:rFonts w:cs="Times New Roman"/>
              </w:rPr>
              <w:t>Sufinanciranje predškolskog odgoja</w:t>
            </w:r>
          </w:p>
        </w:tc>
        <w:tc>
          <w:tcPr>
            <w:tcW w:w="5781" w:type="dxa"/>
            <w:gridSpan w:val="2"/>
            <w:vAlign w:val="center"/>
          </w:tcPr>
          <w:p w14:paraId="34511CF1" w14:textId="3E221177" w:rsidR="00FF1E22" w:rsidRPr="004066D5" w:rsidRDefault="00632D06" w:rsidP="00FF1E22">
            <w:pPr>
              <w:rPr>
                <w:rFonts w:cs="Times New Roman"/>
              </w:rPr>
            </w:pPr>
            <w:r w:rsidRPr="004066D5">
              <w:rPr>
                <w:rFonts w:cs="Times New Roman"/>
              </w:rPr>
              <w:t xml:space="preserve">siječanj 2022. – svibanj 2025.  </w:t>
            </w:r>
          </w:p>
        </w:tc>
      </w:tr>
      <w:tr w:rsidR="00FF1E22" w:rsidRPr="004066D5" w14:paraId="5A57609B" w14:textId="77777777" w:rsidTr="0097095B">
        <w:trPr>
          <w:trHeight w:val="434"/>
        </w:trPr>
        <w:tc>
          <w:tcPr>
            <w:tcW w:w="3281" w:type="dxa"/>
            <w:shd w:val="clear" w:color="auto" w:fill="E3DED1"/>
            <w:vAlign w:val="center"/>
          </w:tcPr>
          <w:p w14:paraId="60A88FBE" w14:textId="77777777" w:rsidR="00FF1E22" w:rsidRPr="004066D5" w:rsidRDefault="00FF1E22" w:rsidP="009307B1">
            <w:pPr>
              <w:jc w:val="left"/>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3D9F5D04" w14:textId="77777777" w:rsidR="00FF1E22" w:rsidRPr="004066D5" w:rsidRDefault="00FF1E22" w:rsidP="00632D06">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25C038FF" w14:textId="77777777" w:rsidR="00FF1E22" w:rsidRPr="004066D5" w:rsidRDefault="00FF1E22" w:rsidP="00632D06">
            <w:pPr>
              <w:jc w:val="center"/>
              <w:rPr>
                <w:rFonts w:cs="Times New Roman"/>
                <w:b/>
                <w:bCs/>
                <w:sz w:val="24"/>
                <w:szCs w:val="24"/>
              </w:rPr>
            </w:pPr>
            <w:r w:rsidRPr="004066D5">
              <w:rPr>
                <w:rFonts w:cs="Times New Roman"/>
                <w:b/>
                <w:bCs/>
                <w:sz w:val="24"/>
                <w:szCs w:val="24"/>
              </w:rPr>
              <w:t>Ciljana vrijednost</w:t>
            </w:r>
          </w:p>
        </w:tc>
      </w:tr>
      <w:tr w:rsidR="00A01911" w:rsidRPr="004066D5" w14:paraId="11015A8F" w14:textId="77777777" w:rsidTr="0097095B">
        <w:trPr>
          <w:trHeight w:val="58"/>
        </w:trPr>
        <w:tc>
          <w:tcPr>
            <w:tcW w:w="3281" w:type="dxa"/>
            <w:vAlign w:val="center"/>
          </w:tcPr>
          <w:p w14:paraId="65220F92" w14:textId="61D6AC4C" w:rsidR="00A01911" w:rsidRPr="004066D5" w:rsidRDefault="00A01911" w:rsidP="009307B1">
            <w:pPr>
              <w:jc w:val="left"/>
              <w:rPr>
                <w:rFonts w:cs="Times New Roman"/>
              </w:rPr>
            </w:pPr>
            <w:r w:rsidRPr="004066D5">
              <w:rPr>
                <w:rFonts w:cs="Times New Roman"/>
              </w:rPr>
              <w:t>broj djece kojima je sufinanciran smještaj u vrtiće</w:t>
            </w:r>
          </w:p>
        </w:tc>
        <w:tc>
          <w:tcPr>
            <w:tcW w:w="2890" w:type="dxa"/>
            <w:vAlign w:val="center"/>
          </w:tcPr>
          <w:p w14:paraId="66BC3824" w14:textId="184E455C" w:rsidR="00A01911" w:rsidRPr="004066D5" w:rsidRDefault="00A01911" w:rsidP="00A01911">
            <w:pPr>
              <w:jc w:val="center"/>
              <w:rPr>
                <w:rFonts w:cs="Times New Roman"/>
              </w:rPr>
            </w:pPr>
            <w:r w:rsidRPr="004066D5">
              <w:rPr>
                <w:rFonts w:cs="Times New Roman"/>
              </w:rPr>
              <w:t>17</w:t>
            </w:r>
            <w:r w:rsidR="0012285A">
              <w:rPr>
                <w:rFonts w:cs="Times New Roman"/>
              </w:rPr>
              <w:t xml:space="preserve"> (2020.)</w:t>
            </w:r>
          </w:p>
        </w:tc>
        <w:tc>
          <w:tcPr>
            <w:tcW w:w="2891" w:type="dxa"/>
            <w:vAlign w:val="center"/>
          </w:tcPr>
          <w:p w14:paraId="5DC2B0B1" w14:textId="37231B79" w:rsidR="00A01911" w:rsidRPr="004066D5" w:rsidRDefault="00A01911" w:rsidP="00A01911">
            <w:pPr>
              <w:jc w:val="center"/>
              <w:rPr>
                <w:rFonts w:cs="Times New Roman"/>
              </w:rPr>
            </w:pPr>
            <w:r w:rsidRPr="004066D5">
              <w:rPr>
                <w:rFonts w:cs="Times New Roman"/>
              </w:rPr>
              <w:t>22</w:t>
            </w:r>
          </w:p>
        </w:tc>
      </w:tr>
      <w:tr w:rsidR="00A01911" w:rsidRPr="004066D5" w14:paraId="071E8BF2" w14:textId="77777777" w:rsidTr="0097095B">
        <w:trPr>
          <w:trHeight w:val="464"/>
        </w:trPr>
        <w:tc>
          <w:tcPr>
            <w:tcW w:w="9062" w:type="dxa"/>
            <w:gridSpan w:val="3"/>
            <w:vAlign w:val="center"/>
          </w:tcPr>
          <w:p w14:paraId="40F6FA92" w14:textId="6E7D7159" w:rsidR="00194A95" w:rsidRPr="004066D5" w:rsidRDefault="00194A95" w:rsidP="00A01911">
            <w:pPr>
              <w:rPr>
                <w:rFonts w:cs="Times New Roman"/>
                <w:i/>
                <w:iCs/>
              </w:rPr>
            </w:pPr>
            <w:r w:rsidRPr="004066D5">
              <w:rPr>
                <w:rFonts w:cs="Times New Roman"/>
                <w:i/>
                <w:iCs/>
              </w:rPr>
              <w:t xml:space="preserve">Provedbom mjere „Unaprjeđenje sustava predškolskog odgoja“ doprinosi se postizanju cilja politike 4. Europske unije „Europa s istaknutijom socijalnom komponentom“ </w:t>
            </w:r>
            <w:r w:rsidR="000E2ED5" w:rsidRPr="004066D5">
              <w:rPr>
                <w:rFonts w:cs="Times New Roman"/>
                <w:i/>
                <w:iCs/>
              </w:rPr>
              <w:t xml:space="preserve">(PO4) </w:t>
            </w:r>
            <w:r w:rsidRPr="004066D5">
              <w:rPr>
                <w:rFonts w:cs="Times New Roman"/>
                <w:i/>
                <w:iCs/>
              </w:rPr>
              <w:t xml:space="preserve">kroz usklađenost s posebnim ciljem „Obrazovanje, osposobljavanje i cjeloživotno učenje“. </w:t>
            </w:r>
          </w:p>
          <w:p w14:paraId="7BFBD4C5" w14:textId="7F4CD0E6" w:rsidR="00A01911" w:rsidRPr="004066D5" w:rsidRDefault="008744CA" w:rsidP="00A01911">
            <w:pPr>
              <w:rPr>
                <w:rFonts w:cs="Times New Roman"/>
                <w:i/>
                <w:iCs/>
              </w:rPr>
            </w:pPr>
            <w:r w:rsidRPr="004066D5">
              <w:rPr>
                <w:rFonts w:cs="Times New Roman"/>
                <w:i/>
                <w:iCs/>
              </w:rPr>
              <w:t>Mjerom „Unaprjeđenje sustava predškolskog odgoja“ također se doprinosi postizanju SDG 4 „Osigurati uključivo i pravedno obrazovanje i promicati prilike za cjeloživotno učenje svim ljudima“ Programa Ujedinjenih naroda o održivom razvoju do 2030. godine.</w:t>
            </w:r>
          </w:p>
        </w:tc>
      </w:tr>
    </w:tbl>
    <w:p w14:paraId="39EB787D" w14:textId="6AABE00E" w:rsidR="008E3BD1" w:rsidRDefault="008E3BD1" w:rsidP="008E3BD1"/>
    <w:p w14:paraId="5EBF7C0F" w14:textId="77777777" w:rsidR="009307B1" w:rsidRDefault="009307B1" w:rsidP="008E3BD1"/>
    <w:tbl>
      <w:tblPr>
        <w:tblStyle w:val="Reetkatablice11"/>
        <w:tblW w:w="0" w:type="auto"/>
        <w:tblLook w:val="04A0" w:firstRow="1" w:lastRow="0" w:firstColumn="1" w:lastColumn="0" w:noHBand="0" w:noVBand="1"/>
      </w:tblPr>
      <w:tblGrid>
        <w:gridCol w:w="3281"/>
        <w:gridCol w:w="2890"/>
        <w:gridCol w:w="2891"/>
      </w:tblGrid>
      <w:tr w:rsidR="00876F55" w:rsidRPr="004066D5" w14:paraId="3B002DD7" w14:textId="77777777" w:rsidTr="00E25D64">
        <w:trPr>
          <w:trHeight w:val="500"/>
        </w:trPr>
        <w:tc>
          <w:tcPr>
            <w:tcW w:w="9062" w:type="dxa"/>
            <w:gridSpan w:val="3"/>
            <w:shd w:val="clear" w:color="auto" w:fill="DAF0F3" w:themeFill="accent5" w:themeFillTint="33"/>
            <w:vAlign w:val="center"/>
          </w:tcPr>
          <w:p w14:paraId="1EFBBFF7" w14:textId="058FA93B" w:rsidR="00876F55" w:rsidRPr="004066D5" w:rsidRDefault="00876F55" w:rsidP="00E25D64">
            <w:pPr>
              <w:rPr>
                <w:rFonts w:cs="Times New Roman"/>
                <w:b/>
                <w:bCs/>
                <w:sz w:val="24"/>
                <w:szCs w:val="24"/>
              </w:rPr>
            </w:pPr>
            <w:bookmarkStart w:id="115" w:name="_Hlk87346486"/>
            <w:r w:rsidRPr="004066D5">
              <w:rPr>
                <w:rFonts w:cs="Times New Roman"/>
                <w:b/>
                <w:bCs/>
                <w:sz w:val="24"/>
                <w:szCs w:val="24"/>
              </w:rPr>
              <w:lastRenderedPageBreak/>
              <w:t>Naziv Strateškog cilja: SC</w:t>
            </w:r>
            <w:r w:rsidR="00960C1D">
              <w:rPr>
                <w:rFonts w:cs="Times New Roman"/>
                <w:b/>
                <w:bCs/>
                <w:sz w:val="24"/>
                <w:szCs w:val="24"/>
              </w:rPr>
              <w:t xml:space="preserve"> </w:t>
            </w:r>
            <w:r w:rsidRPr="004066D5">
              <w:rPr>
                <w:rFonts w:cs="Times New Roman"/>
                <w:b/>
                <w:bCs/>
                <w:sz w:val="24"/>
                <w:szCs w:val="24"/>
              </w:rPr>
              <w:t>2. Obrazovni i zaposleni ljudi</w:t>
            </w:r>
          </w:p>
        </w:tc>
      </w:tr>
      <w:tr w:rsidR="00876F55" w:rsidRPr="004066D5" w14:paraId="2EDDA0D8" w14:textId="77777777" w:rsidTr="00E25D64">
        <w:trPr>
          <w:trHeight w:val="500"/>
        </w:trPr>
        <w:tc>
          <w:tcPr>
            <w:tcW w:w="9062" w:type="dxa"/>
            <w:gridSpan w:val="3"/>
            <w:shd w:val="clear" w:color="auto" w:fill="DAF0F3" w:themeFill="accent5" w:themeFillTint="33"/>
            <w:vAlign w:val="center"/>
          </w:tcPr>
          <w:p w14:paraId="10EB530C" w14:textId="735BF2AE" w:rsidR="00876F55" w:rsidRPr="004066D5" w:rsidRDefault="00876F55" w:rsidP="00E25D64">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7. Unaprjeđenje kvalitete i usklađivanje obrazovanja u skladu s potrebama tržišta rada</w:t>
            </w:r>
          </w:p>
        </w:tc>
      </w:tr>
      <w:tr w:rsidR="00876F55" w:rsidRPr="004066D5" w14:paraId="77B171A4" w14:textId="77777777" w:rsidTr="00E25D64">
        <w:trPr>
          <w:trHeight w:val="500"/>
        </w:trPr>
        <w:tc>
          <w:tcPr>
            <w:tcW w:w="9062" w:type="dxa"/>
            <w:gridSpan w:val="3"/>
            <w:shd w:val="clear" w:color="auto" w:fill="B6E1E7" w:themeFill="accent5" w:themeFillTint="66"/>
            <w:vAlign w:val="center"/>
          </w:tcPr>
          <w:p w14:paraId="07703BC4" w14:textId="7B320B13" w:rsidR="00876F55" w:rsidRPr="004066D5" w:rsidRDefault="00876F55" w:rsidP="00E25D64">
            <w:pPr>
              <w:rPr>
                <w:rFonts w:cs="Times New Roman"/>
                <w:b/>
                <w:bCs/>
                <w:sz w:val="24"/>
                <w:szCs w:val="24"/>
              </w:rPr>
            </w:pPr>
            <w:r w:rsidRPr="004066D5">
              <w:rPr>
                <w:rFonts w:cs="Times New Roman"/>
                <w:b/>
                <w:bCs/>
                <w:sz w:val="24"/>
                <w:szCs w:val="24"/>
                <w:shd w:val="clear" w:color="auto" w:fill="B6E1E7" w:themeFill="accent5" w:themeFillTint="66"/>
              </w:rPr>
              <w:t>1.</w:t>
            </w:r>
            <w:r>
              <w:rPr>
                <w:rFonts w:cs="Times New Roman"/>
                <w:b/>
                <w:bCs/>
                <w:sz w:val="24"/>
                <w:szCs w:val="24"/>
                <w:shd w:val="clear" w:color="auto" w:fill="B6E1E7" w:themeFill="accent5" w:themeFillTint="66"/>
              </w:rPr>
              <w:t>10</w:t>
            </w:r>
            <w:r w:rsidRPr="004066D5">
              <w:rPr>
                <w:rFonts w:cs="Times New Roman"/>
                <w:b/>
                <w:bCs/>
                <w:sz w:val="24"/>
                <w:szCs w:val="24"/>
                <w:shd w:val="clear" w:color="auto" w:fill="B6E1E7" w:themeFill="accent5" w:themeFillTint="66"/>
              </w:rPr>
              <w:t>. Unaprjeđenje obrazovnih mogućnosti</w:t>
            </w:r>
            <w:r w:rsidRPr="004066D5">
              <w:rPr>
                <w:rFonts w:cs="Times New Roman"/>
                <w:b/>
                <w:bCs/>
                <w:sz w:val="24"/>
                <w:szCs w:val="24"/>
              </w:rPr>
              <w:t xml:space="preserve"> </w:t>
            </w:r>
          </w:p>
        </w:tc>
      </w:tr>
      <w:tr w:rsidR="00876F55" w:rsidRPr="004066D5" w14:paraId="2293A8AF" w14:textId="77777777" w:rsidTr="00E25D64">
        <w:tc>
          <w:tcPr>
            <w:tcW w:w="9062" w:type="dxa"/>
            <w:gridSpan w:val="3"/>
          </w:tcPr>
          <w:p w14:paraId="6D619D8E" w14:textId="77777777" w:rsidR="00876F55" w:rsidRPr="004066D5" w:rsidRDefault="00876F55" w:rsidP="00E25D64">
            <w:pPr>
              <w:rPr>
                <w:rFonts w:cs="Times New Roman"/>
                <w:b/>
                <w:bCs/>
              </w:rPr>
            </w:pPr>
            <w:r w:rsidRPr="004066D5">
              <w:rPr>
                <w:rFonts w:cs="Times New Roman"/>
                <w:b/>
                <w:bCs/>
              </w:rPr>
              <w:t xml:space="preserve">Opis mjere: </w:t>
            </w:r>
          </w:p>
          <w:p w14:paraId="54E64FE3" w14:textId="77777777" w:rsidR="00876F55" w:rsidRPr="004066D5" w:rsidRDefault="00876F55" w:rsidP="00E25D64">
            <w:pPr>
              <w:rPr>
                <w:rFonts w:cs="Times New Roman"/>
              </w:rPr>
            </w:pPr>
            <w:r w:rsidRPr="004066D5">
              <w:rPr>
                <w:rFonts w:cs="Times New Roman"/>
              </w:rPr>
              <w:t>Ovom mjerom naglasak se stavlja na aktivnosti kojima se doprinosi jačanju obrazovnih mogućnosti stanovništva na prostornom obuhvatu Općine Zagorska Sela. Iako na prostornom obuhvatu Općine ne postoji škola, obrazovanje je temeljna društvena funkcija koja ima  važnu ulogu u društvenom i gospodarskom razvoju prostora te će Općina nastaviti pružati potporu radu škola u susjedstvu koju pohađaju djeca iz Zagorskih Sela. Osim toga Općina će mjerom osigurati sredstva za sufinanciranje prehrane učenika te sredstva za nagrađivanje uspješnih učenika.</w:t>
            </w:r>
          </w:p>
        </w:tc>
      </w:tr>
      <w:tr w:rsidR="00876F55" w:rsidRPr="004066D5" w14:paraId="42FB4701" w14:textId="77777777" w:rsidTr="00E25D64">
        <w:tc>
          <w:tcPr>
            <w:tcW w:w="9062" w:type="dxa"/>
            <w:gridSpan w:val="3"/>
            <w:shd w:val="clear" w:color="auto" w:fill="auto"/>
          </w:tcPr>
          <w:p w14:paraId="15BB06A9" w14:textId="77777777" w:rsidR="00876F55" w:rsidRPr="004066D5" w:rsidRDefault="00876F55" w:rsidP="00E25D64">
            <w:pPr>
              <w:rPr>
                <w:rFonts w:cs="Times New Roman"/>
                <w:b/>
                <w:bCs/>
                <w:sz w:val="24"/>
                <w:szCs w:val="24"/>
              </w:rPr>
            </w:pPr>
            <w:r w:rsidRPr="004066D5">
              <w:rPr>
                <w:rFonts w:cs="Times New Roman"/>
                <w:b/>
                <w:bCs/>
                <w:sz w:val="24"/>
                <w:szCs w:val="24"/>
              </w:rPr>
              <w:t xml:space="preserve">Vrijeme provedbe mjere: </w:t>
            </w:r>
            <w:r w:rsidRPr="004066D5">
              <w:rPr>
                <w:rFonts w:cs="Times New Roman"/>
              </w:rPr>
              <w:t xml:space="preserve">siječanj 2022. – svibanj 2025.  </w:t>
            </w:r>
          </w:p>
        </w:tc>
      </w:tr>
      <w:tr w:rsidR="00876F55" w:rsidRPr="004066D5" w14:paraId="191BC935" w14:textId="77777777" w:rsidTr="00E25D64">
        <w:tc>
          <w:tcPr>
            <w:tcW w:w="3281" w:type="dxa"/>
            <w:shd w:val="clear" w:color="auto" w:fill="auto"/>
            <w:vAlign w:val="center"/>
          </w:tcPr>
          <w:p w14:paraId="3CDFC163" w14:textId="77777777" w:rsidR="00876F55" w:rsidRPr="004066D5" w:rsidRDefault="00876F55" w:rsidP="009307B1">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6F0ACC80" w14:textId="77777777" w:rsidR="00876F55" w:rsidRPr="004066D5" w:rsidRDefault="00876F55" w:rsidP="00E25D64">
            <w:pPr>
              <w:rPr>
                <w:rFonts w:cs="Times New Roman"/>
                <w:i/>
                <w:iCs/>
              </w:rPr>
            </w:pPr>
            <w:r w:rsidRPr="004066D5">
              <w:rPr>
                <w:rFonts w:cs="Times New Roman"/>
                <w:i/>
                <w:iCs/>
              </w:rPr>
              <w:t>Nacionalna razvoja strategija Republike Hrvatske do 2030. godine</w:t>
            </w:r>
          </w:p>
          <w:p w14:paraId="0C544D07" w14:textId="77777777" w:rsidR="00876F55" w:rsidRPr="004066D5" w:rsidRDefault="00876F55" w:rsidP="00E25D64">
            <w:pPr>
              <w:rPr>
                <w:rFonts w:cs="Times New Roman"/>
                <w:i/>
                <w:iCs/>
              </w:rPr>
            </w:pPr>
            <w:r w:rsidRPr="004066D5">
              <w:rPr>
                <w:rFonts w:cs="Times New Roman"/>
                <w:i/>
                <w:iCs/>
              </w:rPr>
              <w:t>Plan razvoja Krapinsko-zagorske županije 2021.-2027.</w:t>
            </w:r>
          </w:p>
        </w:tc>
      </w:tr>
      <w:tr w:rsidR="00876F55" w:rsidRPr="004066D5" w14:paraId="7FC66C7E" w14:textId="77777777" w:rsidTr="00E25D64">
        <w:trPr>
          <w:trHeight w:val="461"/>
        </w:trPr>
        <w:tc>
          <w:tcPr>
            <w:tcW w:w="3281" w:type="dxa"/>
            <w:shd w:val="clear" w:color="auto" w:fill="E3DED1"/>
            <w:vAlign w:val="center"/>
          </w:tcPr>
          <w:p w14:paraId="5A02AA8D" w14:textId="77777777" w:rsidR="00876F55" w:rsidRPr="004066D5" w:rsidRDefault="00876F55" w:rsidP="009307B1">
            <w:pPr>
              <w:jc w:val="left"/>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3355DB2F" w14:textId="77777777" w:rsidR="00876F55" w:rsidRPr="004066D5" w:rsidRDefault="00876F55" w:rsidP="00E25D64">
            <w:pPr>
              <w:rPr>
                <w:rFonts w:cs="Times New Roman"/>
                <w:b/>
                <w:bCs/>
                <w:sz w:val="24"/>
                <w:szCs w:val="24"/>
              </w:rPr>
            </w:pPr>
            <w:r w:rsidRPr="004066D5">
              <w:rPr>
                <w:rFonts w:cs="Times New Roman"/>
                <w:b/>
                <w:bCs/>
                <w:sz w:val="24"/>
                <w:szCs w:val="24"/>
              </w:rPr>
              <w:t>Vrijeme provedbe</w:t>
            </w:r>
          </w:p>
        </w:tc>
      </w:tr>
      <w:tr w:rsidR="00876F55" w:rsidRPr="004066D5" w14:paraId="1AFA2B0B" w14:textId="77777777" w:rsidTr="00E25D64">
        <w:tc>
          <w:tcPr>
            <w:tcW w:w="3281" w:type="dxa"/>
            <w:vAlign w:val="center"/>
          </w:tcPr>
          <w:p w14:paraId="7A3D167B" w14:textId="77777777" w:rsidR="00876F55" w:rsidRPr="004066D5" w:rsidRDefault="00876F55" w:rsidP="009307B1">
            <w:pPr>
              <w:jc w:val="left"/>
              <w:rPr>
                <w:rFonts w:cs="Times New Roman"/>
              </w:rPr>
            </w:pPr>
            <w:r w:rsidRPr="004066D5">
              <w:rPr>
                <w:rFonts w:cs="Times New Roman"/>
              </w:rPr>
              <w:t>Podrška radu i programima osnovnoškolskih ustanova</w:t>
            </w:r>
          </w:p>
        </w:tc>
        <w:tc>
          <w:tcPr>
            <w:tcW w:w="5781" w:type="dxa"/>
            <w:gridSpan w:val="2"/>
            <w:vAlign w:val="center"/>
          </w:tcPr>
          <w:p w14:paraId="14945E81" w14:textId="77777777" w:rsidR="00876F55" w:rsidRPr="004066D5" w:rsidRDefault="00876F55" w:rsidP="00E25D64">
            <w:pPr>
              <w:rPr>
                <w:rFonts w:cs="Times New Roman"/>
              </w:rPr>
            </w:pPr>
            <w:r w:rsidRPr="004066D5">
              <w:rPr>
                <w:rFonts w:cs="Times New Roman"/>
              </w:rPr>
              <w:t xml:space="preserve">siječanj 2022. – svibanj 2025.  </w:t>
            </w:r>
          </w:p>
        </w:tc>
      </w:tr>
      <w:tr w:rsidR="00876F55" w:rsidRPr="004066D5" w14:paraId="05DB5262" w14:textId="77777777" w:rsidTr="00E25D64">
        <w:tc>
          <w:tcPr>
            <w:tcW w:w="3281" w:type="dxa"/>
            <w:vAlign w:val="center"/>
          </w:tcPr>
          <w:p w14:paraId="0A5216F9" w14:textId="77777777" w:rsidR="00876F55" w:rsidRPr="004066D5" w:rsidRDefault="00876F55" w:rsidP="009307B1">
            <w:pPr>
              <w:jc w:val="left"/>
              <w:rPr>
                <w:rFonts w:cs="Times New Roman"/>
              </w:rPr>
            </w:pPr>
            <w:r w:rsidRPr="004066D5">
              <w:rPr>
                <w:rFonts w:cs="Times New Roman"/>
              </w:rPr>
              <w:t>Sufinanciranje prehrane učenika</w:t>
            </w:r>
          </w:p>
        </w:tc>
        <w:tc>
          <w:tcPr>
            <w:tcW w:w="5781" w:type="dxa"/>
            <w:gridSpan w:val="2"/>
            <w:vAlign w:val="center"/>
          </w:tcPr>
          <w:p w14:paraId="0A47F6FF" w14:textId="77777777" w:rsidR="00876F55" w:rsidRPr="004066D5" w:rsidRDefault="00876F55" w:rsidP="00E25D64">
            <w:pPr>
              <w:rPr>
                <w:rFonts w:cs="Times New Roman"/>
              </w:rPr>
            </w:pPr>
            <w:r w:rsidRPr="004066D5">
              <w:rPr>
                <w:rFonts w:cs="Times New Roman"/>
              </w:rPr>
              <w:t xml:space="preserve">siječanj 2022. – svibanj 2025.  </w:t>
            </w:r>
          </w:p>
        </w:tc>
      </w:tr>
      <w:tr w:rsidR="00876F55" w:rsidRPr="004066D5" w14:paraId="538A37F2" w14:textId="77777777" w:rsidTr="00E25D64">
        <w:tc>
          <w:tcPr>
            <w:tcW w:w="3281" w:type="dxa"/>
            <w:vAlign w:val="center"/>
          </w:tcPr>
          <w:p w14:paraId="49F4207D" w14:textId="77777777" w:rsidR="00876F55" w:rsidRPr="004066D5" w:rsidRDefault="00876F55" w:rsidP="009307B1">
            <w:pPr>
              <w:jc w:val="left"/>
              <w:rPr>
                <w:rFonts w:cs="Times New Roman"/>
              </w:rPr>
            </w:pPr>
            <w:r w:rsidRPr="004066D5">
              <w:rPr>
                <w:rFonts w:cs="Times New Roman"/>
              </w:rPr>
              <w:t>Nagrade učenicima</w:t>
            </w:r>
          </w:p>
        </w:tc>
        <w:tc>
          <w:tcPr>
            <w:tcW w:w="5781" w:type="dxa"/>
            <w:gridSpan w:val="2"/>
            <w:vAlign w:val="center"/>
          </w:tcPr>
          <w:p w14:paraId="358F3FAA" w14:textId="77777777" w:rsidR="00876F55" w:rsidRPr="004066D5" w:rsidRDefault="00876F55" w:rsidP="00E25D64">
            <w:pPr>
              <w:rPr>
                <w:rFonts w:cs="Times New Roman"/>
              </w:rPr>
            </w:pPr>
            <w:r w:rsidRPr="004066D5">
              <w:rPr>
                <w:rFonts w:cs="Times New Roman"/>
              </w:rPr>
              <w:t xml:space="preserve">siječanj 2022. – svibanj 2025.  </w:t>
            </w:r>
          </w:p>
        </w:tc>
      </w:tr>
      <w:tr w:rsidR="00876F55" w:rsidRPr="004066D5" w14:paraId="5F147532" w14:textId="77777777" w:rsidTr="00E25D64">
        <w:trPr>
          <w:trHeight w:val="434"/>
        </w:trPr>
        <w:tc>
          <w:tcPr>
            <w:tcW w:w="3281" w:type="dxa"/>
            <w:shd w:val="clear" w:color="auto" w:fill="E3DED1"/>
            <w:vAlign w:val="center"/>
          </w:tcPr>
          <w:p w14:paraId="78911AEC" w14:textId="77777777" w:rsidR="00876F55" w:rsidRPr="004066D5" w:rsidRDefault="00876F55" w:rsidP="009307B1">
            <w:pPr>
              <w:jc w:val="left"/>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71C2D208" w14:textId="77777777" w:rsidR="00876F55" w:rsidRPr="004066D5" w:rsidRDefault="00876F55" w:rsidP="00E25D64">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5A007850" w14:textId="77777777" w:rsidR="00876F55" w:rsidRPr="004066D5" w:rsidRDefault="00876F55" w:rsidP="00E25D64">
            <w:pPr>
              <w:jc w:val="center"/>
              <w:rPr>
                <w:rFonts w:cs="Times New Roman"/>
                <w:b/>
                <w:bCs/>
                <w:sz w:val="24"/>
                <w:szCs w:val="24"/>
              </w:rPr>
            </w:pPr>
            <w:r w:rsidRPr="004066D5">
              <w:rPr>
                <w:rFonts w:cs="Times New Roman"/>
                <w:b/>
                <w:bCs/>
                <w:sz w:val="24"/>
                <w:szCs w:val="24"/>
              </w:rPr>
              <w:t>Ciljana vrijednost</w:t>
            </w:r>
          </w:p>
        </w:tc>
      </w:tr>
      <w:tr w:rsidR="00876F55" w:rsidRPr="004066D5" w14:paraId="1DC8754A" w14:textId="77777777" w:rsidTr="00E25D64">
        <w:trPr>
          <w:trHeight w:val="58"/>
        </w:trPr>
        <w:tc>
          <w:tcPr>
            <w:tcW w:w="3281" w:type="dxa"/>
            <w:vAlign w:val="center"/>
          </w:tcPr>
          <w:p w14:paraId="2EE0DABA" w14:textId="77777777" w:rsidR="00876F55" w:rsidRPr="004066D5" w:rsidRDefault="00876F55" w:rsidP="009307B1">
            <w:pPr>
              <w:jc w:val="left"/>
              <w:rPr>
                <w:rFonts w:cs="Times New Roman"/>
              </w:rPr>
            </w:pPr>
            <w:r w:rsidRPr="004066D5">
              <w:rPr>
                <w:rFonts w:cs="Times New Roman"/>
              </w:rPr>
              <w:t>broj dodijeljenih nagrada učenicima</w:t>
            </w:r>
          </w:p>
        </w:tc>
        <w:tc>
          <w:tcPr>
            <w:tcW w:w="2890" w:type="dxa"/>
            <w:vAlign w:val="center"/>
          </w:tcPr>
          <w:p w14:paraId="0333EA11" w14:textId="1E7CA170" w:rsidR="00876F55" w:rsidRPr="004066D5" w:rsidRDefault="00876F55" w:rsidP="00E25D64">
            <w:pPr>
              <w:jc w:val="center"/>
              <w:rPr>
                <w:rFonts w:cs="Times New Roman"/>
              </w:rPr>
            </w:pPr>
            <w:r w:rsidRPr="004066D5">
              <w:rPr>
                <w:rFonts w:cs="Times New Roman"/>
              </w:rPr>
              <w:t>2</w:t>
            </w:r>
            <w:r w:rsidR="0012285A">
              <w:rPr>
                <w:rFonts w:cs="Times New Roman"/>
              </w:rPr>
              <w:t xml:space="preserve"> (2020.)</w:t>
            </w:r>
          </w:p>
        </w:tc>
        <w:tc>
          <w:tcPr>
            <w:tcW w:w="2891" w:type="dxa"/>
            <w:vAlign w:val="center"/>
          </w:tcPr>
          <w:p w14:paraId="79A72F24" w14:textId="77777777" w:rsidR="00876F55" w:rsidRPr="004066D5" w:rsidRDefault="00876F55" w:rsidP="00E25D64">
            <w:pPr>
              <w:jc w:val="center"/>
              <w:rPr>
                <w:rFonts w:cs="Times New Roman"/>
              </w:rPr>
            </w:pPr>
            <w:r w:rsidRPr="004066D5">
              <w:rPr>
                <w:rFonts w:cs="Times New Roman"/>
              </w:rPr>
              <w:t>3</w:t>
            </w:r>
          </w:p>
        </w:tc>
      </w:tr>
      <w:tr w:rsidR="00876F55" w:rsidRPr="004066D5" w14:paraId="46EC4954" w14:textId="77777777" w:rsidTr="00E25D64">
        <w:trPr>
          <w:trHeight w:val="464"/>
        </w:trPr>
        <w:tc>
          <w:tcPr>
            <w:tcW w:w="9062" w:type="dxa"/>
            <w:gridSpan w:val="3"/>
            <w:vAlign w:val="center"/>
          </w:tcPr>
          <w:p w14:paraId="2E485001" w14:textId="77777777" w:rsidR="00876F55" w:rsidRPr="004066D5" w:rsidRDefault="00876F55" w:rsidP="00E25D64">
            <w:pPr>
              <w:rPr>
                <w:rFonts w:cs="Times New Roman"/>
                <w:i/>
                <w:iCs/>
              </w:rPr>
            </w:pPr>
            <w:r w:rsidRPr="004066D5">
              <w:rPr>
                <w:rFonts w:cs="Times New Roman"/>
                <w:i/>
                <w:iCs/>
              </w:rPr>
              <w:t xml:space="preserve">Provedbom definiranih ključnih aktivnosti u sklopu mjere „Unaprjeđenje obrazovnih mogućnosti“ doprinosi se postizanju cilja politike 4. Europske unije „Europa s istaknutijom socijalnom komponentom“ (PO4) kroz usklađenost s posebnim ciljem „Obrazovanje, osposobljavanje i cjeloživotno učenje“. </w:t>
            </w:r>
          </w:p>
          <w:p w14:paraId="27321214" w14:textId="77777777" w:rsidR="00876F55" w:rsidRPr="004066D5" w:rsidRDefault="00876F55" w:rsidP="00E25D64">
            <w:pPr>
              <w:rPr>
                <w:rFonts w:cs="Times New Roman"/>
                <w:i/>
                <w:iCs/>
              </w:rPr>
            </w:pPr>
            <w:r w:rsidRPr="004066D5">
              <w:rPr>
                <w:rFonts w:cs="Times New Roman"/>
                <w:i/>
                <w:iCs/>
              </w:rPr>
              <w:t>Mjerom „Unaprjeđenje obrazovnih mogućnosti“ također se doprinosi postizanju SDG 4 „Osigurati uključivo i pravedno obrazovanje i promicati prilike za cjeloživotno učenje svim ljudima“ Programa Ujedinjenih naroda o održivom razvoju do 2030. godine.</w:t>
            </w:r>
          </w:p>
        </w:tc>
      </w:tr>
      <w:bookmarkEnd w:id="115"/>
    </w:tbl>
    <w:p w14:paraId="72E304D8" w14:textId="77777777" w:rsidR="00EF0197" w:rsidRPr="004066D5" w:rsidRDefault="00EF0197" w:rsidP="008E3BD1"/>
    <w:tbl>
      <w:tblPr>
        <w:tblStyle w:val="Reetkatablice11"/>
        <w:tblW w:w="0" w:type="auto"/>
        <w:tblLook w:val="04A0" w:firstRow="1" w:lastRow="0" w:firstColumn="1" w:lastColumn="0" w:noHBand="0" w:noVBand="1"/>
      </w:tblPr>
      <w:tblGrid>
        <w:gridCol w:w="3281"/>
        <w:gridCol w:w="2890"/>
        <w:gridCol w:w="2891"/>
      </w:tblGrid>
      <w:tr w:rsidR="00A65C8C" w:rsidRPr="004066D5" w14:paraId="614D377E" w14:textId="77777777" w:rsidTr="00FC51FB">
        <w:trPr>
          <w:trHeight w:val="500"/>
        </w:trPr>
        <w:tc>
          <w:tcPr>
            <w:tcW w:w="9062" w:type="dxa"/>
            <w:gridSpan w:val="3"/>
            <w:shd w:val="clear" w:color="auto" w:fill="DAF0F3" w:themeFill="accent5" w:themeFillTint="33"/>
            <w:vAlign w:val="center"/>
          </w:tcPr>
          <w:p w14:paraId="77A3C86F" w14:textId="2979EA88" w:rsidR="00A65C8C" w:rsidRPr="004066D5" w:rsidRDefault="00A65C8C" w:rsidP="00266198">
            <w:pPr>
              <w:rPr>
                <w:rFonts w:cs="Times New Roman"/>
                <w:b/>
                <w:bCs/>
                <w:sz w:val="24"/>
                <w:szCs w:val="24"/>
              </w:rPr>
            </w:pPr>
            <w:r w:rsidRPr="004066D5">
              <w:rPr>
                <w:rFonts w:cs="Times New Roman"/>
                <w:b/>
                <w:bCs/>
                <w:sz w:val="24"/>
                <w:szCs w:val="24"/>
              </w:rPr>
              <w:t>Naziv Strateškog cilja: SC</w:t>
            </w:r>
            <w:r w:rsidR="00960C1D">
              <w:rPr>
                <w:rFonts w:cs="Times New Roman"/>
                <w:b/>
                <w:bCs/>
                <w:sz w:val="24"/>
                <w:szCs w:val="24"/>
              </w:rPr>
              <w:t xml:space="preserve"> </w:t>
            </w:r>
            <w:r w:rsidRPr="004066D5">
              <w:rPr>
                <w:rFonts w:cs="Times New Roman"/>
                <w:b/>
                <w:bCs/>
                <w:sz w:val="24"/>
                <w:szCs w:val="24"/>
              </w:rPr>
              <w:t>8. Ekološka i energetska tranzicija za klimatsku neutralnost</w:t>
            </w:r>
          </w:p>
        </w:tc>
      </w:tr>
      <w:tr w:rsidR="00A65C8C" w:rsidRPr="004066D5" w14:paraId="1F688B84" w14:textId="77777777" w:rsidTr="00FC51FB">
        <w:trPr>
          <w:trHeight w:val="500"/>
        </w:trPr>
        <w:tc>
          <w:tcPr>
            <w:tcW w:w="9062" w:type="dxa"/>
            <w:gridSpan w:val="3"/>
            <w:shd w:val="clear" w:color="auto" w:fill="DAF0F3" w:themeFill="accent5" w:themeFillTint="33"/>
            <w:vAlign w:val="center"/>
          </w:tcPr>
          <w:p w14:paraId="6A56CFA3" w14:textId="45273DD8" w:rsidR="00A65C8C" w:rsidRPr="004066D5" w:rsidRDefault="00A65C8C" w:rsidP="00266198">
            <w:pPr>
              <w:rPr>
                <w:rFonts w:cs="Times New Roman"/>
                <w:b/>
                <w:bCs/>
                <w:sz w:val="24"/>
                <w:szCs w:val="24"/>
              </w:rPr>
            </w:pPr>
            <w:r w:rsidRPr="004066D5">
              <w:rPr>
                <w:rFonts w:cs="Times New Roman"/>
                <w:b/>
                <w:bCs/>
                <w:sz w:val="24"/>
                <w:szCs w:val="24"/>
              </w:rPr>
              <w:t>Naziv Posebnog cilja: PC9</w:t>
            </w:r>
            <w:r w:rsidR="00960C1D">
              <w:rPr>
                <w:rFonts w:cs="Times New Roman"/>
                <w:b/>
                <w:bCs/>
                <w:sz w:val="24"/>
                <w:szCs w:val="24"/>
              </w:rPr>
              <w:t xml:space="preserve"> </w:t>
            </w:r>
            <w:r w:rsidRPr="004066D5">
              <w:rPr>
                <w:rFonts w:cs="Times New Roman"/>
                <w:b/>
                <w:bCs/>
                <w:sz w:val="24"/>
                <w:szCs w:val="24"/>
              </w:rPr>
              <w:t>. Poticanje održivog upravljanja prirodnim i izgrađenim okolišem</w:t>
            </w:r>
          </w:p>
        </w:tc>
      </w:tr>
      <w:tr w:rsidR="00A65C8C" w:rsidRPr="004066D5" w14:paraId="55811864" w14:textId="77777777" w:rsidTr="00FC51FB">
        <w:trPr>
          <w:trHeight w:val="490"/>
        </w:trPr>
        <w:tc>
          <w:tcPr>
            <w:tcW w:w="9062" w:type="dxa"/>
            <w:gridSpan w:val="3"/>
            <w:shd w:val="clear" w:color="auto" w:fill="B6E1E7" w:themeFill="accent5" w:themeFillTint="66"/>
            <w:vAlign w:val="center"/>
          </w:tcPr>
          <w:p w14:paraId="08BCFEA1" w14:textId="5F8A7395" w:rsidR="00A65C8C" w:rsidRPr="004066D5" w:rsidRDefault="00A65C8C" w:rsidP="00266198">
            <w:pPr>
              <w:keepNext/>
              <w:keepLines/>
              <w:outlineLvl w:val="1"/>
              <w:rPr>
                <w:rFonts w:eastAsiaTheme="majorEastAsia" w:cs="Times New Roman"/>
                <w:b/>
                <w:bCs/>
                <w:color w:val="000000" w:themeColor="text1"/>
                <w:sz w:val="24"/>
                <w:szCs w:val="24"/>
              </w:rPr>
            </w:pPr>
            <w:bookmarkStart w:id="116" w:name="_Toc87427026"/>
            <w:bookmarkStart w:id="117" w:name="_Toc87540386"/>
            <w:bookmarkStart w:id="118" w:name="_Toc87616602"/>
            <w:bookmarkStart w:id="119" w:name="_Toc89065536"/>
            <w:bookmarkStart w:id="120" w:name="_Toc90583413"/>
            <w:r w:rsidRPr="004066D5">
              <w:rPr>
                <w:rFonts w:eastAsiaTheme="majorEastAsia" w:cs="Times New Roman"/>
                <w:b/>
                <w:bCs/>
                <w:color w:val="000000" w:themeColor="text1"/>
                <w:sz w:val="24"/>
                <w:szCs w:val="24"/>
              </w:rPr>
              <w:t>1</w:t>
            </w:r>
            <w:r w:rsidR="00E85660" w:rsidRPr="004066D5">
              <w:rPr>
                <w:rFonts w:eastAsiaTheme="majorEastAsia" w:cs="Times New Roman"/>
                <w:b/>
                <w:bCs/>
                <w:color w:val="000000" w:themeColor="text1"/>
                <w:sz w:val="24"/>
                <w:szCs w:val="24"/>
              </w:rPr>
              <w:t>.11</w:t>
            </w:r>
            <w:r w:rsidRPr="004066D5">
              <w:rPr>
                <w:rFonts w:eastAsiaTheme="majorEastAsia" w:cs="Times New Roman"/>
                <w:b/>
                <w:bCs/>
                <w:color w:val="000000" w:themeColor="text1"/>
                <w:sz w:val="24"/>
                <w:szCs w:val="24"/>
              </w:rPr>
              <w:t>. Zaštita i unaprjeđenje prirodnog okoliša</w:t>
            </w:r>
            <w:bookmarkEnd w:id="116"/>
            <w:bookmarkEnd w:id="117"/>
            <w:bookmarkEnd w:id="118"/>
            <w:bookmarkEnd w:id="119"/>
            <w:bookmarkEnd w:id="120"/>
          </w:p>
        </w:tc>
      </w:tr>
      <w:tr w:rsidR="00A65C8C" w:rsidRPr="004066D5" w14:paraId="134E212B" w14:textId="77777777" w:rsidTr="00266198">
        <w:tc>
          <w:tcPr>
            <w:tcW w:w="9062" w:type="dxa"/>
            <w:gridSpan w:val="3"/>
          </w:tcPr>
          <w:p w14:paraId="54918D1E" w14:textId="77777777" w:rsidR="00A65C8C" w:rsidRPr="004066D5" w:rsidRDefault="00A65C8C" w:rsidP="00266198">
            <w:pPr>
              <w:rPr>
                <w:rFonts w:cs="Times New Roman"/>
                <w:b/>
                <w:bCs/>
              </w:rPr>
            </w:pPr>
            <w:r w:rsidRPr="004066D5">
              <w:rPr>
                <w:rFonts w:cs="Times New Roman"/>
                <w:b/>
                <w:bCs/>
              </w:rPr>
              <w:t xml:space="preserve">Opis mjere: </w:t>
            </w:r>
          </w:p>
          <w:p w14:paraId="6EDF9B1A" w14:textId="77777777" w:rsidR="00A65C8C" w:rsidRPr="004066D5" w:rsidRDefault="00A65C8C" w:rsidP="00266198">
            <w:pPr>
              <w:rPr>
                <w:rFonts w:cs="Times New Roman"/>
              </w:rPr>
            </w:pPr>
            <w:r w:rsidRPr="004066D5">
              <w:rPr>
                <w:rFonts w:cs="Times New Roman"/>
              </w:rPr>
              <w:t>Mjerom se doprinosi unaprjeđenju upravljanja okolišnim resursima na prostornom obuhvatu Općine Zagorska Sela. Okoliš je sam po sebi jedan od bitnih elemenata kvalitete života i neizostavna sastavnica održivog gospodarskog razvoja nekog prostora. Mjerom se stoga predviđaju aktivnosti sanacije divljih odlagališta otpada i redovnog održavanja okoliša.</w:t>
            </w:r>
          </w:p>
        </w:tc>
      </w:tr>
      <w:tr w:rsidR="00A65C8C" w:rsidRPr="004066D5" w14:paraId="4173C582" w14:textId="77777777" w:rsidTr="00266198">
        <w:tc>
          <w:tcPr>
            <w:tcW w:w="9062" w:type="dxa"/>
            <w:gridSpan w:val="3"/>
            <w:shd w:val="clear" w:color="auto" w:fill="auto"/>
          </w:tcPr>
          <w:p w14:paraId="375B37AD" w14:textId="77777777" w:rsidR="00A65C8C" w:rsidRPr="004066D5" w:rsidRDefault="00A65C8C" w:rsidP="00266198">
            <w:pPr>
              <w:rPr>
                <w:rFonts w:cs="Times New Roman"/>
                <w:b/>
                <w:bCs/>
                <w:sz w:val="24"/>
                <w:szCs w:val="24"/>
              </w:rPr>
            </w:pPr>
            <w:r w:rsidRPr="004066D5">
              <w:rPr>
                <w:rFonts w:cs="Times New Roman"/>
                <w:b/>
                <w:bCs/>
                <w:sz w:val="24"/>
                <w:szCs w:val="24"/>
              </w:rPr>
              <w:t xml:space="preserve">Vrijeme provedbe mjere: </w:t>
            </w:r>
            <w:r w:rsidRPr="004066D5">
              <w:rPr>
                <w:rFonts w:cs="Times New Roman"/>
              </w:rPr>
              <w:t xml:space="preserve">siječanj 2022. – svibanj 2025.  </w:t>
            </w:r>
          </w:p>
        </w:tc>
      </w:tr>
      <w:tr w:rsidR="00A65C8C" w:rsidRPr="004066D5" w14:paraId="02CE2735" w14:textId="77777777" w:rsidTr="00266198">
        <w:tc>
          <w:tcPr>
            <w:tcW w:w="3281" w:type="dxa"/>
            <w:shd w:val="clear" w:color="auto" w:fill="auto"/>
            <w:vAlign w:val="center"/>
          </w:tcPr>
          <w:p w14:paraId="116CE804" w14:textId="77777777" w:rsidR="00A65C8C" w:rsidRPr="004066D5" w:rsidRDefault="00A65C8C" w:rsidP="00543962">
            <w:pPr>
              <w:jc w:val="left"/>
              <w:rPr>
                <w:rFonts w:cs="Times New Roman"/>
                <w:b/>
                <w:bCs/>
              </w:rPr>
            </w:pPr>
            <w:r w:rsidRPr="004066D5">
              <w:rPr>
                <w:rFonts w:cs="Times New Roman"/>
                <w:b/>
                <w:bCs/>
              </w:rPr>
              <w:lastRenderedPageBreak/>
              <w:t>Doprinos provedbi nadređenog akta strateškog planiranja</w:t>
            </w:r>
          </w:p>
        </w:tc>
        <w:tc>
          <w:tcPr>
            <w:tcW w:w="5781" w:type="dxa"/>
            <w:gridSpan w:val="2"/>
            <w:shd w:val="clear" w:color="auto" w:fill="auto"/>
            <w:vAlign w:val="center"/>
          </w:tcPr>
          <w:p w14:paraId="1A0DA87D" w14:textId="77777777" w:rsidR="00A65C8C" w:rsidRPr="004066D5" w:rsidRDefault="00A65C8C" w:rsidP="00266198">
            <w:pPr>
              <w:rPr>
                <w:rFonts w:cs="Times New Roman"/>
                <w:i/>
                <w:iCs/>
              </w:rPr>
            </w:pPr>
            <w:r w:rsidRPr="004066D5">
              <w:rPr>
                <w:rFonts w:cs="Times New Roman"/>
                <w:i/>
                <w:iCs/>
              </w:rPr>
              <w:t>Nacionalna razvoja strategija Republike Hrvatske do 2030. godine</w:t>
            </w:r>
          </w:p>
          <w:p w14:paraId="19057E62" w14:textId="77777777" w:rsidR="00A65C8C" w:rsidRPr="004066D5" w:rsidRDefault="00A65C8C" w:rsidP="00266198">
            <w:pPr>
              <w:rPr>
                <w:rFonts w:cs="Times New Roman"/>
                <w:i/>
                <w:iCs/>
              </w:rPr>
            </w:pPr>
            <w:r w:rsidRPr="004066D5">
              <w:rPr>
                <w:rFonts w:cs="Times New Roman"/>
                <w:i/>
                <w:iCs/>
              </w:rPr>
              <w:t>Plan razvoja Krapinsko-zagorske županije 2021.-2027.</w:t>
            </w:r>
          </w:p>
        </w:tc>
      </w:tr>
      <w:tr w:rsidR="00A65C8C" w:rsidRPr="004066D5" w14:paraId="6D53EAEC" w14:textId="77777777" w:rsidTr="00266198">
        <w:trPr>
          <w:trHeight w:val="461"/>
        </w:trPr>
        <w:tc>
          <w:tcPr>
            <w:tcW w:w="3281" w:type="dxa"/>
            <w:shd w:val="clear" w:color="auto" w:fill="E3DED1"/>
            <w:vAlign w:val="center"/>
          </w:tcPr>
          <w:p w14:paraId="39C2D92C" w14:textId="77777777" w:rsidR="00A65C8C" w:rsidRPr="004066D5" w:rsidRDefault="00A65C8C" w:rsidP="00543962">
            <w:pPr>
              <w:jc w:val="left"/>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03123A51" w14:textId="77777777" w:rsidR="00A65C8C" w:rsidRPr="004066D5" w:rsidRDefault="00A65C8C" w:rsidP="00266198">
            <w:pPr>
              <w:rPr>
                <w:rFonts w:cs="Times New Roman"/>
                <w:b/>
                <w:bCs/>
                <w:sz w:val="24"/>
                <w:szCs w:val="24"/>
              </w:rPr>
            </w:pPr>
            <w:r w:rsidRPr="004066D5">
              <w:rPr>
                <w:rFonts w:cs="Times New Roman"/>
                <w:b/>
                <w:bCs/>
                <w:sz w:val="24"/>
                <w:szCs w:val="24"/>
              </w:rPr>
              <w:t>Vrijeme provedbe</w:t>
            </w:r>
          </w:p>
        </w:tc>
      </w:tr>
      <w:tr w:rsidR="00A65C8C" w:rsidRPr="004066D5" w14:paraId="2DA92DE3" w14:textId="77777777" w:rsidTr="00266198">
        <w:tc>
          <w:tcPr>
            <w:tcW w:w="3281" w:type="dxa"/>
            <w:vAlign w:val="center"/>
          </w:tcPr>
          <w:p w14:paraId="4768541A" w14:textId="77777777" w:rsidR="00A65C8C" w:rsidRPr="004066D5" w:rsidRDefault="00A65C8C" w:rsidP="00543962">
            <w:pPr>
              <w:jc w:val="left"/>
              <w:rPr>
                <w:rFonts w:cs="Times New Roman"/>
              </w:rPr>
            </w:pPr>
            <w:r w:rsidRPr="004066D5">
              <w:rPr>
                <w:rFonts w:cs="Times New Roman"/>
              </w:rPr>
              <w:t>Sanacija divljih odlagališta otpada</w:t>
            </w:r>
          </w:p>
        </w:tc>
        <w:tc>
          <w:tcPr>
            <w:tcW w:w="5781" w:type="dxa"/>
            <w:gridSpan w:val="2"/>
            <w:vAlign w:val="center"/>
          </w:tcPr>
          <w:p w14:paraId="086F374D" w14:textId="77777777" w:rsidR="00A65C8C" w:rsidRPr="004066D5" w:rsidRDefault="00A65C8C" w:rsidP="00266198">
            <w:pPr>
              <w:rPr>
                <w:rFonts w:cs="Times New Roman"/>
              </w:rPr>
            </w:pPr>
            <w:r w:rsidRPr="004066D5">
              <w:rPr>
                <w:rFonts w:cs="Times New Roman"/>
              </w:rPr>
              <w:t xml:space="preserve">siječanj 2022. – svibanj 2025.  </w:t>
            </w:r>
          </w:p>
        </w:tc>
      </w:tr>
      <w:tr w:rsidR="00A65C8C" w:rsidRPr="004066D5" w14:paraId="08560143" w14:textId="77777777" w:rsidTr="00266198">
        <w:tc>
          <w:tcPr>
            <w:tcW w:w="3281" w:type="dxa"/>
            <w:vAlign w:val="center"/>
          </w:tcPr>
          <w:p w14:paraId="4E5217AF" w14:textId="77777777" w:rsidR="00A65C8C" w:rsidRPr="004066D5" w:rsidRDefault="00A65C8C" w:rsidP="00543962">
            <w:pPr>
              <w:jc w:val="left"/>
              <w:rPr>
                <w:rFonts w:cs="Times New Roman"/>
              </w:rPr>
            </w:pPr>
            <w:r w:rsidRPr="004066D5">
              <w:rPr>
                <w:rFonts w:cs="Times New Roman"/>
              </w:rPr>
              <w:t>Aktivnosti redovnog održavanja okoliša</w:t>
            </w:r>
          </w:p>
        </w:tc>
        <w:tc>
          <w:tcPr>
            <w:tcW w:w="5781" w:type="dxa"/>
            <w:gridSpan w:val="2"/>
            <w:vAlign w:val="center"/>
          </w:tcPr>
          <w:p w14:paraId="3E637395" w14:textId="77777777" w:rsidR="00A65C8C" w:rsidRPr="004066D5" w:rsidRDefault="00A65C8C" w:rsidP="00266198">
            <w:pPr>
              <w:rPr>
                <w:rFonts w:cs="Times New Roman"/>
              </w:rPr>
            </w:pPr>
            <w:r w:rsidRPr="004066D5">
              <w:rPr>
                <w:rFonts w:cs="Times New Roman"/>
              </w:rPr>
              <w:t xml:space="preserve">siječanj 2022. – svibanj 2025.  </w:t>
            </w:r>
          </w:p>
        </w:tc>
      </w:tr>
      <w:tr w:rsidR="00A65C8C" w:rsidRPr="004066D5" w14:paraId="1E1B0DAF" w14:textId="77777777" w:rsidTr="00266198">
        <w:trPr>
          <w:trHeight w:val="434"/>
        </w:trPr>
        <w:tc>
          <w:tcPr>
            <w:tcW w:w="3281" w:type="dxa"/>
            <w:shd w:val="clear" w:color="auto" w:fill="E3DED1"/>
            <w:vAlign w:val="center"/>
          </w:tcPr>
          <w:p w14:paraId="667B0A8E" w14:textId="77777777" w:rsidR="00A65C8C" w:rsidRPr="004066D5" w:rsidRDefault="00A65C8C" w:rsidP="00543962">
            <w:pPr>
              <w:jc w:val="left"/>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1950D1AA" w14:textId="77777777" w:rsidR="00A65C8C" w:rsidRPr="004066D5" w:rsidRDefault="00A65C8C" w:rsidP="00266198">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4C8825B2" w14:textId="77777777" w:rsidR="00A65C8C" w:rsidRPr="004066D5" w:rsidRDefault="00A65C8C" w:rsidP="00266198">
            <w:pPr>
              <w:jc w:val="center"/>
              <w:rPr>
                <w:rFonts w:cs="Times New Roman"/>
                <w:b/>
                <w:bCs/>
                <w:sz w:val="24"/>
                <w:szCs w:val="24"/>
              </w:rPr>
            </w:pPr>
            <w:r w:rsidRPr="004066D5">
              <w:rPr>
                <w:rFonts w:cs="Times New Roman"/>
                <w:b/>
                <w:bCs/>
                <w:sz w:val="24"/>
                <w:szCs w:val="24"/>
              </w:rPr>
              <w:t>Ciljana vrijednost</w:t>
            </w:r>
          </w:p>
        </w:tc>
      </w:tr>
      <w:tr w:rsidR="00A65C8C" w:rsidRPr="004066D5" w14:paraId="00864B3E" w14:textId="77777777" w:rsidTr="000E48EB">
        <w:trPr>
          <w:trHeight w:val="254"/>
        </w:trPr>
        <w:tc>
          <w:tcPr>
            <w:tcW w:w="3281" w:type="dxa"/>
            <w:vAlign w:val="center"/>
          </w:tcPr>
          <w:p w14:paraId="0EE8BB42" w14:textId="77777777" w:rsidR="00A65C8C" w:rsidRPr="004066D5" w:rsidRDefault="00A65C8C" w:rsidP="00543962">
            <w:pPr>
              <w:jc w:val="left"/>
              <w:rPr>
                <w:rFonts w:cs="Times New Roman"/>
              </w:rPr>
            </w:pPr>
            <w:r w:rsidRPr="004066D5">
              <w:rPr>
                <w:rFonts w:cs="Times New Roman"/>
              </w:rPr>
              <w:t>Broj saniranih divljih odlagališta otpada</w:t>
            </w:r>
          </w:p>
        </w:tc>
        <w:tc>
          <w:tcPr>
            <w:tcW w:w="2890" w:type="dxa"/>
            <w:vAlign w:val="center"/>
          </w:tcPr>
          <w:p w14:paraId="11648DCC" w14:textId="1B0ADFE8" w:rsidR="00A65C8C" w:rsidRPr="004066D5" w:rsidRDefault="00A65C8C" w:rsidP="00266198">
            <w:pPr>
              <w:jc w:val="center"/>
              <w:rPr>
                <w:rFonts w:cs="Times New Roman"/>
              </w:rPr>
            </w:pPr>
            <w:r w:rsidRPr="004066D5">
              <w:rPr>
                <w:rFonts w:cs="Times New Roman"/>
              </w:rPr>
              <w:t>1</w:t>
            </w:r>
            <w:r w:rsidR="0012285A">
              <w:rPr>
                <w:rFonts w:cs="Times New Roman"/>
              </w:rPr>
              <w:t xml:space="preserve"> (2019.)</w:t>
            </w:r>
          </w:p>
        </w:tc>
        <w:tc>
          <w:tcPr>
            <w:tcW w:w="2891" w:type="dxa"/>
            <w:vAlign w:val="center"/>
          </w:tcPr>
          <w:p w14:paraId="59A09523" w14:textId="77777777" w:rsidR="00A65C8C" w:rsidRPr="004066D5" w:rsidRDefault="00A65C8C" w:rsidP="00266198">
            <w:pPr>
              <w:jc w:val="center"/>
              <w:rPr>
                <w:rFonts w:cs="Times New Roman"/>
              </w:rPr>
            </w:pPr>
            <w:r w:rsidRPr="004066D5">
              <w:rPr>
                <w:rFonts w:cs="Times New Roman"/>
              </w:rPr>
              <w:t>3</w:t>
            </w:r>
          </w:p>
        </w:tc>
      </w:tr>
      <w:tr w:rsidR="00A65C8C" w:rsidRPr="004066D5" w14:paraId="582746B0" w14:textId="77777777" w:rsidTr="00266198">
        <w:trPr>
          <w:trHeight w:val="464"/>
        </w:trPr>
        <w:tc>
          <w:tcPr>
            <w:tcW w:w="9062" w:type="dxa"/>
            <w:gridSpan w:val="3"/>
            <w:vAlign w:val="center"/>
          </w:tcPr>
          <w:p w14:paraId="3B012FBD" w14:textId="77777777" w:rsidR="00A65C8C" w:rsidRPr="004066D5" w:rsidRDefault="00A65C8C" w:rsidP="00266198">
            <w:pPr>
              <w:rPr>
                <w:rFonts w:cs="Times New Roman"/>
                <w:i/>
                <w:iCs/>
              </w:rPr>
            </w:pPr>
            <w:r w:rsidRPr="004066D5">
              <w:rPr>
                <w:rFonts w:cs="Times New Roman"/>
                <w:i/>
                <w:iCs/>
              </w:rPr>
              <w:t>Provedbom definiranih ključnih aktivnosti mjere „Zaštita i unaprjeđenje prirodnog okoliša“ doprinosi se postizanju cilja politike 2. Europske unije  „Zelenija Europa“ (PO2) kroz usklađenost s posebnim ciljevima „Promicanje prilagodbe na klimatske promjene, sprečavanje rizika i otpornosti na katastrofe“, „Održivo upravljanje vodama“, „Biološka raznolikost, zelene infrastruktura u urbanom okruženju i smanjenje onečišćenja“.</w:t>
            </w:r>
          </w:p>
          <w:p w14:paraId="37913191" w14:textId="77777777" w:rsidR="00A65C8C" w:rsidRPr="004066D5" w:rsidRDefault="00A65C8C" w:rsidP="00266198">
            <w:pPr>
              <w:rPr>
                <w:rFonts w:cs="Times New Roman"/>
                <w:i/>
                <w:iCs/>
              </w:rPr>
            </w:pPr>
            <w:r w:rsidRPr="004066D5">
              <w:rPr>
                <w:rFonts w:cs="Times New Roman"/>
                <w:i/>
                <w:iCs/>
              </w:rPr>
              <w:t>Provedbom mjere „Zaštita i unaprjeđenje prirodnog okoliša“ također se doprinosi postizanju SDG 15 „Štititi, obnavljati i promicati održivo korištenje zemaljskih ekosustava, održivo upravljati šumama, boriti se protiv dezertifikacije, zaustaviti i obrnuti proces degradacije zemljišta te zaustaviti gubitak biološke raznolikosti“ Programa Ujedinjenih naroda o održivom razvoju do 2030. godine.</w:t>
            </w:r>
          </w:p>
        </w:tc>
      </w:tr>
    </w:tbl>
    <w:p w14:paraId="446971A3" w14:textId="77777777" w:rsidR="00EF0197" w:rsidRPr="004066D5" w:rsidRDefault="00EF0197" w:rsidP="008E3BD1"/>
    <w:tbl>
      <w:tblPr>
        <w:tblStyle w:val="Reetkatablice11"/>
        <w:tblW w:w="0" w:type="auto"/>
        <w:tblLook w:val="04A0" w:firstRow="1" w:lastRow="0" w:firstColumn="1" w:lastColumn="0" w:noHBand="0" w:noVBand="1"/>
      </w:tblPr>
      <w:tblGrid>
        <w:gridCol w:w="3281"/>
        <w:gridCol w:w="2890"/>
        <w:gridCol w:w="2891"/>
      </w:tblGrid>
      <w:tr w:rsidR="00A65C8C" w:rsidRPr="004066D5" w14:paraId="7AFCA860" w14:textId="77777777" w:rsidTr="00FC51FB">
        <w:trPr>
          <w:trHeight w:val="500"/>
        </w:trPr>
        <w:tc>
          <w:tcPr>
            <w:tcW w:w="9062" w:type="dxa"/>
            <w:gridSpan w:val="3"/>
            <w:shd w:val="clear" w:color="auto" w:fill="DAF0F3" w:themeFill="accent5" w:themeFillTint="33"/>
            <w:vAlign w:val="center"/>
          </w:tcPr>
          <w:p w14:paraId="267BEB3F" w14:textId="0D7C6A87" w:rsidR="00A65C8C" w:rsidRPr="004066D5" w:rsidRDefault="00A65C8C" w:rsidP="00266198">
            <w:pPr>
              <w:rPr>
                <w:rFonts w:cs="Times New Roman"/>
                <w:b/>
                <w:bCs/>
                <w:sz w:val="24"/>
                <w:szCs w:val="24"/>
              </w:rPr>
            </w:pPr>
            <w:r w:rsidRPr="004066D5">
              <w:rPr>
                <w:rFonts w:cs="Times New Roman"/>
                <w:b/>
                <w:bCs/>
                <w:sz w:val="24"/>
                <w:szCs w:val="24"/>
              </w:rPr>
              <w:t>Naziv Strateškog cilja: SC</w:t>
            </w:r>
            <w:r w:rsidR="00960C1D">
              <w:rPr>
                <w:rFonts w:cs="Times New Roman"/>
                <w:b/>
                <w:bCs/>
                <w:sz w:val="24"/>
                <w:szCs w:val="24"/>
              </w:rPr>
              <w:t xml:space="preserve"> </w:t>
            </w:r>
            <w:r w:rsidRPr="004066D5">
              <w:rPr>
                <w:rFonts w:cs="Times New Roman"/>
                <w:b/>
                <w:bCs/>
                <w:sz w:val="24"/>
                <w:szCs w:val="24"/>
              </w:rPr>
              <w:t>8. Ekološka i energetska tranzicija za klimatsku neutralnost</w:t>
            </w:r>
          </w:p>
        </w:tc>
      </w:tr>
      <w:tr w:rsidR="00A65C8C" w:rsidRPr="004066D5" w14:paraId="7256AFE1" w14:textId="77777777" w:rsidTr="00FC51FB">
        <w:trPr>
          <w:trHeight w:val="500"/>
        </w:trPr>
        <w:tc>
          <w:tcPr>
            <w:tcW w:w="9062" w:type="dxa"/>
            <w:gridSpan w:val="3"/>
            <w:shd w:val="clear" w:color="auto" w:fill="DAF0F3" w:themeFill="accent5" w:themeFillTint="33"/>
            <w:vAlign w:val="center"/>
          </w:tcPr>
          <w:p w14:paraId="49D45892" w14:textId="790F7576" w:rsidR="00A65C8C" w:rsidRPr="004066D5" w:rsidRDefault="00A65C8C" w:rsidP="00266198">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9. Poticanje održivog upravljanja prirodnim i izgrađenim okolišem</w:t>
            </w:r>
          </w:p>
        </w:tc>
      </w:tr>
      <w:tr w:rsidR="00A65C8C" w:rsidRPr="004066D5" w14:paraId="3DD5910F" w14:textId="77777777" w:rsidTr="00FC51FB">
        <w:trPr>
          <w:trHeight w:val="490"/>
        </w:trPr>
        <w:tc>
          <w:tcPr>
            <w:tcW w:w="9062" w:type="dxa"/>
            <w:gridSpan w:val="3"/>
            <w:shd w:val="clear" w:color="auto" w:fill="B6E1E7" w:themeFill="accent5" w:themeFillTint="66"/>
            <w:vAlign w:val="center"/>
          </w:tcPr>
          <w:p w14:paraId="02A63896" w14:textId="3010AA0A" w:rsidR="00A65C8C" w:rsidRPr="004066D5" w:rsidRDefault="00E85660" w:rsidP="00266198">
            <w:pPr>
              <w:keepNext/>
              <w:keepLines/>
              <w:outlineLvl w:val="1"/>
              <w:rPr>
                <w:rFonts w:eastAsiaTheme="majorEastAsia" w:cs="Times New Roman"/>
                <w:b/>
                <w:bCs/>
                <w:color w:val="000000" w:themeColor="text1"/>
                <w:sz w:val="24"/>
                <w:szCs w:val="24"/>
              </w:rPr>
            </w:pPr>
            <w:bookmarkStart w:id="121" w:name="_Toc87427027"/>
            <w:bookmarkStart w:id="122" w:name="_Toc87540387"/>
            <w:bookmarkStart w:id="123" w:name="_Toc87616603"/>
            <w:bookmarkStart w:id="124" w:name="_Toc89065537"/>
            <w:bookmarkStart w:id="125" w:name="_Toc90583414"/>
            <w:r w:rsidRPr="004066D5">
              <w:rPr>
                <w:rFonts w:eastAsiaTheme="majorEastAsia" w:cs="Times New Roman"/>
                <w:b/>
                <w:bCs/>
                <w:color w:val="000000" w:themeColor="text1"/>
                <w:sz w:val="24"/>
                <w:szCs w:val="24"/>
              </w:rPr>
              <w:t>1.12.</w:t>
            </w:r>
            <w:r w:rsidR="00A65C8C" w:rsidRPr="004066D5">
              <w:rPr>
                <w:rFonts w:eastAsiaTheme="majorEastAsia" w:cs="Times New Roman"/>
                <w:b/>
                <w:bCs/>
                <w:color w:val="000000" w:themeColor="text1"/>
                <w:sz w:val="24"/>
                <w:szCs w:val="24"/>
              </w:rPr>
              <w:t xml:space="preserve"> Unaprjeđenje sustava komunalnog gospodarstva</w:t>
            </w:r>
            <w:bookmarkEnd w:id="121"/>
            <w:bookmarkEnd w:id="122"/>
            <w:bookmarkEnd w:id="123"/>
            <w:bookmarkEnd w:id="124"/>
            <w:bookmarkEnd w:id="125"/>
          </w:p>
        </w:tc>
      </w:tr>
      <w:tr w:rsidR="00A65C8C" w:rsidRPr="004066D5" w14:paraId="52FB6FC0" w14:textId="77777777" w:rsidTr="00266198">
        <w:tc>
          <w:tcPr>
            <w:tcW w:w="9062" w:type="dxa"/>
            <w:gridSpan w:val="3"/>
          </w:tcPr>
          <w:p w14:paraId="452AB9A1" w14:textId="77777777" w:rsidR="00A65C8C" w:rsidRPr="004066D5" w:rsidRDefault="00A65C8C" w:rsidP="00266198">
            <w:pPr>
              <w:rPr>
                <w:rFonts w:cs="Times New Roman"/>
                <w:b/>
                <w:bCs/>
              </w:rPr>
            </w:pPr>
            <w:r w:rsidRPr="004066D5">
              <w:rPr>
                <w:rFonts w:cs="Times New Roman"/>
                <w:b/>
                <w:bCs/>
              </w:rPr>
              <w:t xml:space="preserve">Opis mjere: </w:t>
            </w:r>
          </w:p>
          <w:p w14:paraId="1320236B" w14:textId="77777777" w:rsidR="00A65C8C" w:rsidRPr="004066D5" w:rsidRDefault="00A65C8C" w:rsidP="00266198">
            <w:pPr>
              <w:rPr>
                <w:rFonts w:cs="Times New Roman"/>
              </w:rPr>
            </w:pPr>
            <w:r w:rsidRPr="004066D5">
              <w:rPr>
                <w:rFonts w:cs="Times New Roman"/>
              </w:rPr>
              <w:t>Kvalitetna infrastrukturna opremljenost  jedan je od osnovnih preduvjeta i potpornih elemenata u razvoju određenog prostora. Mjerom će se stoga osigurati potpora provođenju aktivnosti modernizacije i održavanja javne rasvjete, izgradnji vodovodne mreže, održavanja groblja i mrtvačnica te tekućeg održavanja građevinskih objekata,</w:t>
            </w:r>
          </w:p>
        </w:tc>
      </w:tr>
      <w:tr w:rsidR="00A65C8C" w:rsidRPr="004066D5" w14:paraId="409DF800" w14:textId="77777777" w:rsidTr="00266198">
        <w:tc>
          <w:tcPr>
            <w:tcW w:w="9062" w:type="dxa"/>
            <w:gridSpan w:val="3"/>
            <w:shd w:val="clear" w:color="auto" w:fill="auto"/>
          </w:tcPr>
          <w:p w14:paraId="12FAF537" w14:textId="77777777" w:rsidR="00A65C8C" w:rsidRPr="004066D5" w:rsidRDefault="00A65C8C" w:rsidP="00266198">
            <w:pPr>
              <w:rPr>
                <w:rFonts w:cs="Times New Roman"/>
                <w:b/>
                <w:bCs/>
                <w:sz w:val="24"/>
                <w:szCs w:val="24"/>
              </w:rPr>
            </w:pPr>
            <w:r w:rsidRPr="004066D5">
              <w:rPr>
                <w:rFonts w:cs="Times New Roman"/>
                <w:b/>
                <w:bCs/>
                <w:sz w:val="24"/>
                <w:szCs w:val="24"/>
              </w:rPr>
              <w:t xml:space="preserve">Vrijeme provedbe mjere: </w:t>
            </w:r>
            <w:r w:rsidRPr="004066D5">
              <w:rPr>
                <w:rFonts w:cs="Times New Roman"/>
              </w:rPr>
              <w:t xml:space="preserve">siječanj 2022. – svibanj 2025.  </w:t>
            </w:r>
          </w:p>
        </w:tc>
      </w:tr>
      <w:tr w:rsidR="00A65C8C" w:rsidRPr="004066D5" w14:paraId="59729486" w14:textId="77777777" w:rsidTr="00266198">
        <w:tc>
          <w:tcPr>
            <w:tcW w:w="3281" w:type="dxa"/>
            <w:shd w:val="clear" w:color="auto" w:fill="auto"/>
            <w:vAlign w:val="center"/>
          </w:tcPr>
          <w:p w14:paraId="073FFA9C" w14:textId="77777777" w:rsidR="00A65C8C" w:rsidRPr="004066D5" w:rsidRDefault="00A65C8C" w:rsidP="00543962">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3C7DE7A6" w14:textId="77777777" w:rsidR="00A65C8C" w:rsidRPr="004066D5" w:rsidRDefault="00A65C8C" w:rsidP="00266198">
            <w:pPr>
              <w:rPr>
                <w:rFonts w:cs="Times New Roman"/>
                <w:i/>
                <w:iCs/>
              </w:rPr>
            </w:pPr>
            <w:r w:rsidRPr="004066D5">
              <w:rPr>
                <w:rFonts w:cs="Times New Roman"/>
                <w:i/>
                <w:iCs/>
              </w:rPr>
              <w:t>Nacionalna razvoja strategija Republike Hrvatske do 2030. godine</w:t>
            </w:r>
          </w:p>
          <w:p w14:paraId="452C8EE4" w14:textId="77777777" w:rsidR="00A65C8C" w:rsidRPr="004066D5" w:rsidRDefault="00A65C8C" w:rsidP="00266198">
            <w:pPr>
              <w:rPr>
                <w:rFonts w:cs="Times New Roman"/>
                <w:i/>
                <w:iCs/>
              </w:rPr>
            </w:pPr>
            <w:r w:rsidRPr="004066D5">
              <w:rPr>
                <w:rFonts w:cs="Times New Roman"/>
                <w:i/>
                <w:iCs/>
              </w:rPr>
              <w:t>Plan razvoja Krapinsko-zagorske županije 2021.-2027.</w:t>
            </w:r>
          </w:p>
        </w:tc>
      </w:tr>
      <w:tr w:rsidR="00A65C8C" w:rsidRPr="004066D5" w14:paraId="0EBF2851" w14:textId="77777777" w:rsidTr="00266198">
        <w:trPr>
          <w:trHeight w:val="461"/>
        </w:trPr>
        <w:tc>
          <w:tcPr>
            <w:tcW w:w="3281" w:type="dxa"/>
            <w:shd w:val="clear" w:color="auto" w:fill="E3DED1"/>
            <w:vAlign w:val="center"/>
          </w:tcPr>
          <w:p w14:paraId="1BB8AE66" w14:textId="77777777" w:rsidR="00A65C8C" w:rsidRPr="004066D5" w:rsidRDefault="00A65C8C" w:rsidP="00543962">
            <w:pPr>
              <w:jc w:val="left"/>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1707511B" w14:textId="77777777" w:rsidR="00A65C8C" w:rsidRPr="004066D5" w:rsidRDefault="00A65C8C" w:rsidP="00266198">
            <w:pPr>
              <w:rPr>
                <w:rFonts w:cs="Times New Roman"/>
                <w:b/>
                <w:bCs/>
                <w:sz w:val="24"/>
                <w:szCs w:val="24"/>
              </w:rPr>
            </w:pPr>
            <w:r w:rsidRPr="004066D5">
              <w:rPr>
                <w:rFonts w:cs="Times New Roman"/>
                <w:b/>
                <w:bCs/>
                <w:sz w:val="24"/>
                <w:szCs w:val="24"/>
              </w:rPr>
              <w:t>Vrijeme provedbe</w:t>
            </w:r>
          </w:p>
        </w:tc>
      </w:tr>
      <w:tr w:rsidR="00A65C8C" w:rsidRPr="004066D5" w14:paraId="37E08648" w14:textId="77777777" w:rsidTr="00266198">
        <w:tc>
          <w:tcPr>
            <w:tcW w:w="3281" w:type="dxa"/>
            <w:vAlign w:val="center"/>
          </w:tcPr>
          <w:p w14:paraId="567A650B" w14:textId="77777777" w:rsidR="00A65C8C" w:rsidRPr="004066D5" w:rsidRDefault="00A65C8C" w:rsidP="00543962">
            <w:pPr>
              <w:jc w:val="left"/>
              <w:rPr>
                <w:rFonts w:cs="Times New Roman"/>
              </w:rPr>
            </w:pPr>
            <w:r w:rsidRPr="004066D5">
              <w:rPr>
                <w:rFonts w:cs="Times New Roman"/>
              </w:rPr>
              <w:t>Modernizacija i održavanje javne rasvjete</w:t>
            </w:r>
          </w:p>
        </w:tc>
        <w:tc>
          <w:tcPr>
            <w:tcW w:w="5781" w:type="dxa"/>
            <w:gridSpan w:val="2"/>
            <w:vAlign w:val="center"/>
          </w:tcPr>
          <w:p w14:paraId="30834AFD" w14:textId="77777777" w:rsidR="00A65C8C" w:rsidRPr="004066D5" w:rsidRDefault="00A65C8C" w:rsidP="00266198">
            <w:pPr>
              <w:jc w:val="left"/>
              <w:rPr>
                <w:rFonts w:cs="Times New Roman"/>
              </w:rPr>
            </w:pPr>
            <w:r w:rsidRPr="004066D5">
              <w:rPr>
                <w:rFonts w:cs="Times New Roman"/>
              </w:rPr>
              <w:t>siječanj 2022. – svibanj 2025.</w:t>
            </w:r>
          </w:p>
        </w:tc>
      </w:tr>
      <w:tr w:rsidR="00A65C8C" w:rsidRPr="004066D5" w14:paraId="231AE331" w14:textId="77777777" w:rsidTr="00266198">
        <w:tc>
          <w:tcPr>
            <w:tcW w:w="3281" w:type="dxa"/>
            <w:vAlign w:val="center"/>
          </w:tcPr>
          <w:p w14:paraId="3B8C3EBD" w14:textId="77777777" w:rsidR="00A65C8C" w:rsidRPr="004066D5" w:rsidRDefault="00A65C8C" w:rsidP="00543962">
            <w:pPr>
              <w:jc w:val="left"/>
              <w:rPr>
                <w:rFonts w:cs="Times New Roman"/>
              </w:rPr>
            </w:pPr>
            <w:r w:rsidRPr="004066D5">
              <w:rPr>
                <w:rFonts w:cs="Times New Roman"/>
              </w:rPr>
              <w:t>Izgradnja vodovodne mreže</w:t>
            </w:r>
          </w:p>
        </w:tc>
        <w:tc>
          <w:tcPr>
            <w:tcW w:w="5781" w:type="dxa"/>
            <w:gridSpan w:val="2"/>
            <w:vAlign w:val="center"/>
          </w:tcPr>
          <w:p w14:paraId="0E4FB68C" w14:textId="77777777" w:rsidR="00A65C8C" w:rsidRPr="004066D5" w:rsidRDefault="00A65C8C" w:rsidP="00266198">
            <w:pPr>
              <w:jc w:val="left"/>
              <w:rPr>
                <w:rFonts w:cs="Times New Roman"/>
              </w:rPr>
            </w:pPr>
            <w:r w:rsidRPr="004066D5">
              <w:t>siječanj 2022. – svibanj 2025.</w:t>
            </w:r>
          </w:p>
        </w:tc>
      </w:tr>
      <w:tr w:rsidR="00A65C8C" w:rsidRPr="004066D5" w14:paraId="5623F71F" w14:textId="77777777" w:rsidTr="00266198">
        <w:tc>
          <w:tcPr>
            <w:tcW w:w="3281" w:type="dxa"/>
            <w:vAlign w:val="center"/>
          </w:tcPr>
          <w:p w14:paraId="598A8978" w14:textId="77777777" w:rsidR="00A65C8C" w:rsidRPr="004066D5" w:rsidRDefault="00A65C8C" w:rsidP="00543962">
            <w:pPr>
              <w:jc w:val="left"/>
              <w:rPr>
                <w:rFonts w:cs="Times New Roman"/>
              </w:rPr>
            </w:pPr>
            <w:r w:rsidRPr="004066D5">
              <w:rPr>
                <w:rFonts w:cs="Times New Roman"/>
              </w:rPr>
              <w:t>Održavanje groblja i mrtvačnica</w:t>
            </w:r>
          </w:p>
        </w:tc>
        <w:tc>
          <w:tcPr>
            <w:tcW w:w="5781" w:type="dxa"/>
            <w:gridSpan w:val="2"/>
            <w:vAlign w:val="center"/>
          </w:tcPr>
          <w:p w14:paraId="32C8A30D" w14:textId="77777777" w:rsidR="00A65C8C" w:rsidRPr="004066D5" w:rsidRDefault="00A65C8C" w:rsidP="00266198">
            <w:pPr>
              <w:jc w:val="left"/>
              <w:rPr>
                <w:rFonts w:cs="Times New Roman"/>
              </w:rPr>
            </w:pPr>
            <w:r w:rsidRPr="004066D5">
              <w:t>siječanj 2022. – svibanj 2025.</w:t>
            </w:r>
          </w:p>
        </w:tc>
      </w:tr>
      <w:tr w:rsidR="00A65C8C" w:rsidRPr="004066D5" w14:paraId="33DDCBC1" w14:textId="77777777" w:rsidTr="00266198">
        <w:tc>
          <w:tcPr>
            <w:tcW w:w="3281" w:type="dxa"/>
            <w:vAlign w:val="center"/>
          </w:tcPr>
          <w:p w14:paraId="3CCC5274" w14:textId="77777777" w:rsidR="00A65C8C" w:rsidRPr="004066D5" w:rsidRDefault="00A65C8C" w:rsidP="00543962">
            <w:pPr>
              <w:jc w:val="left"/>
              <w:rPr>
                <w:rFonts w:cs="Times New Roman"/>
              </w:rPr>
            </w:pPr>
            <w:r w:rsidRPr="004066D5">
              <w:rPr>
                <w:rFonts w:cs="Times New Roman"/>
              </w:rPr>
              <w:t>Tekuće održavanje građevinskih objekata</w:t>
            </w:r>
          </w:p>
        </w:tc>
        <w:tc>
          <w:tcPr>
            <w:tcW w:w="5781" w:type="dxa"/>
            <w:gridSpan w:val="2"/>
            <w:vAlign w:val="center"/>
          </w:tcPr>
          <w:p w14:paraId="0583FF17" w14:textId="77777777" w:rsidR="00A65C8C" w:rsidRPr="004066D5" w:rsidRDefault="00A65C8C" w:rsidP="00266198">
            <w:pPr>
              <w:jc w:val="left"/>
              <w:rPr>
                <w:rFonts w:cs="Times New Roman"/>
              </w:rPr>
            </w:pPr>
            <w:r w:rsidRPr="004066D5">
              <w:t>siječanj 2022. – svibanj 2025.</w:t>
            </w:r>
          </w:p>
        </w:tc>
      </w:tr>
      <w:tr w:rsidR="00A65C8C" w:rsidRPr="004066D5" w14:paraId="33D3C6FC" w14:textId="77777777" w:rsidTr="00266198">
        <w:trPr>
          <w:trHeight w:val="434"/>
        </w:trPr>
        <w:tc>
          <w:tcPr>
            <w:tcW w:w="3281" w:type="dxa"/>
            <w:shd w:val="clear" w:color="auto" w:fill="E3DED1"/>
            <w:vAlign w:val="center"/>
          </w:tcPr>
          <w:p w14:paraId="5EDE8001" w14:textId="77777777" w:rsidR="00A65C8C" w:rsidRPr="004066D5" w:rsidRDefault="00A65C8C" w:rsidP="00543962">
            <w:pPr>
              <w:jc w:val="left"/>
              <w:rPr>
                <w:rFonts w:cs="Times New Roman"/>
                <w:b/>
                <w:bCs/>
                <w:sz w:val="24"/>
                <w:szCs w:val="24"/>
              </w:rPr>
            </w:pPr>
            <w:r w:rsidRPr="004066D5">
              <w:rPr>
                <w:rFonts w:cs="Times New Roman"/>
                <w:b/>
                <w:bCs/>
                <w:sz w:val="24"/>
                <w:szCs w:val="24"/>
              </w:rPr>
              <w:lastRenderedPageBreak/>
              <w:t>Pokazatelj rezultata</w:t>
            </w:r>
          </w:p>
        </w:tc>
        <w:tc>
          <w:tcPr>
            <w:tcW w:w="2890" w:type="dxa"/>
            <w:shd w:val="clear" w:color="auto" w:fill="E3DED1"/>
            <w:vAlign w:val="center"/>
          </w:tcPr>
          <w:p w14:paraId="18E19EDA" w14:textId="77777777" w:rsidR="00A65C8C" w:rsidRPr="004066D5" w:rsidRDefault="00A65C8C" w:rsidP="00266198">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2297C7AC" w14:textId="77777777" w:rsidR="00A65C8C" w:rsidRPr="004066D5" w:rsidRDefault="00A65C8C" w:rsidP="00266198">
            <w:pPr>
              <w:jc w:val="center"/>
              <w:rPr>
                <w:rFonts w:cs="Times New Roman"/>
                <w:b/>
                <w:bCs/>
                <w:sz w:val="24"/>
                <w:szCs w:val="24"/>
              </w:rPr>
            </w:pPr>
            <w:r w:rsidRPr="004066D5">
              <w:rPr>
                <w:rFonts w:cs="Times New Roman"/>
                <w:b/>
                <w:bCs/>
                <w:sz w:val="24"/>
                <w:szCs w:val="24"/>
              </w:rPr>
              <w:t>Ciljana vrijednost</w:t>
            </w:r>
          </w:p>
        </w:tc>
      </w:tr>
      <w:tr w:rsidR="00A65C8C" w:rsidRPr="004066D5" w14:paraId="012DCC80" w14:textId="77777777" w:rsidTr="00266198">
        <w:trPr>
          <w:trHeight w:val="58"/>
        </w:trPr>
        <w:tc>
          <w:tcPr>
            <w:tcW w:w="3281" w:type="dxa"/>
            <w:vAlign w:val="center"/>
          </w:tcPr>
          <w:p w14:paraId="5E857F8C" w14:textId="39DC4CD9" w:rsidR="00A65C8C" w:rsidRPr="004066D5" w:rsidRDefault="000E48EB" w:rsidP="00543962">
            <w:pPr>
              <w:jc w:val="left"/>
              <w:rPr>
                <w:rFonts w:cs="Times New Roman"/>
              </w:rPr>
            </w:pPr>
            <w:r>
              <w:rPr>
                <w:rFonts w:cs="Times New Roman"/>
              </w:rPr>
              <w:t>b</w:t>
            </w:r>
            <w:r w:rsidR="00A65C8C" w:rsidRPr="004066D5">
              <w:rPr>
                <w:rFonts w:cs="Times New Roman"/>
              </w:rPr>
              <w:t>roj obnovljenih rasvjetnih tijela</w:t>
            </w:r>
          </w:p>
        </w:tc>
        <w:tc>
          <w:tcPr>
            <w:tcW w:w="2890" w:type="dxa"/>
            <w:vAlign w:val="center"/>
          </w:tcPr>
          <w:p w14:paraId="427AFB12" w14:textId="1093FE8E" w:rsidR="00A65C8C" w:rsidRPr="004066D5" w:rsidRDefault="00A65C8C" w:rsidP="00266198">
            <w:pPr>
              <w:jc w:val="center"/>
              <w:rPr>
                <w:rFonts w:cs="Times New Roman"/>
              </w:rPr>
            </w:pPr>
            <w:r w:rsidRPr="004066D5">
              <w:rPr>
                <w:rFonts w:cs="Times New Roman"/>
              </w:rPr>
              <w:t>5</w:t>
            </w:r>
            <w:r w:rsidR="0012285A">
              <w:rPr>
                <w:rFonts w:cs="Times New Roman"/>
              </w:rPr>
              <w:t xml:space="preserve"> (2020.)</w:t>
            </w:r>
          </w:p>
        </w:tc>
        <w:tc>
          <w:tcPr>
            <w:tcW w:w="2891" w:type="dxa"/>
            <w:vAlign w:val="center"/>
          </w:tcPr>
          <w:p w14:paraId="02FEB9E2" w14:textId="77777777" w:rsidR="00A65C8C" w:rsidRPr="004066D5" w:rsidRDefault="00A65C8C" w:rsidP="00266198">
            <w:pPr>
              <w:jc w:val="center"/>
              <w:rPr>
                <w:rFonts w:cs="Times New Roman"/>
              </w:rPr>
            </w:pPr>
            <w:r w:rsidRPr="004066D5">
              <w:rPr>
                <w:rFonts w:cs="Times New Roman"/>
              </w:rPr>
              <w:t>8</w:t>
            </w:r>
          </w:p>
        </w:tc>
      </w:tr>
      <w:tr w:rsidR="00A65C8C" w:rsidRPr="004066D5" w14:paraId="3F8FAF4E" w14:textId="77777777" w:rsidTr="00266198">
        <w:trPr>
          <w:trHeight w:val="58"/>
        </w:trPr>
        <w:tc>
          <w:tcPr>
            <w:tcW w:w="3281" w:type="dxa"/>
            <w:vAlign w:val="center"/>
          </w:tcPr>
          <w:p w14:paraId="550B0339" w14:textId="7D10E57F" w:rsidR="00A65C8C" w:rsidRPr="004066D5" w:rsidRDefault="000E48EB" w:rsidP="00543962">
            <w:pPr>
              <w:jc w:val="left"/>
              <w:rPr>
                <w:rFonts w:cs="Times New Roman"/>
              </w:rPr>
            </w:pPr>
            <w:r>
              <w:rPr>
                <w:rFonts w:cs="Times New Roman"/>
              </w:rPr>
              <w:t>p</w:t>
            </w:r>
            <w:r w:rsidR="00A65C8C" w:rsidRPr="004066D5">
              <w:rPr>
                <w:rFonts w:cs="Times New Roman"/>
              </w:rPr>
              <w:t>roveden projekt izgradnje mrtvačnice u Zagorskih Selima</w:t>
            </w:r>
          </w:p>
        </w:tc>
        <w:tc>
          <w:tcPr>
            <w:tcW w:w="2890" w:type="dxa"/>
            <w:vAlign w:val="center"/>
          </w:tcPr>
          <w:p w14:paraId="22877F70" w14:textId="44953CF0" w:rsidR="00A65C8C" w:rsidRPr="004066D5" w:rsidRDefault="00A65C8C" w:rsidP="00266198">
            <w:pPr>
              <w:jc w:val="center"/>
              <w:rPr>
                <w:rFonts w:cs="Times New Roman"/>
              </w:rPr>
            </w:pPr>
            <w:r w:rsidRPr="004066D5">
              <w:rPr>
                <w:rFonts w:cs="Times New Roman"/>
              </w:rPr>
              <w:t>0</w:t>
            </w:r>
            <w:r w:rsidR="0012285A">
              <w:rPr>
                <w:rFonts w:cs="Times New Roman"/>
              </w:rPr>
              <w:t xml:space="preserve"> (2021.)</w:t>
            </w:r>
          </w:p>
        </w:tc>
        <w:tc>
          <w:tcPr>
            <w:tcW w:w="2891" w:type="dxa"/>
            <w:vAlign w:val="center"/>
          </w:tcPr>
          <w:p w14:paraId="4330BB56" w14:textId="77777777" w:rsidR="00A65C8C" w:rsidRPr="004066D5" w:rsidRDefault="00A65C8C" w:rsidP="00266198">
            <w:pPr>
              <w:jc w:val="center"/>
              <w:rPr>
                <w:rFonts w:cs="Times New Roman"/>
              </w:rPr>
            </w:pPr>
            <w:r w:rsidRPr="004066D5">
              <w:rPr>
                <w:rFonts w:cs="Times New Roman"/>
              </w:rPr>
              <w:t>1</w:t>
            </w:r>
          </w:p>
        </w:tc>
      </w:tr>
      <w:tr w:rsidR="00A65C8C" w:rsidRPr="004066D5" w14:paraId="318C78BB" w14:textId="77777777" w:rsidTr="00266198">
        <w:trPr>
          <w:trHeight w:val="464"/>
        </w:trPr>
        <w:tc>
          <w:tcPr>
            <w:tcW w:w="9062" w:type="dxa"/>
            <w:gridSpan w:val="3"/>
            <w:vAlign w:val="center"/>
          </w:tcPr>
          <w:p w14:paraId="06450DBE" w14:textId="77777777" w:rsidR="00A65C8C" w:rsidRPr="004066D5" w:rsidRDefault="00A65C8C" w:rsidP="00266198">
            <w:pPr>
              <w:rPr>
                <w:rFonts w:cs="Times New Roman"/>
                <w:i/>
                <w:iCs/>
              </w:rPr>
            </w:pPr>
            <w:r w:rsidRPr="004066D5">
              <w:rPr>
                <w:rFonts w:cs="Times New Roman"/>
                <w:i/>
                <w:iCs/>
              </w:rPr>
              <w:t>Provedbom definiranih ključnih aktivnosti mjere „Unaprjeđenje sustava komunalnog gospodarstva“ doprinosi se postizanju cilja politike 2. Europske unije „Zelenija Europa“ kroz usklađenost s posebnim ciljevima „Energetska učinkovitost“, „Razvoj pametnih energetskih sustava, mreža i skladištenja na lokalnoj razini“ i „Održivo upravljanje vodom“.</w:t>
            </w:r>
          </w:p>
          <w:p w14:paraId="222CF3AA" w14:textId="77777777" w:rsidR="00A65C8C" w:rsidRPr="004066D5" w:rsidRDefault="00A65C8C" w:rsidP="00266198">
            <w:pPr>
              <w:rPr>
                <w:rFonts w:cs="Times New Roman"/>
                <w:i/>
                <w:iCs/>
              </w:rPr>
            </w:pPr>
            <w:r w:rsidRPr="004066D5">
              <w:rPr>
                <w:rFonts w:cs="Times New Roman"/>
                <w:i/>
                <w:iCs/>
              </w:rPr>
              <w:t>Provedbom mjere „Unaprjeđenje sustava komunalnog gospodarstva“ također se doprinosi postizanju SDG 7 „Osigurati financijski dostupnu, pouzdanu, održivu i modernu energiju za sve“ i SDG 11 „Učiniti gradove i ljudska naselja uključivima, sigurnima, otpornima i održivima“ Programa Ujedinjenih naroda o održivom razvoju do 2030. godine.</w:t>
            </w:r>
          </w:p>
        </w:tc>
      </w:tr>
    </w:tbl>
    <w:p w14:paraId="69F8B1B1" w14:textId="77777777" w:rsidR="00A65C8C" w:rsidRPr="004066D5" w:rsidRDefault="00A65C8C" w:rsidP="008E3BD1"/>
    <w:tbl>
      <w:tblPr>
        <w:tblStyle w:val="Reetkatablice11"/>
        <w:tblW w:w="0" w:type="auto"/>
        <w:tblLook w:val="04A0" w:firstRow="1" w:lastRow="0" w:firstColumn="1" w:lastColumn="0" w:noHBand="0" w:noVBand="1"/>
      </w:tblPr>
      <w:tblGrid>
        <w:gridCol w:w="3281"/>
        <w:gridCol w:w="2890"/>
        <w:gridCol w:w="2891"/>
      </w:tblGrid>
      <w:tr w:rsidR="008E3BD1" w:rsidRPr="004066D5" w14:paraId="7E6BEA53" w14:textId="77777777" w:rsidTr="00FC51FB">
        <w:trPr>
          <w:trHeight w:val="500"/>
        </w:trPr>
        <w:tc>
          <w:tcPr>
            <w:tcW w:w="9062" w:type="dxa"/>
            <w:gridSpan w:val="3"/>
            <w:shd w:val="clear" w:color="auto" w:fill="DAF0F3" w:themeFill="accent5" w:themeFillTint="33"/>
            <w:vAlign w:val="center"/>
          </w:tcPr>
          <w:p w14:paraId="197A2862" w14:textId="611A2773" w:rsidR="008E3BD1" w:rsidRPr="004066D5" w:rsidRDefault="008E3BD1" w:rsidP="008E3BD1">
            <w:pPr>
              <w:rPr>
                <w:rFonts w:cs="Times New Roman"/>
                <w:b/>
                <w:bCs/>
                <w:sz w:val="24"/>
                <w:szCs w:val="24"/>
              </w:rPr>
            </w:pPr>
            <w:r w:rsidRPr="004066D5">
              <w:rPr>
                <w:rFonts w:cs="Times New Roman"/>
                <w:b/>
                <w:bCs/>
                <w:sz w:val="24"/>
                <w:szCs w:val="24"/>
              </w:rPr>
              <w:t xml:space="preserve">Naziv </w:t>
            </w:r>
            <w:r w:rsidR="00B91BF6" w:rsidRPr="004066D5">
              <w:rPr>
                <w:rFonts w:cs="Times New Roman"/>
                <w:b/>
                <w:bCs/>
                <w:sz w:val="24"/>
                <w:szCs w:val="24"/>
              </w:rPr>
              <w:t xml:space="preserve">Strateškog </w:t>
            </w:r>
            <w:r w:rsidRPr="004066D5">
              <w:rPr>
                <w:rFonts w:cs="Times New Roman"/>
                <w:b/>
                <w:bCs/>
                <w:sz w:val="24"/>
                <w:szCs w:val="24"/>
              </w:rPr>
              <w:t xml:space="preserve">cilja: </w:t>
            </w:r>
            <w:r w:rsidR="00B91BF6" w:rsidRPr="004066D5">
              <w:rPr>
                <w:rFonts w:cs="Times New Roman"/>
                <w:b/>
                <w:bCs/>
                <w:sz w:val="24"/>
                <w:szCs w:val="24"/>
              </w:rPr>
              <w:t>SC</w:t>
            </w:r>
            <w:r w:rsidR="00960C1D">
              <w:rPr>
                <w:rFonts w:cs="Times New Roman"/>
                <w:b/>
                <w:bCs/>
                <w:sz w:val="24"/>
                <w:szCs w:val="24"/>
              </w:rPr>
              <w:t xml:space="preserve"> </w:t>
            </w:r>
            <w:r w:rsidRPr="004066D5">
              <w:rPr>
                <w:rFonts w:cs="Times New Roman"/>
                <w:b/>
                <w:bCs/>
                <w:sz w:val="24"/>
                <w:szCs w:val="24"/>
              </w:rPr>
              <w:t>7. Sigurnost za stabilan razvoj</w:t>
            </w:r>
          </w:p>
        </w:tc>
      </w:tr>
      <w:tr w:rsidR="00B91BF6" w:rsidRPr="004066D5" w14:paraId="411998CE" w14:textId="77777777" w:rsidTr="00FC51FB">
        <w:trPr>
          <w:trHeight w:val="500"/>
        </w:trPr>
        <w:tc>
          <w:tcPr>
            <w:tcW w:w="9062" w:type="dxa"/>
            <w:gridSpan w:val="3"/>
            <w:shd w:val="clear" w:color="auto" w:fill="DAF0F3" w:themeFill="accent5" w:themeFillTint="33"/>
            <w:vAlign w:val="center"/>
          </w:tcPr>
          <w:p w14:paraId="2D1CB35C" w14:textId="43686315" w:rsidR="00B91BF6" w:rsidRPr="004066D5" w:rsidRDefault="00B91BF6" w:rsidP="008E3BD1">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10. Jačanje otpornosti na rizike od katastrofa i unapređenje sustava vatrogastva</w:t>
            </w:r>
          </w:p>
        </w:tc>
      </w:tr>
      <w:tr w:rsidR="008E3BD1" w:rsidRPr="004066D5" w14:paraId="3E49C0AC" w14:textId="77777777" w:rsidTr="00FC51FB">
        <w:trPr>
          <w:trHeight w:val="490"/>
        </w:trPr>
        <w:tc>
          <w:tcPr>
            <w:tcW w:w="9062" w:type="dxa"/>
            <w:gridSpan w:val="3"/>
            <w:shd w:val="clear" w:color="auto" w:fill="B6E1E7" w:themeFill="accent5" w:themeFillTint="66"/>
            <w:vAlign w:val="center"/>
          </w:tcPr>
          <w:p w14:paraId="0D09713C" w14:textId="357C1CF9" w:rsidR="008E3BD1" w:rsidRPr="004066D5" w:rsidRDefault="008E3BD1" w:rsidP="008E3BD1">
            <w:pPr>
              <w:keepNext/>
              <w:keepLines/>
              <w:outlineLvl w:val="1"/>
              <w:rPr>
                <w:rFonts w:eastAsiaTheme="majorEastAsia" w:cs="Times New Roman"/>
                <w:b/>
                <w:bCs/>
                <w:color w:val="000000" w:themeColor="text1"/>
                <w:sz w:val="24"/>
                <w:szCs w:val="24"/>
              </w:rPr>
            </w:pPr>
            <w:bookmarkStart w:id="126" w:name="_Toc87427025"/>
            <w:bookmarkStart w:id="127" w:name="_Toc87540385"/>
            <w:bookmarkStart w:id="128" w:name="_Toc87616601"/>
            <w:bookmarkStart w:id="129" w:name="_Toc89065535"/>
            <w:bookmarkStart w:id="130" w:name="_Toc90583415"/>
            <w:r w:rsidRPr="004066D5">
              <w:rPr>
                <w:rFonts w:eastAsiaTheme="majorEastAsia" w:cs="Times New Roman"/>
                <w:b/>
                <w:bCs/>
                <w:color w:val="000000" w:themeColor="text1"/>
                <w:sz w:val="24"/>
                <w:szCs w:val="24"/>
              </w:rPr>
              <w:t>1.</w:t>
            </w:r>
            <w:r w:rsidR="00E85660" w:rsidRPr="004066D5">
              <w:rPr>
                <w:rFonts w:eastAsiaTheme="majorEastAsia" w:cs="Times New Roman"/>
                <w:b/>
                <w:bCs/>
                <w:color w:val="000000" w:themeColor="text1"/>
                <w:sz w:val="24"/>
                <w:szCs w:val="24"/>
              </w:rPr>
              <w:t>13.</w:t>
            </w:r>
            <w:r w:rsidRPr="004066D5">
              <w:rPr>
                <w:rFonts w:eastAsiaTheme="majorEastAsia" w:cs="Times New Roman"/>
                <w:b/>
                <w:bCs/>
                <w:color w:val="000000" w:themeColor="text1"/>
                <w:sz w:val="24"/>
                <w:szCs w:val="24"/>
              </w:rPr>
              <w:t xml:space="preserve"> Unaprjeđenje sustava vatrogastva i civilne zaštite</w:t>
            </w:r>
            <w:bookmarkEnd w:id="126"/>
            <w:bookmarkEnd w:id="127"/>
            <w:bookmarkEnd w:id="128"/>
            <w:bookmarkEnd w:id="129"/>
            <w:bookmarkEnd w:id="130"/>
          </w:p>
        </w:tc>
      </w:tr>
      <w:tr w:rsidR="008E3BD1" w:rsidRPr="004066D5" w14:paraId="2F80A975" w14:textId="77777777" w:rsidTr="0097095B">
        <w:tc>
          <w:tcPr>
            <w:tcW w:w="9062" w:type="dxa"/>
            <w:gridSpan w:val="3"/>
          </w:tcPr>
          <w:p w14:paraId="2E7150F7" w14:textId="77777777" w:rsidR="008E3BD1" w:rsidRPr="004066D5" w:rsidRDefault="008E3BD1" w:rsidP="008E3BD1">
            <w:pPr>
              <w:rPr>
                <w:rFonts w:cs="Times New Roman"/>
                <w:b/>
                <w:bCs/>
              </w:rPr>
            </w:pPr>
            <w:r w:rsidRPr="004066D5">
              <w:rPr>
                <w:rFonts w:cs="Times New Roman"/>
                <w:b/>
                <w:bCs/>
              </w:rPr>
              <w:t xml:space="preserve">Opis mjere: </w:t>
            </w:r>
          </w:p>
          <w:p w14:paraId="4C3BDC56" w14:textId="029CD178" w:rsidR="008E3BD1" w:rsidRPr="004066D5" w:rsidRDefault="00522186" w:rsidP="008E3BD1">
            <w:pPr>
              <w:rPr>
                <w:rFonts w:cs="Times New Roman"/>
              </w:rPr>
            </w:pPr>
            <w:r w:rsidRPr="004066D5">
              <w:rPr>
                <w:rFonts w:cs="Times New Roman"/>
              </w:rPr>
              <w:t>Mjera doprinosi unaprjeđenju sustava civilne zaštite, odnosno povećanju pripremljenosti na odgovore na potencijalnu pojavnost prirodno i antropogeno uvjetovanih rizika koji mogu imati štetan utjecaj na trenutno vrlo visoku kvalitetu okoliša i sigurnost lokalnog stanovništva Općine.</w:t>
            </w:r>
          </w:p>
        </w:tc>
      </w:tr>
      <w:tr w:rsidR="008E3BD1" w:rsidRPr="004066D5" w14:paraId="55B8E0D0" w14:textId="77777777" w:rsidTr="0097095B">
        <w:tc>
          <w:tcPr>
            <w:tcW w:w="9062" w:type="dxa"/>
            <w:gridSpan w:val="3"/>
            <w:shd w:val="clear" w:color="auto" w:fill="auto"/>
          </w:tcPr>
          <w:p w14:paraId="75F1BBA7" w14:textId="2FE99246" w:rsidR="008E3BD1" w:rsidRPr="004066D5" w:rsidRDefault="008E3BD1" w:rsidP="008E3BD1">
            <w:pPr>
              <w:rPr>
                <w:rFonts w:cs="Times New Roman"/>
                <w:b/>
                <w:bCs/>
                <w:sz w:val="24"/>
                <w:szCs w:val="24"/>
              </w:rPr>
            </w:pPr>
            <w:r w:rsidRPr="004066D5">
              <w:rPr>
                <w:rFonts w:cs="Times New Roman"/>
                <w:b/>
                <w:bCs/>
                <w:sz w:val="24"/>
                <w:szCs w:val="24"/>
              </w:rPr>
              <w:t xml:space="preserve">Vrijeme provedbe mjere: </w:t>
            </w:r>
            <w:r w:rsidR="00632D06" w:rsidRPr="004066D5">
              <w:rPr>
                <w:rFonts w:cs="Times New Roman"/>
              </w:rPr>
              <w:t xml:space="preserve">siječanj 2022. – svibanj 2025.  </w:t>
            </w:r>
          </w:p>
        </w:tc>
      </w:tr>
      <w:tr w:rsidR="008E3BD1" w:rsidRPr="004066D5" w14:paraId="5B760BC2" w14:textId="77777777" w:rsidTr="0097095B">
        <w:tc>
          <w:tcPr>
            <w:tcW w:w="3281" w:type="dxa"/>
            <w:shd w:val="clear" w:color="auto" w:fill="auto"/>
            <w:vAlign w:val="center"/>
          </w:tcPr>
          <w:p w14:paraId="3095822D" w14:textId="77777777" w:rsidR="008E3BD1" w:rsidRPr="004066D5" w:rsidRDefault="008E3BD1" w:rsidP="00543962">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1431995D" w14:textId="77777777" w:rsidR="008E3BD1" w:rsidRPr="004066D5" w:rsidRDefault="008E3BD1" w:rsidP="008E3BD1">
            <w:pPr>
              <w:rPr>
                <w:rFonts w:cs="Times New Roman"/>
                <w:i/>
                <w:iCs/>
              </w:rPr>
            </w:pPr>
            <w:r w:rsidRPr="004066D5">
              <w:rPr>
                <w:rFonts w:cs="Times New Roman"/>
                <w:i/>
                <w:iCs/>
              </w:rPr>
              <w:t>Nacionalna razvoja strategija Republike Hrvatske do 2030. godine</w:t>
            </w:r>
          </w:p>
          <w:p w14:paraId="72AFC06D" w14:textId="4DD52DFF" w:rsidR="00310D93" w:rsidRPr="004066D5" w:rsidRDefault="00310D93" w:rsidP="008E3BD1">
            <w:pPr>
              <w:rPr>
                <w:rFonts w:cs="Times New Roman"/>
                <w:i/>
                <w:iCs/>
              </w:rPr>
            </w:pPr>
            <w:r w:rsidRPr="004066D5">
              <w:rPr>
                <w:rFonts w:cs="Times New Roman"/>
                <w:i/>
                <w:iCs/>
              </w:rPr>
              <w:t>Plan razvoja Krapinsko-zagorske županije 2021.-2027.</w:t>
            </w:r>
          </w:p>
        </w:tc>
      </w:tr>
      <w:tr w:rsidR="008E3BD1" w:rsidRPr="004066D5" w14:paraId="28CF3F53" w14:textId="77777777" w:rsidTr="0097095B">
        <w:trPr>
          <w:trHeight w:val="461"/>
        </w:trPr>
        <w:tc>
          <w:tcPr>
            <w:tcW w:w="3281" w:type="dxa"/>
            <w:shd w:val="clear" w:color="auto" w:fill="E3DED1"/>
            <w:vAlign w:val="center"/>
          </w:tcPr>
          <w:p w14:paraId="5AADFC8C" w14:textId="77777777" w:rsidR="008E3BD1" w:rsidRPr="004066D5" w:rsidRDefault="008E3BD1" w:rsidP="00543962">
            <w:pPr>
              <w:jc w:val="left"/>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5FBE765A" w14:textId="77777777" w:rsidR="008E3BD1" w:rsidRPr="004066D5" w:rsidRDefault="008E3BD1" w:rsidP="008E3BD1">
            <w:pPr>
              <w:rPr>
                <w:rFonts w:cs="Times New Roman"/>
                <w:b/>
                <w:bCs/>
                <w:sz w:val="24"/>
                <w:szCs w:val="24"/>
              </w:rPr>
            </w:pPr>
            <w:r w:rsidRPr="004066D5">
              <w:rPr>
                <w:rFonts w:cs="Times New Roman"/>
                <w:b/>
                <w:bCs/>
                <w:sz w:val="24"/>
                <w:szCs w:val="24"/>
              </w:rPr>
              <w:t>Vrijeme provedbe</w:t>
            </w:r>
          </w:p>
        </w:tc>
      </w:tr>
      <w:tr w:rsidR="00522186" w:rsidRPr="004066D5" w14:paraId="171C677A" w14:textId="77777777" w:rsidTr="0097095B">
        <w:tc>
          <w:tcPr>
            <w:tcW w:w="3281" w:type="dxa"/>
            <w:vAlign w:val="center"/>
          </w:tcPr>
          <w:p w14:paraId="31BD2AD2" w14:textId="4768A2B4" w:rsidR="00522186" w:rsidRPr="004066D5" w:rsidRDefault="00522186" w:rsidP="00543962">
            <w:pPr>
              <w:jc w:val="left"/>
              <w:rPr>
                <w:rFonts w:cs="Times New Roman"/>
              </w:rPr>
            </w:pPr>
            <w:r w:rsidRPr="004066D5">
              <w:rPr>
                <w:rFonts w:cs="Times New Roman"/>
              </w:rPr>
              <w:t>Potpora aktivnostima pružanja vatrogasne i civilne zaštite</w:t>
            </w:r>
          </w:p>
        </w:tc>
        <w:tc>
          <w:tcPr>
            <w:tcW w:w="5781" w:type="dxa"/>
            <w:gridSpan w:val="2"/>
            <w:vAlign w:val="center"/>
          </w:tcPr>
          <w:p w14:paraId="412081B2" w14:textId="2AEBE005" w:rsidR="00522186" w:rsidRPr="004066D5" w:rsidRDefault="00632D06" w:rsidP="00522186">
            <w:pPr>
              <w:rPr>
                <w:rFonts w:cs="Times New Roman"/>
              </w:rPr>
            </w:pPr>
            <w:r w:rsidRPr="004066D5">
              <w:rPr>
                <w:rFonts w:cs="Times New Roman"/>
              </w:rPr>
              <w:t xml:space="preserve">siječanj 2022. – svibanj 2025.  </w:t>
            </w:r>
          </w:p>
        </w:tc>
      </w:tr>
      <w:tr w:rsidR="00522186" w:rsidRPr="004066D5" w14:paraId="75B7F30F" w14:textId="77777777" w:rsidTr="0097095B">
        <w:trPr>
          <w:trHeight w:val="434"/>
        </w:trPr>
        <w:tc>
          <w:tcPr>
            <w:tcW w:w="3281" w:type="dxa"/>
            <w:shd w:val="clear" w:color="auto" w:fill="E3DED1"/>
            <w:vAlign w:val="center"/>
          </w:tcPr>
          <w:p w14:paraId="12770893" w14:textId="77777777" w:rsidR="00522186" w:rsidRPr="004066D5" w:rsidRDefault="00522186" w:rsidP="00543962">
            <w:pPr>
              <w:jc w:val="left"/>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7B90A978" w14:textId="77777777" w:rsidR="00522186" w:rsidRPr="004066D5" w:rsidRDefault="00522186" w:rsidP="00632D06">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77C25807" w14:textId="77777777" w:rsidR="00522186" w:rsidRPr="004066D5" w:rsidRDefault="00522186" w:rsidP="00632D06">
            <w:pPr>
              <w:jc w:val="center"/>
              <w:rPr>
                <w:rFonts w:cs="Times New Roman"/>
                <w:b/>
                <w:bCs/>
                <w:sz w:val="24"/>
                <w:szCs w:val="24"/>
              </w:rPr>
            </w:pPr>
            <w:r w:rsidRPr="004066D5">
              <w:rPr>
                <w:rFonts w:cs="Times New Roman"/>
                <w:b/>
                <w:bCs/>
                <w:sz w:val="24"/>
                <w:szCs w:val="24"/>
              </w:rPr>
              <w:t>Ciljana vrijednost</w:t>
            </w:r>
          </w:p>
        </w:tc>
      </w:tr>
      <w:tr w:rsidR="00A01911" w:rsidRPr="004066D5" w14:paraId="7A2536A3" w14:textId="77777777" w:rsidTr="0097095B">
        <w:trPr>
          <w:trHeight w:val="58"/>
        </w:trPr>
        <w:tc>
          <w:tcPr>
            <w:tcW w:w="3281" w:type="dxa"/>
            <w:vAlign w:val="center"/>
          </w:tcPr>
          <w:p w14:paraId="2CF483A8" w14:textId="3DF3C856" w:rsidR="00A01911" w:rsidRPr="004066D5" w:rsidRDefault="000E48EB" w:rsidP="00543962">
            <w:pPr>
              <w:jc w:val="left"/>
              <w:rPr>
                <w:rFonts w:cs="Times New Roman"/>
              </w:rPr>
            </w:pPr>
            <w:r>
              <w:rPr>
                <w:rFonts w:cs="Times New Roman"/>
              </w:rPr>
              <w:t>b</w:t>
            </w:r>
            <w:r w:rsidR="00A01911" w:rsidRPr="004066D5">
              <w:rPr>
                <w:rFonts w:cs="Times New Roman"/>
              </w:rPr>
              <w:t>roj provedenih projekata jačanja vatrogasne i civilne zaštite</w:t>
            </w:r>
          </w:p>
        </w:tc>
        <w:tc>
          <w:tcPr>
            <w:tcW w:w="2890" w:type="dxa"/>
            <w:vAlign w:val="center"/>
          </w:tcPr>
          <w:p w14:paraId="3B6B8B97" w14:textId="00246D87" w:rsidR="00A01911" w:rsidRPr="004066D5" w:rsidRDefault="00A01911" w:rsidP="00A01911">
            <w:pPr>
              <w:jc w:val="center"/>
              <w:rPr>
                <w:rFonts w:cs="Times New Roman"/>
              </w:rPr>
            </w:pPr>
            <w:r w:rsidRPr="004066D5">
              <w:rPr>
                <w:rFonts w:cs="Times New Roman"/>
              </w:rPr>
              <w:t>1</w:t>
            </w:r>
            <w:r w:rsidR="0012285A">
              <w:rPr>
                <w:rFonts w:cs="Times New Roman"/>
              </w:rPr>
              <w:t xml:space="preserve"> (2020.)</w:t>
            </w:r>
          </w:p>
        </w:tc>
        <w:tc>
          <w:tcPr>
            <w:tcW w:w="2891" w:type="dxa"/>
            <w:vAlign w:val="center"/>
          </w:tcPr>
          <w:p w14:paraId="27D6E53E" w14:textId="5D29A408" w:rsidR="00A01911" w:rsidRPr="004066D5" w:rsidRDefault="00A01911" w:rsidP="00A01911">
            <w:pPr>
              <w:jc w:val="center"/>
              <w:rPr>
                <w:rFonts w:cs="Times New Roman"/>
              </w:rPr>
            </w:pPr>
            <w:r w:rsidRPr="004066D5">
              <w:rPr>
                <w:rFonts w:cs="Times New Roman"/>
              </w:rPr>
              <w:t>3</w:t>
            </w:r>
          </w:p>
        </w:tc>
      </w:tr>
      <w:tr w:rsidR="00A01911" w:rsidRPr="004066D5" w14:paraId="31C7A4B9" w14:textId="77777777" w:rsidTr="0097095B">
        <w:trPr>
          <w:trHeight w:val="464"/>
        </w:trPr>
        <w:tc>
          <w:tcPr>
            <w:tcW w:w="9062" w:type="dxa"/>
            <w:gridSpan w:val="3"/>
            <w:vAlign w:val="center"/>
          </w:tcPr>
          <w:p w14:paraId="7E377919" w14:textId="22DCF0B3" w:rsidR="000E2ED5" w:rsidRPr="004066D5" w:rsidRDefault="003A2C08" w:rsidP="00A01911">
            <w:pPr>
              <w:rPr>
                <w:rFonts w:cs="Times New Roman"/>
                <w:i/>
                <w:iCs/>
              </w:rPr>
            </w:pPr>
            <w:r w:rsidRPr="004066D5">
              <w:rPr>
                <w:rFonts w:cs="Times New Roman"/>
                <w:i/>
                <w:iCs/>
              </w:rPr>
              <w:t>Provedbom mjere „</w:t>
            </w:r>
            <w:r w:rsidR="000E2ED5" w:rsidRPr="004066D5">
              <w:rPr>
                <w:rFonts w:cs="Times New Roman"/>
                <w:i/>
                <w:iCs/>
              </w:rPr>
              <w:t>Unaprjeđenje sustava vatrogastva i civilne zaštite</w:t>
            </w:r>
            <w:r w:rsidRPr="004066D5">
              <w:rPr>
                <w:rFonts w:cs="Times New Roman"/>
                <w:i/>
                <w:iCs/>
              </w:rPr>
              <w:t xml:space="preserve">“ doprinosi se postizanju cilja politike </w:t>
            </w:r>
            <w:r w:rsidR="000E2ED5" w:rsidRPr="004066D5">
              <w:rPr>
                <w:rFonts w:cs="Times New Roman"/>
                <w:i/>
                <w:iCs/>
              </w:rPr>
              <w:t xml:space="preserve">2. </w:t>
            </w:r>
            <w:r w:rsidR="004634FC" w:rsidRPr="004066D5">
              <w:rPr>
                <w:rFonts w:cs="Times New Roman"/>
                <w:i/>
                <w:iCs/>
              </w:rPr>
              <w:t xml:space="preserve">Europske unije </w:t>
            </w:r>
            <w:r w:rsidR="000E2ED5" w:rsidRPr="004066D5">
              <w:rPr>
                <w:rFonts w:cs="Times New Roman"/>
                <w:i/>
                <w:iCs/>
              </w:rPr>
              <w:t xml:space="preserve">„Zelenija Europa“ (PO2) kroz usklađenost s posebnim ciljem „Promicanje prilagodbe na klimatske promjene, sprečavanje rizika i otpornosti na katastrofe“. </w:t>
            </w:r>
          </w:p>
          <w:p w14:paraId="00AE177C" w14:textId="7D6643E1" w:rsidR="00A01911" w:rsidRPr="004066D5" w:rsidRDefault="000E2ED5" w:rsidP="00A01911">
            <w:pPr>
              <w:rPr>
                <w:rFonts w:cs="Times New Roman"/>
                <w:i/>
                <w:iCs/>
              </w:rPr>
            </w:pPr>
            <w:r w:rsidRPr="004066D5">
              <w:rPr>
                <w:rFonts w:cs="Times New Roman"/>
                <w:i/>
                <w:iCs/>
              </w:rPr>
              <w:t>Provedbom mjere „Unaprjeđenje sustava vatrogastva i civilne zaštite“ također se doprinosi postizanju SDG 11 „Učiniti gradove i ljudska naselja uključivima, sigurnima, otpornima i održivima“ Programa Ujedinjenih naroda o održivom razvoju do 2030. godine.</w:t>
            </w:r>
          </w:p>
        </w:tc>
      </w:tr>
    </w:tbl>
    <w:p w14:paraId="1585BC84" w14:textId="77777777" w:rsidR="008E3BD1" w:rsidRPr="004066D5" w:rsidRDefault="008E3BD1" w:rsidP="008E3BD1"/>
    <w:tbl>
      <w:tblPr>
        <w:tblStyle w:val="Reetkatablice11"/>
        <w:tblW w:w="0" w:type="auto"/>
        <w:tblLook w:val="04A0" w:firstRow="1" w:lastRow="0" w:firstColumn="1" w:lastColumn="0" w:noHBand="0" w:noVBand="1"/>
      </w:tblPr>
      <w:tblGrid>
        <w:gridCol w:w="3281"/>
        <w:gridCol w:w="2890"/>
        <w:gridCol w:w="2891"/>
      </w:tblGrid>
      <w:tr w:rsidR="008E3BD1" w:rsidRPr="004066D5" w14:paraId="2FDB82E8" w14:textId="77777777" w:rsidTr="00FC51FB">
        <w:trPr>
          <w:trHeight w:val="500"/>
        </w:trPr>
        <w:tc>
          <w:tcPr>
            <w:tcW w:w="9062" w:type="dxa"/>
            <w:gridSpan w:val="3"/>
            <w:shd w:val="clear" w:color="auto" w:fill="DAF0F3" w:themeFill="accent5" w:themeFillTint="33"/>
            <w:vAlign w:val="center"/>
          </w:tcPr>
          <w:p w14:paraId="469DD404" w14:textId="115E2322" w:rsidR="008E3BD1" w:rsidRPr="004066D5" w:rsidRDefault="008E3BD1" w:rsidP="008E3BD1">
            <w:pPr>
              <w:rPr>
                <w:rFonts w:cs="Times New Roman"/>
                <w:b/>
                <w:bCs/>
                <w:sz w:val="24"/>
                <w:szCs w:val="24"/>
              </w:rPr>
            </w:pPr>
            <w:r w:rsidRPr="004066D5">
              <w:rPr>
                <w:rFonts w:cs="Times New Roman"/>
                <w:b/>
                <w:bCs/>
                <w:sz w:val="24"/>
                <w:szCs w:val="24"/>
              </w:rPr>
              <w:lastRenderedPageBreak/>
              <w:t xml:space="preserve">Naziv </w:t>
            </w:r>
            <w:r w:rsidR="00310D93" w:rsidRPr="004066D5">
              <w:rPr>
                <w:rFonts w:cs="Times New Roman"/>
                <w:b/>
                <w:bCs/>
                <w:sz w:val="24"/>
                <w:szCs w:val="24"/>
              </w:rPr>
              <w:t xml:space="preserve">Strateškog </w:t>
            </w:r>
            <w:r w:rsidRPr="004066D5">
              <w:rPr>
                <w:rFonts w:cs="Times New Roman"/>
                <w:b/>
                <w:bCs/>
                <w:sz w:val="24"/>
                <w:szCs w:val="24"/>
              </w:rPr>
              <w:t>cilja: SC1</w:t>
            </w:r>
            <w:r w:rsidR="00960C1D">
              <w:rPr>
                <w:rFonts w:cs="Times New Roman"/>
                <w:b/>
                <w:bCs/>
                <w:sz w:val="24"/>
                <w:szCs w:val="24"/>
              </w:rPr>
              <w:t xml:space="preserve"> </w:t>
            </w:r>
            <w:r w:rsidRPr="004066D5">
              <w:rPr>
                <w:rFonts w:cs="Times New Roman"/>
                <w:b/>
                <w:bCs/>
                <w:sz w:val="24"/>
                <w:szCs w:val="24"/>
              </w:rPr>
              <w:t>0. Održiva mobi</w:t>
            </w:r>
            <w:r w:rsidR="00FC65E7">
              <w:rPr>
                <w:rFonts w:cs="Times New Roman"/>
                <w:b/>
                <w:bCs/>
                <w:sz w:val="24"/>
                <w:szCs w:val="24"/>
              </w:rPr>
              <w:t xml:space="preserve">lnost. </w:t>
            </w:r>
          </w:p>
        </w:tc>
      </w:tr>
      <w:tr w:rsidR="00310D93" w:rsidRPr="004066D5" w14:paraId="66B6EC6C" w14:textId="77777777" w:rsidTr="00FC51FB">
        <w:trPr>
          <w:trHeight w:val="500"/>
        </w:trPr>
        <w:tc>
          <w:tcPr>
            <w:tcW w:w="9062" w:type="dxa"/>
            <w:gridSpan w:val="3"/>
            <w:shd w:val="clear" w:color="auto" w:fill="DAF0F3" w:themeFill="accent5" w:themeFillTint="33"/>
            <w:vAlign w:val="center"/>
          </w:tcPr>
          <w:p w14:paraId="39575725" w14:textId="2CCC34A3" w:rsidR="00310D93" w:rsidRPr="004066D5" w:rsidRDefault="00310D93" w:rsidP="008E3BD1">
            <w:pPr>
              <w:rPr>
                <w:rFonts w:cs="Times New Roman"/>
                <w:b/>
                <w:bCs/>
                <w:sz w:val="24"/>
                <w:szCs w:val="24"/>
              </w:rPr>
            </w:pPr>
            <w:r w:rsidRPr="004066D5">
              <w:rPr>
                <w:rFonts w:cs="Times New Roman"/>
                <w:b/>
                <w:bCs/>
                <w:sz w:val="24"/>
                <w:szCs w:val="24"/>
              </w:rPr>
              <w:t>Naziv posebnog cilja: PC</w:t>
            </w:r>
            <w:r w:rsidR="00960C1D">
              <w:rPr>
                <w:rFonts w:cs="Times New Roman"/>
                <w:b/>
                <w:bCs/>
                <w:sz w:val="24"/>
                <w:szCs w:val="24"/>
              </w:rPr>
              <w:t xml:space="preserve"> </w:t>
            </w:r>
            <w:r w:rsidRPr="004066D5">
              <w:rPr>
                <w:rFonts w:cs="Times New Roman"/>
                <w:b/>
                <w:bCs/>
                <w:sz w:val="24"/>
                <w:szCs w:val="24"/>
              </w:rPr>
              <w:t>11. Unapređenje prometne povezanosti i poticanje održive mobilnosti</w:t>
            </w:r>
          </w:p>
        </w:tc>
      </w:tr>
      <w:tr w:rsidR="008E3BD1" w:rsidRPr="004066D5" w14:paraId="2CCEB2D1" w14:textId="77777777" w:rsidTr="00FC51FB">
        <w:trPr>
          <w:trHeight w:val="490"/>
        </w:trPr>
        <w:tc>
          <w:tcPr>
            <w:tcW w:w="9062" w:type="dxa"/>
            <w:gridSpan w:val="3"/>
            <w:shd w:val="clear" w:color="auto" w:fill="B6E1E7" w:themeFill="accent5" w:themeFillTint="66"/>
            <w:vAlign w:val="center"/>
          </w:tcPr>
          <w:p w14:paraId="1339D5E0" w14:textId="492AE97F" w:rsidR="008E3BD1" w:rsidRPr="004066D5" w:rsidRDefault="008E3BD1" w:rsidP="008E3BD1">
            <w:pPr>
              <w:keepNext/>
              <w:keepLines/>
              <w:outlineLvl w:val="1"/>
              <w:rPr>
                <w:rFonts w:eastAsiaTheme="majorEastAsia" w:cs="Times New Roman"/>
                <w:b/>
                <w:bCs/>
                <w:color w:val="000000" w:themeColor="text1"/>
                <w:sz w:val="24"/>
                <w:szCs w:val="24"/>
              </w:rPr>
            </w:pPr>
            <w:bookmarkStart w:id="131" w:name="_Toc87427029"/>
            <w:bookmarkStart w:id="132" w:name="_Toc87540389"/>
            <w:bookmarkStart w:id="133" w:name="_Toc87616604"/>
            <w:bookmarkStart w:id="134" w:name="_Toc89065538"/>
            <w:bookmarkStart w:id="135" w:name="_Toc90583416"/>
            <w:r w:rsidRPr="004066D5">
              <w:rPr>
                <w:rFonts w:eastAsiaTheme="majorEastAsia" w:cs="Times New Roman"/>
                <w:b/>
                <w:bCs/>
                <w:color w:val="000000" w:themeColor="text1"/>
                <w:sz w:val="24"/>
                <w:szCs w:val="24"/>
              </w:rPr>
              <w:t>1.</w:t>
            </w:r>
            <w:r w:rsidR="00E85660" w:rsidRPr="004066D5">
              <w:rPr>
                <w:rFonts w:eastAsiaTheme="majorEastAsia" w:cs="Times New Roman"/>
                <w:b/>
                <w:bCs/>
                <w:color w:val="000000" w:themeColor="text1"/>
                <w:sz w:val="24"/>
                <w:szCs w:val="24"/>
              </w:rPr>
              <w:t>14.</w:t>
            </w:r>
            <w:r w:rsidRPr="004066D5">
              <w:rPr>
                <w:rFonts w:eastAsiaTheme="majorEastAsia" w:cs="Times New Roman"/>
                <w:b/>
                <w:bCs/>
                <w:color w:val="000000" w:themeColor="text1"/>
                <w:sz w:val="24"/>
                <w:szCs w:val="24"/>
              </w:rPr>
              <w:t xml:space="preserve"> Unaprjeđenje prometne infrastrukture i prometne mobilnosti</w:t>
            </w:r>
            <w:bookmarkEnd w:id="131"/>
            <w:bookmarkEnd w:id="132"/>
            <w:bookmarkEnd w:id="133"/>
            <w:bookmarkEnd w:id="134"/>
            <w:bookmarkEnd w:id="135"/>
          </w:p>
        </w:tc>
      </w:tr>
      <w:tr w:rsidR="008E3BD1" w:rsidRPr="004066D5" w14:paraId="4D08FBF0" w14:textId="77777777" w:rsidTr="0097095B">
        <w:tc>
          <w:tcPr>
            <w:tcW w:w="9062" w:type="dxa"/>
            <w:gridSpan w:val="3"/>
          </w:tcPr>
          <w:p w14:paraId="10AEB77F" w14:textId="77777777" w:rsidR="008E3BD1" w:rsidRPr="004066D5" w:rsidRDefault="008E3BD1" w:rsidP="008E3BD1">
            <w:pPr>
              <w:rPr>
                <w:rFonts w:cs="Times New Roman"/>
                <w:b/>
                <w:bCs/>
              </w:rPr>
            </w:pPr>
            <w:r w:rsidRPr="004066D5">
              <w:rPr>
                <w:rFonts w:cs="Times New Roman"/>
                <w:b/>
                <w:bCs/>
              </w:rPr>
              <w:t xml:space="preserve">Opis mjere: </w:t>
            </w:r>
          </w:p>
          <w:p w14:paraId="19C24620" w14:textId="3E76F918" w:rsidR="008E3BD1" w:rsidRPr="004066D5" w:rsidRDefault="00522186" w:rsidP="008E3BD1">
            <w:pPr>
              <w:rPr>
                <w:rFonts w:cs="Times New Roman"/>
              </w:rPr>
            </w:pPr>
            <w:r w:rsidRPr="004066D5">
              <w:rPr>
                <w:rFonts w:cs="Times New Roman"/>
              </w:rPr>
              <w:t>Redovno održavanje i obnova cestovne prometne infrastrukture izravno doprinosi povećanju sigurnosti u prometu, boljoj povezanosti naselja Općine i kvaliteti cestovne mreže. Mjerom će se u tom kontekstu osigurati provođenje aktivnosti održavanja i obnove cestovne prometne infrastrukture s naglaskom na održavanje i asfaltiranje nerazvrstanih cesta na prostornom obuhvatu Općine Zagorska Sela.</w:t>
            </w:r>
          </w:p>
        </w:tc>
      </w:tr>
      <w:tr w:rsidR="008E3BD1" w:rsidRPr="004066D5" w14:paraId="1BBECEA4" w14:textId="77777777" w:rsidTr="0097095B">
        <w:tc>
          <w:tcPr>
            <w:tcW w:w="9062" w:type="dxa"/>
            <w:gridSpan w:val="3"/>
            <w:shd w:val="clear" w:color="auto" w:fill="auto"/>
          </w:tcPr>
          <w:p w14:paraId="6CB5F682" w14:textId="7068D231" w:rsidR="008E3BD1" w:rsidRPr="004066D5" w:rsidRDefault="008E3BD1" w:rsidP="008E3BD1">
            <w:pPr>
              <w:rPr>
                <w:rFonts w:cs="Times New Roman"/>
                <w:b/>
                <w:bCs/>
                <w:sz w:val="24"/>
                <w:szCs w:val="24"/>
              </w:rPr>
            </w:pPr>
            <w:r w:rsidRPr="004066D5">
              <w:rPr>
                <w:rFonts w:cs="Times New Roman"/>
                <w:b/>
                <w:bCs/>
                <w:sz w:val="24"/>
                <w:szCs w:val="24"/>
              </w:rPr>
              <w:t xml:space="preserve">Vrijeme provedbe mjere:  </w:t>
            </w:r>
            <w:r w:rsidR="002A3146" w:rsidRPr="004066D5">
              <w:rPr>
                <w:rFonts w:cs="Times New Roman"/>
                <w:sz w:val="24"/>
                <w:szCs w:val="24"/>
              </w:rPr>
              <w:t>siječanj 2022. – svibanj 2025.</w:t>
            </w:r>
            <w:r w:rsidR="002A3146" w:rsidRPr="004066D5">
              <w:rPr>
                <w:rFonts w:cs="Times New Roman"/>
                <w:b/>
                <w:bCs/>
                <w:sz w:val="24"/>
                <w:szCs w:val="24"/>
              </w:rPr>
              <w:t xml:space="preserve">  </w:t>
            </w:r>
          </w:p>
        </w:tc>
      </w:tr>
      <w:tr w:rsidR="008E3BD1" w:rsidRPr="004066D5" w14:paraId="6BC8B771" w14:textId="77777777" w:rsidTr="0097095B">
        <w:tc>
          <w:tcPr>
            <w:tcW w:w="3281" w:type="dxa"/>
            <w:shd w:val="clear" w:color="auto" w:fill="auto"/>
            <w:vAlign w:val="center"/>
          </w:tcPr>
          <w:p w14:paraId="020A3556" w14:textId="77777777" w:rsidR="008E3BD1" w:rsidRPr="004066D5" w:rsidRDefault="008E3BD1" w:rsidP="00543962">
            <w:pPr>
              <w:jc w:val="left"/>
              <w:rPr>
                <w:rFonts w:cs="Times New Roman"/>
                <w:b/>
                <w:bCs/>
              </w:rPr>
            </w:pPr>
            <w:r w:rsidRPr="004066D5">
              <w:rPr>
                <w:rFonts w:cs="Times New Roman"/>
                <w:b/>
                <w:bCs/>
              </w:rPr>
              <w:t>Doprinos provedbi nadređenog akta strateškog planiranja</w:t>
            </w:r>
          </w:p>
        </w:tc>
        <w:tc>
          <w:tcPr>
            <w:tcW w:w="5781" w:type="dxa"/>
            <w:gridSpan w:val="2"/>
            <w:shd w:val="clear" w:color="auto" w:fill="auto"/>
            <w:vAlign w:val="center"/>
          </w:tcPr>
          <w:p w14:paraId="6B2FCB42" w14:textId="77777777" w:rsidR="008E3BD1" w:rsidRPr="004066D5" w:rsidRDefault="008E3BD1" w:rsidP="008E3BD1">
            <w:pPr>
              <w:rPr>
                <w:rFonts w:cs="Times New Roman"/>
                <w:i/>
                <w:iCs/>
              </w:rPr>
            </w:pPr>
            <w:r w:rsidRPr="004066D5">
              <w:rPr>
                <w:rFonts w:cs="Times New Roman"/>
                <w:i/>
                <w:iCs/>
              </w:rPr>
              <w:t>Nacionalna razvoja strategija Republike Hrvatske do 2030. godine</w:t>
            </w:r>
          </w:p>
          <w:p w14:paraId="5CACC9DB" w14:textId="2395A08F" w:rsidR="00310D93" w:rsidRPr="004066D5" w:rsidRDefault="00310D93" w:rsidP="008E3BD1">
            <w:pPr>
              <w:rPr>
                <w:rFonts w:cs="Times New Roman"/>
                <w:i/>
                <w:iCs/>
              </w:rPr>
            </w:pPr>
            <w:r w:rsidRPr="004066D5">
              <w:rPr>
                <w:rFonts w:cs="Times New Roman"/>
                <w:i/>
                <w:iCs/>
              </w:rPr>
              <w:t>Plan razvoja Krapinsko-zagorske županije 2021.-2027.</w:t>
            </w:r>
          </w:p>
        </w:tc>
      </w:tr>
      <w:tr w:rsidR="008E3BD1" w:rsidRPr="004066D5" w14:paraId="5B73ACF5" w14:textId="77777777" w:rsidTr="0097095B">
        <w:trPr>
          <w:trHeight w:val="461"/>
        </w:trPr>
        <w:tc>
          <w:tcPr>
            <w:tcW w:w="3281" w:type="dxa"/>
            <w:shd w:val="clear" w:color="auto" w:fill="E3DED1"/>
            <w:vAlign w:val="center"/>
          </w:tcPr>
          <w:p w14:paraId="0E325594" w14:textId="77777777" w:rsidR="008E3BD1" w:rsidRPr="004066D5" w:rsidRDefault="008E3BD1" w:rsidP="00543962">
            <w:pPr>
              <w:jc w:val="left"/>
              <w:rPr>
                <w:rFonts w:cs="Times New Roman"/>
                <w:b/>
                <w:bCs/>
                <w:sz w:val="24"/>
                <w:szCs w:val="24"/>
              </w:rPr>
            </w:pPr>
            <w:r w:rsidRPr="004066D5">
              <w:rPr>
                <w:rFonts w:cs="Times New Roman"/>
                <w:b/>
                <w:bCs/>
                <w:sz w:val="24"/>
                <w:szCs w:val="24"/>
              </w:rPr>
              <w:t>Ključne aktivnosti</w:t>
            </w:r>
          </w:p>
        </w:tc>
        <w:tc>
          <w:tcPr>
            <w:tcW w:w="5781" w:type="dxa"/>
            <w:gridSpan w:val="2"/>
            <w:shd w:val="clear" w:color="auto" w:fill="E3DED1"/>
            <w:vAlign w:val="center"/>
          </w:tcPr>
          <w:p w14:paraId="3C09B50E" w14:textId="77777777" w:rsidR="008E3BD1" w:rsidRPr="004066D5" w:rsidRDefault="008E3BD1" w:rsidP="008E3BD1">
            <w:pPr>
              <w:rPr>
                <w:rFonts w:cs="Times New Roman"/>
                <w:b/>
                <w:bCs/>
                <w:sz w:val="24"/>
                <w:szCs w:val="24"/>
              </w:rPr>
            </w:pPr>
            <w:r w:rsidRPr="004066D5">
              <w:rPr>
                <w:rFonts w:cs="Times New Roman"/>
                <w:b/>
                <w:bCs/>
                <w:sz w:val="24"/>
                <w:szCs w:val="24"/>
              </w:rPr>
              <w:t>Vrijeme provedbe</w:t>
            </w:r>
          </w:p>
        </w:tc>
      </w:tr>
      <w:tr w:rsidR="00522186" w:rsidRPr="004066D5" w14:paraId="399EC45F" w14:textId="77777777" w:rsidTr="002A0013">
        <w:tc>
          <w:tcPr>
            <w:tcW w:w="3281" w:type="dxa"/>
            <w:vAlign w:val="center"/>
          </w:tcPr>
          <w:p w14:paraId="7FBF08CB" w14:textId="5E683307" w:rsidR="00522186" w:rsidRPr="004066D5" w:rsidRDefault="00522186" w:rsidP="00543962">
            <w:pPr>
              <w:jc w:val="left"/>
              <w:rPr>
                <w:rFonts w:cs="Times New Roman"/>
              </w:rPr>
            </w:pPr>
            <w:r w:rsidRPr="004066D5">
              <w:rPr>
                <w:rFonts w:cs="Times New Roman"/>
              </w:rPr>
              <w:t>Održavanje nerazvrstanih cesta</w:t>
            </w:r>
          </w:p>
        </w:tc>
        <w:tc>
          <w:tcPr>
            <w:tcW w:w="5781" w:type="dxa"/>
            <w:gridSpan w:val="2"/>
            <w:vAlign w:val="center"/>
          </w:tcPr>
          <w:p w14:paraId="5EC1531F" w14:textId="4AB6089D" w:rsidR="00522186" w:rsidRPr="004066D5" w:rsidRDefault="002A3146" w:rsidP="00522186">
            <w:pPr>
              <w:rPr>
                <w:rFonts w:cs="Times New Roman"/>
              </w:rPr>
            </w:pPr>
            <w:r w:rsidRPr="004066D5">
              <w:rPr>
                <w:rFonts w:cs="Times New Roman"/>
              </w:rPr>
              <w:t xml:space="preserve">siječanj 2022. – svibanj 2025.  </w:t>
            </w:r>
          </w:p>
        </w:tc>
      </w:tr>
      <w:tr w:rsidR="00522186" w:rsidRPr="004066D5" w14:paraId="1A6B4A14" w14:textId="77777777" w:rsidTr="0097095B">
        <w:trPr>
          <w:trHeight w:val="434"/>
        </w:trPr>
        <w:tc>
          <w:tcPr>
            <w:tcW w:w="3281" w:type="dxa"/>
            <w:shd w:val="clear" w:color="auto" w:fill="E3DED1"/>
            <w:vAlign w:val="center"/>
          </w:tcPr>
          <w:p w14:paraId="34F2B88C" w14:textId="77777777" w:rsidR="00522186" w:rsidRPr="004066D5" w:rsidRDefault="00522186" w:rsidP="00543962">
            <w:pPr>
              <w:jc w:val="left"/>
              <w:rPr>
                <w:rFonts w:cs="Times New Roman"/>
                <w:b/>
                <w:bCs/>
                <w:sz w:val="24"/>
                <w:szCs w:val="24"/>
              </w:rPr>
            </w:pPr>
            <w:r w:rsidRPr="004066D5">
              <w:rPr>
                <w:rFonts w:cs="Times New Roman"/>
                <w:b/>
                <w:bCs/>
                <w:sz w:val="24"/>
                <w:szCs w:val="24"/>
              </w:rPr>
              <w:t>Pokazatelj rezultata</w:t>
            </w:r>
          </w:p>
        </w:tc>
        <w:tc>
          <w:tcPr>
            <w:tcW w:w="2890" w:type="dxa"/>
            <w:shd w:val="clear" w:color="auto" w:fill="E3DED1"/>
            <w:vAlign w:val="center"/>
          </w:tcPr>
          <w:p w14:paraId="5E9EB10B" w14:textId="77777777" w:rsidR="00522186" w:rsidRPr="004066D5" w:rsidRDefault="00522186" w:rsidP="002A3146">
            <w:pPr>
              <w:jc w:val="center"/>
              <w:rPr>
                <w:rFonts w:cs="Times New Roman"/>
                <w:b/>
                <w:bCs/>
                <w:sz w:val="24"/>
                <w:szCs w:val="24"/>
              </w:rPr>
            </w:pPr>
            <w:r w:rsidRPr="004066D5">
              <w:rPr>
                <w:rFonts w:cs="Times New Roman"/>
                <w:b/>
                <w:bCs/>
                <w:sz w:val="24"/>
                <w:szCs w:val="24"/>
              </w:rPr>
              <w:t>Početna vrijednost</w:t>
            </w:r>
          </w:p>
        </w:tc>
        <w:tc>
          <w:tcPr>
            <w:tcW w:w="2891" w:type="dxa"/>
            <w:shd w:val="clear" w:color="auto" w:fill="E3DED1"/>
            <w:vAlign w:val="center"/>
          </w:tcPr>
          <w:p w14:paraId="08FAD934" w14:textId="77777777" w:rsidR="00522186" w:rsidRPr="004066D5" w:rsidRDefault="00522186" w:rsidP="002A3146">
            <w:pPr>
              <w:jc w:val="center"/>
              <w:rPr>
                <w:rFonts w:cs="Times New Roman"/>
                <w:b/>
                <w:bCs/>
                <w:sz w:val="24"/>
                <w:szCs w:val="24"/>
              </w:rPr>
            </w:pPr>
            <w:r w:rsidRPr="004066D5">
              <w:rPr>
                <w:rFonts w:cs="Times New Roman"/>
                <w:b/>
                <w:bCs/>
                <w:sz w:val="24"/>
                <w:szCs w:val="24"/>
              </w:rPr>
              <w:t>Ciljana vrijednost</w:t>
            </w:r>
          </w:p>
        </w:tc>
      </w:tr>
      <w:tr w:rsidR="00290474" w:rsidRPr="004066D5" w14:paraId="1555DEB0" w14:textId="77777777" w:rsidTr="0097095B">
        <w:trPr>
          <w:trHeight w:val="58"/>
        </w:trPr>
        <w:tc>
          <w:tcPr>
            <w:tcW w:w="3281" w:type="dxa"/>
            <w:vAlign w:val="center"/>
          </w:tcPr>
          <w:p w14:paraId="21059EDC" w14:textId="77777777" w:rsidR="00290474" w:rsidRPr="004066D5" w:rsidRDefault="00290474" w:rsidP="00543962">
            <w:pPr>
              <w:jc w:val="left"/>
              <w:rPr>
                <w:rFonts w:cs="Times New Roman"/>
              </w:rPr>
            </w:pPr>
            <w:r w:rsidRPr="004066D5">
              <w:rPr>
                <w:rFonts w:cs="Times New Roman"/>
              </w:rPr>
              <w:t>km asfaltiranih nerazvrstanih cesta</w:t>
            </w:r>
          </w:p>
        </w:tc>
        <w:tc>
          <w:tcPr>
            <w:tcW w:w="2890" w:type="dxa"/>
            <w:vAlign w:val="center"/>
          </w:tcPr>
          <w:p w14:paraId="6FAC1D3C" w14:textId="066D24B3" w:rsidR="00290474" w:rsidRPr="004066D5" w:rsidRDefault="00290474" w:rsidP="002A3146">
            <w:pPr>
              <w:jc w:val="center"/>
              <w:rPr>
                <w:rFonts w:cs="Times New Roman"/>
              </w:rPr>
            </w:pPr>
            <w:r w:rsidRPr="004066D5">
              <w:rPr>
                <w:rFonts w:cs="Times New Roman"/>
              </w:rPr>
              <w:t>0,1</w:t>
            </w:r>
            <w:r w:rsidR="0012285A">
              <w:rPr>
                <w:rFonts w:cs="Times New Roman"/>
              </w:rPr>
              <w:t xml:space="preserve"> (2020.)</w:t>
            </w:r>
          </w:p>
        </w:tc>
        <w:tc>
          <w:tcPr>
            <w:tcW w:w="2891" w:type="dxa"/>
            <w:vAlign w:val="center"/>
          </w:tcPr>
          <w:p w14:paraId="38EA734B" w14:textId="2E7E8085" w:rsidR="00290474" w:rsidRPr="004066D5" w:rsidRDefault="00290474" w:rsidP="002A3146">
            <w:pPr>
              <w:jc w:val="center"/>
              <w:rPr>
                <w:rFonts w:cs="Times New Roman"/>
              </w:rPr>
            </w:pPr>
            <w:r w:rsidRPr="004066D5">
              <w:rPr>
                <w:rFonts w:cs="Times New Roman"/>
              </w:rPr>
              <w:t>4</w:t>
            </w:r>
          </w:p>
        </w:tc>
      </w:tr>
      <w:tr w:rsidR="00290474" w:rsidRPr="004066D5" w14:paraId="0DD37947" w14:textId="77777777" w:rsidTr="0097095B">
        <w:trPr>
          <w:trHeight w:val="464"/>
        </w:trPr>
        <w:tc>
          <w:tcPr>
            <w:tcW w:w="9062" w:type="dxa"/>
            <w:gridSpan w:val="3"/>
            <w:vAlign w:val="center"/>
          </w:tcPr>
          <w:p w14:paraId="1903C912" w14:textId="5455D8B2" w:rsidR="00150032" w:rsidRPr="004066D5" w:rsidRDefault="00150032" w:rsidP="00290474">
            <w:pPr>
              <w:rPr>
                <w:rFonts w:cs="Times New Roman"/>
                <w:i/>
                <w:iCs/>
              </w:rPr>
            </w:pPr>
            <w:r w:rsidRPr="004066D5">
              <w:rPr>
                <w:rFonts w:cs="Times New Roman"/>
                <w:i/>
                <w:iCs/>
              </w:rPr>
              <w:t xml:space="preserve">Provedbom mjere „Unaprjeđenje prometne infrastrukture i prometne mobilnosti“ doprinosi se </w:t>
            </w:r>
            <w:r w:rsidR="00D8746B" w:rsidRPr="004066D5">
              <w:rPr>
                <w:rFonts w:cs="Times New Roman"/>
                <w:i/>
                <w:iCs/>
              </w:rPr>
              <w:t xml:space="preserve">postizanju cilja politike 3. Europske unije „Povezanija Europa“ kroz usklađenost s posebnim ciljem „Razvoj i poboljšanje održive, klimatski otporne, pametne i intermodalne nacionalne, regionalne i lokalne mobilnosti, uključujući bolji pristup mreži TEN-T i prekograničnoj mobilnosti“. </w:t>
            </w:r>
          </w:p>
          <w:p w14:paraId="1A4CC2A2" w14:textId="3182E37E" w:rsidR="00290474" w:rsidRPr="004066D5" w:rsidRDefault="00D8746B" w:rsidP="00290474">
            <w:pPr>
              <w:rPr>
                <w:rFonts w:cs="Times New Roman"/>
                <w:i/>
                <w:iCs/>
              </w:rPr>
            </w:pPr>
            <w:r w:rsidRPr="004066D5">
              <w:rPr>
                <w:rFonts w:cs="Times New Roman"/>
                <w:i/>
                <w:iCs/>
              </w:rPr>
              <w:t>Provedbom mjere „Unaprjeđenje prometne infrastrukture i prometne mobilnosti“ također se doprinosi postizanju SDG 9 „Izgraditi otpornu infrastrukturu, promicati uključivu i održivu industrijalizaciju i poticati inovacije“ Programa Ujedinjenih naroda o održivom razvoju do 2030. godine.</w:t>
            </w:r>
          </w:p>
        </w:tc>
      </w:tr>
    </w:tbl>
    <w:p w14:paraId="04E043A8" w14:textId="77777777" w:rsidR="008E3BD1" w:rsidRPr="008E3BD1" w:rsidRDefault="008E3BD1" w:rsidP="008E3BD1"/>
    <w:p w14:paraId="08C4CD23" w14:textId="77777777" w:rsidR="008E3BD1" w:rsidRPr="008E3BD1" w:rsidRDefault="008E3BD1" w:rsidP="008E3BD1"/>
    <w:p w14:paraId="710906E4" w14:textId="65767283" w:rsidR="00BF6567" w:rsidRDefault="00BF6567">
      <w:r>
        <w:br w:type="page"/>
      </w:r>
    </w:p>
    <w:p w14:paraId="6D99BF32" w14:textId="77777777" w:rsidR="00F6525D" w:rsidRDefault="00F6525D" w:rsidP="00BF6567">
      <w:pPr>
        <w:pStyle w:val="Naslov1"/>
        <w:jc w:val="left"/>
        <w:rPr>
          <w:rFonts w:eastAsia="Times New Roman"/>
        </w:rPr>
        <w:sectPr w:rsidR="00F6525D" w:rsidSect="00734C7B">
          <w:footerReference w:type="default" r:id="rId22"/>
          <w:pgSz w:w="12240" w:h="15840"/>
          <w:pgMar w:top="1417" w:right="1417" w:bottom="1417" w:left="1417" w:header="720" w:footer="720" w:gutter="0"/>
          <w:pgNumType w:start="1"/>
          <w:cols w:space="720"/>
          <w:docGrid w:linePitch="360"/>
        </w:sectPr>
      </w:pPr>
    </w:p>
    <w:p w14:paraId="5E7E0095" w14:textId="63A776D3" w:rsidR="00BF6567" w:rsidRDefault="00BF6567" w:rsidP="00BF6567">
      <w:pPr>
        <w:pStyle w:val="Naslov1"/>
        <w:jc w:val="left"/>
        <w:rPr>
          <w:rFonts w:eastAsia="Times New Roman"/>
        </w:rPr>
      </w:pPr>
      <w:bookmarkStart w:id="136" w:name="_Toc90583417"/>
      <w:r w:rsidRPr="00BF6567">
        <w:rPr>
          <w:rFonts w:eastAsia="Times New Roman"/>
        </w:rPr>
        <w:lastRenderedPageBreak/>
        <w:t>Indikativni financijski okvir za provedbu mjera, aktivnosti i projekata</w:t>
      </w:r>
      <w:bookmarkEnd w:id="136"/>
    </w:p>
    <w:p w14:paraId="3268629E" w14:textId="77777777" w:rsidR="00F07242" w:rsidRDefault="00FC51FB" w:rsidP="00FC51FB">
      <w:r w:rsidRPr="00FC51FB">
        <w:t xml:space="preserve">Kako bi se pravovremeno pristupilo planiranju sredstva za provedbu mjera odnosno povezanih aktivnosti i projekata izrađuje se indikativni financijski okvir s jasnim prikazom povezanosti utvrđenih mjera i pripadajućih ključnih aktivnosti i projekata s odgovarajućim stavkama u proračunu. </w:t>
      </w:r>
    </w:p>
    <w:p w14:paraId="2A86560B" w14:textId="132CA2A5" w:rsidR="00FC51FB" w:rsidRDefault="00FC51FB" w:rsidP="00FC51FB">
      <w:r w:rsidRPr="00FC51FB">
        <w:t>Indikativni financijski okvir za provedbu mjera, aktivnosti i projekata  za razdoblje od 2022.-2025. godine prikazan je u nastavku:</w:t>
      </w:r>
    </w:p>
    <w:p w14:paraId="0CCB3F2B" w14:textId="77777777" w:rsidR="00FC51FB" w:rsidRPr="00FC51FB" w:rsidRDefault="00FC51FB" w:rsidP="00FC51FB"/>
    <w:tbl>
      <w:tblPr>
        <w:tblW w:w="12811" w:type="dxa"/>
        <w:tblLook w:val="04A0" w:firstRow="1" w:lastRow="0" w:firstColumn="1" w:lastColumn="0" w:noHBand="0" w:noVBand="1"/>
      </w:tblPr>
      <w:tblGrid>
        <w:gridCol w:w="707"/>
        <w:gridCol w:w="2889"/>
        <w:gridCol w:w="1276"/>
        <w:gridCol w:w="1276"/>
        <w:gridCol w:w="1297"/>
        <w:gridCol w:w="1396"/>
        <w:gridCol w:w="1417"/>
        <w:gridCol w:w="2553"/>
      </w:tblGrid>
      <w:tr w:rsidR="00555002" w:rsidRPr="009762C8" w14:paraId="656BC7BB" w14:textId="77777777" w:rsidTr="00876F55">
        <w:trPr>
          <w:trHeight w:val="255"/>
        </w:trPr>
        <w:tc>
          <w:tcPr>
            <w:tcW w:w="1281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3977B8F" w14:textId="5F722C77" w:rsidR="00555002" w:rsidRPr="004066D5" w:rsidRDefault="00555002" w:rsidP="009762C8">
            <w:pPr>
              <w:spacing w:before="0" w:after="0" w:line="240" w:lineRule="auto"/>
              <w:jc w:val="center"/>
              <w:rPr>
                <w:rFonts w:eastAsia="Times New Roman" w:cs="Calibri"/>
                <w:b/>
                <w:bCs/>
                <w:color w:val="000000"/>
                <w:sz w:val="16"/>
                <w:szCs w:val="16"/>
                <w:lang w:eastAsia="hr-HR"/>
              </w:rPr>
            </w:pPr>
            <w:r>
              <w:rPr>
                <w:rFonts w:eastAsia="Times New Roman" w:cs="Calibri"/>
                <w:b/>
                <w:bCs/>
                <w:color w:val="000000"/>
                <w:sz w:val="16"/>
                <w:szCs w:val="16"/>
                <w:lang w:eastAsia="hr-HR"/>
              </w:rPr>
              <w:t>INDIKATIVNI FINANCIJSKI OKVIR ZA PROVEDBU MJERA, AKTIVNOSTI I PROJEKATA</w:t>
            </w:r>
          </w:p>
        </w:tc>
      </w:tr>
      <w:tr w:rsidR="005C2446" w:rsidRPr="009762C8" w14:paraId="22B57731" w14:textId="77777777" w:rsidTr="00876F55">
        <w:trPr>
          <w:trHeight w:val="255"/>
        </w:trPr>
        <w:tc>
          <w:tcPr>
            <w:tcW w:w="707" w:type="dxa"/>
            <w:vMerge w:val="restart"/>
            <w:tcBorders>
              <w:top w:val="single" w:sz="4" w:space="0" w:color="auto"/>
              <w:left w:val="single" w:sz="4" w:space="0" w:color="auto"/>
              <w:bottom w:val="single" w:sz="4" w:space="0" w:color="auto"/>
              <w:right w:val="single" w:sz="4" w:space="0" w:color="auto"/>
            </w:tcBorders>
            <w:shd w:val="clear" w:color="auto" w:fill="B6E1E7" w:themeFill="accent5" w:themeFillTint="66"/>
            <w:noWrap/>
            <w:vAlign w:val="center"/>
            <w:hideMark/>
          </w:tcPr>
          <w:p w14:paraId="7004D22C" w14:textId="77777777" w:rsidR="009762C8" w:rsidRPr="004066D5" w:rsidRDefault="009762C8" w:rsidP="009762C8">
            <w:pPr>
              <w:spacing w:before="0" w:after="0" w:line="240" w:lineRule="auto"/>
              <w:jc w:val="center"/>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Redni broj </w:t>
            </w:r>
          </w:p>
        </w:tc>
        <w:tc>
          <w:tcPr>
            <w:tcW w:w="2889" w:type="dxa"/>
            <w:vMerge w:val="restart"/>
            <w:tcBorders>
              <w:top w:val="single" w:sz="4" w:space="0" w:color="auto"/>
              <w:left w:val="single" w:sz="4" w:space="0" w:color="auto"/>
              <w:bottom w:val="single" w:sz="4" w:space="0" w:color="auto"/>
              <w:right w:val="single" w:sz="4" w:space="0" w:color="auto"/>
            </w:tcBorders>
            <w:shd w:val="clear" w:color="auto" w:fill="B6E1E7" w:themeFill="accent5" w:themeFillTint="66"/>
            <w:vAlign w:val="center"/>
            <w:hideMark/>
          </w:tcPr>
          <w:p w14:paraId="03FFDAB3" w14:textId="77777777" w:rsidR="009762C8" w:rsidRPr="004066D5" w:rsidRDefault="009762C8" w:rsidP="009762C8">
            <w:pPr>
              <w:spacing w:before="0" w:after="0" w:line="240" w:lineRule="auto"/>
              <w:jc w:val="center"/>
              <w:rPr>
                <w:rFonts w:eastAsia="Times New Roman" w:cs="Calibri"/>
                <w:b/>
                <w:bCs/>
                <w:color w:val="000000"/>
                <w:sz w:val="16"/>
                <w:szCs w:val="16"/>
                <w:lang w:eastAsia="hr-HR"/>
              </w:rPr>
            </w:pPr>
            <w:r w:rsidRPr="004066D5">
              <w:rPr>
                <w:rFonts w:eastAsia="Times New Roman" w:cs="Calibri"/>
                <w:b/>
                <w:bCs/>
                <w:color w:val="000000"/>
                <w:sz w:val="16"/>
                <w:szCs w:val="16"/>
                <w:lang w:eastAsia="hr-HR"/>
              </w:rPr>
              <w:t>NAZIV MJERE/</w:t>
            </w:r>
            <w:r w:rsidRPr="004066D5">
              <w:rPr>
                <w:rFonts w:eastAsia="Times New Roman" w:cs="Calibri"/>
                <w:b/>
                <w:bCs/>
                <w:color w:val="000000"/>
                <w:sz w:val="16"/>
                <w:szCs w:val="16"/>
                <w:lang w:eastAsia="hr-HR"/>
              </w:rPr>
              <w:br/>
              <w:t>APP</w:t>
            </w:r>
          </w:p>
        </w:tc>
        <w:tc>
          <w:tcPr>
            <w:tcW w:w="5245" w:type="dxa"/>
            <w:gridSpan w:val="4"/>
            <w:tcBorders>
              <w:top w:val="single" w:sz="4" w:space="0" w:color="auto"/>
              <w:left w:val="nil"/>
              <w:bottom w:val="single" w:sz="4" w:space="0" w:color="auto"/>
              <w:right w:val="single" w:sz="4" w:space="0" w:color="auto"/>
            </w:tcBorders>
            <w:shd w:val="clear" w:color="auto" w:fill="B6E1E7" w:themeFill="accent5" w:themeFillTint="66"/>
            <w:noWrap/>
            <w:vAlign w:val="center"/>
            <w:hideMark/>
          </w:tcPr>
          <w:p w14:paraId="0975AA1F" w14:textId="569D8E82" w:rsidR="009762C8" w:rsidRPr="004066D5" w:rsidRDefault="009762C8" w:rsidP="009762C8">
            <w:pPr>
              <w:spacing w:before="0" w:after="0" w:line="240" w:lineRule="auto"/>
              <w:jc w:val="center"/>
              <w:rPr>
                <w:rFonts w:eastAsia="Times New Roman" w:cs="Calibri"/>
                <w:b/>
                <w:bCs/>
                <w:color w:val="000000"/>
                <w:sz w:val="16"/>
                <w:szCs w:val="16"/>
                <w:lang w:eastAsia="hr-HR"/>
              </w:rPr>
            </w:pPr>
            <w:r w:rsidRPr="004066D5">
              <w:rPr>
                <w:rFonts w:eastAsia="Times New Roman" w:cs="Calibri"/>
                <w:b/>
                <w:bCs/>
                <w:color w:val="000000"/>
                <w:sz w:val="16"/>
                <w:szCs w:val="16"/>
                <w:lang w:eastAsia="hr-HR"/>
              </w:rPr>
              <w:t> </w:t>
            </w:r>
            <w:r w:rsidR="00086EAF">
              <w:rPr>
                <w:rFonts w:eastAsia="Times New Roman" w:cs="Calibri"/>
                <w:b/>
                <w:bCs/>
                <w:color w:val="000000"/>
                <w:sz w:val="16"/>
                <w:szCs w:val="16"/>
                <w:lang w:eastAsia="hr-HR"/>
              </w:rPr>
              <w:t>PLANIRANA SREDSTVA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B6E1E7" w:themeFill="accent5" w:themeFillTint="66"/>
            <w:noWrap/>
            <w:vAlign w:val="center"/>
            <w:hideMark/>
          </w:tcPr>
          <w:p w14:paraId="020C175F" w14:textId="77777777" w:rsidR="009762C8" w:rsidRPr="004066D5" w:rsidRDefault="009762C8" w:rsidP="009762C8">
            <w:pPr>
              <w:spacing w:before="0" w:after="0" w:line="240" w:lineRule="auto"/>
              <w:jc w:val="center"/>
              <w:rPr>
                <w:rFonts w:eastAsia="Times New Roman" w:cs="Calibri"/>
                <w:b/>
                <w:bCs/>
                <w:color w:val="000000"/>
                <w:sz w:val="16"/>
                <w:szCs w:val="16"/>
                <w:lang w:eastAsia="hr-HR"/>
              </w:rPr>
            </w:pPr>
            <w:r w:rsidRPr="004066D5">
              <w:rPr>
                <w:rFonts w:eastAsia="Times New Roman" w:cs="Calibri"/>
                <w:b/>
                <w:bCs/>
                <w:color w:val="000000"/>
                <w:sz w:val="16"/>
                <w:szCs w:val="16"/>
                <w:lang w:eastAsia="hr-HR"/>
              </w:rPr>
              <w:t>UKUPNO</w:t>
            </w:r>
          </w:p>
        </w:tc>
        <w:tc>
          <w:tcPr>
            <w:tcW w:w="2553" w:type="dxa"/>
            <w:vMerge w:val="restart"/>
            <w:tcBorders>
              <w:top w:val="single" w:sz="4" w:space="0" w:color="auto"/>
              <w:left w:val="single" w:sz="4" w:space="0" w:color="auto"/>
              <w:bottom w:val="single" w:sz="4" w:space="0" w:color="auto"/>
              <w:right w:val="single" w:sz="4" w:space="0" w:color="auto"/>
            </w:tcBorders>
            <w:shd w:val="clear" w:color="auto" w:fill="B6E1E7" w:themeFill="accent5" w:themeFillTint="66"/>
            <w:vAlign w:val="center"/>
            <w:hideMark/>
          </w:tcPr>
          <w:p w14:paraId="24E93C27" w14:textId="77777777" w:rsidR="009762C8" w:rsidRPr="004066D5" w:rsidRDefault="009762C8" w:rsidP="009762C8">
            <w:pPr>
              <w:spacing w:before="0" w:after="0" w:line="240" w:lineRule="auto"/>
              <w:jc w:val="center"/>
              <w:rPr>
                <w:rFonts w:eastAsia="Times New Roman" w:cs="Calibri"/>
                <w:b/>
                <w:bCs/>
                <w:color w:val="000000"/>
                <w:sz w:val="16"/>
                <w:szCs w:val="16"/>
                <w:lang w:eastAsia="hr-HR"/>
              </w:rPr>
            </w:pPr>
            <w:r w:rsidRPr="004066D5">
              <w:rPr>
                <w:rFonts w:eastAsia="Times New Roman" w:cs="Calibri"/>
                <w:b/>
                <w:bCs/>
                <w:color w:val="000000"/>
                <w:sz w:val="16"/>
                <w:szCs w:val="16"/>
                <w:lang w:eastAsia="hr-HR"/>
              </w:rPr>
              <w:t>IZVOR FINANCIRANJA U PRORAČUNU</w:t>
            </w:r>
          </w:p>
        </w:tc>
      </w:tr>
      <w:tr w:rsidR="005C2446" w:rsidRPr="009762C8" w14:paraId="3969F066" w14:textId="77777777" w:rsidTr="00876F55">
        <w:trPr>
          <w:trHeight w:val="255"/>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6AA672C"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p>
        </w:tc>
        <w:tc>
          <w:tcPr>
            <w:tcW w:w="2889" w:type="dxa"/>
            <w:vMerge/>
            <w:tcBorders>
              <w:top w:val="single" w:sz="4" w:space="0" w:color="auto"/>
              <w:left w:val="single" w:sz="4" w:space="0" w:color="auto"/>
              <w:bottom w:val="single" w:sz="4" w:space="0" w:color="auto"/>
              <w:right w:val="single" w:sz="4" w:space="0" w:color="auto"/>
            </w:tcBorders>
            <w:vAlign w:val="center"/>
            <w:hideMark/>
          </w:tcPr>
          <w:p w14:paraId="7244CAB0"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p>
        </w:tc>
        <w:tc>
          <w:tcPr>
            <w:tcW w:w="1276" w:type="dxa"/>
            <w:tcBorders>
              <w:top w:val="nil"/>
              <w:left w:val="nil"/>
              <w:bottom w:val="single" w:sz="4" w:space="0" w:color="auto"/>
              <w:right w:val="single" w:sz="4" w:space="0" w:color="auto"/>
            </w:tcBorders>
            <w:shd w:val="clear" w:color="auto" w:fill="B6E1E7" w:themeFill="accent5" w:themeFillTint="66"/>
            <w:noWrap/>
            <w:vAlign w:val="center"/>
            <w:hideMark/>
          </w:tcPr>
          <w:p w14:paraId="5420BB9F" w14:textId="77777777" w:rsidR="009762C8" w:rsidRPr="004066D5" w:rsidRDefault="009762C8" w:rsidP="009762C8">
            <w:pPr>
              <w:spacing w:before="0" w:after="0" w:line="240" w:lineRule="auto"/>
              <w:jc w:val="center"/>
              <w:rPr>
                <w:rFonts w:eastAsia="Times New Roman" w:cs="Calibri"/>
                <w:b/>
                <w:bCs/>
                <w:color w:val="000000"/>
                <w:sz w:val="16"/>
                <w:szCs w:val="16"/>
                <w:lang w:eastAsia="hr-HR"/>
              </w:rPr>
            </w:pPr>
            <w:r w:rsidRPr="004066D5">
              <w:rPr>
                <w:rFonts w:eastAsia="Times New Roman" w:cs="Calibri"/>
                <w:b/>
                <w:bCs/>
                <w:color w:val="000000"/>
                <w:sz w:val="16"/>
                <w:szCs w:val="16"/>
                <w:lang w:eastAsia="hr-HR"/>
              </w:rPr>
              <w:t>2022.</w:t>
            </w:r>
          </w:p>
        </w:tc>
        <w:tc>
          <w:tcPr>
            <w:tcW w:w="1276" w:type="dxa"/>
            <w:tcBorders>
              <w:top w:val="nil"/>
              <w:left w:val="nil"/>
              <w:bottom w:val="single" w:sz="4" w:space="0" w:color="auto"/>
              <w:right w:val="single" w:sz="4" w:space="0" w:color="auto"/>
            </w:tcBorders>
            <w:shd w:val="clear" w:color="auto" w:fill="B6E1E7" w:themeFill="accent5" w:themeFillTint="66"/>
            <w:noWrap/>
            <w:vAlign w:val="center"/>
            <w:hideMark/>
          </w:tcPr>
          <w:p w14:paraId="06CA9C01" w14:textId="77777777" w:rsidR="009762C8" w:rsidRPr="004066D5" w:rsidRDefault="009762C8" w:rsidP="009762C8">
            <w:pPr>
              <w:spacing w:before="0" w:after="0" w:line="240" w:lineRule="auto"/>
              <w:jc w:val="center"/>
              <w:rPr>
                <w:rFonts w:eastAsia="Times New Roman" w:cs="Calibri"/>
                <w:b/>
                <w:bCs/>
                <w:color w:val="000000"/>
                <w:sz w:val="16"/>
                <w:szCs w:val="16"/>
                <w:lang w:eastAsia="hr-HR"/>
              </w:rPr>
            </w:pPr>
            <w:r w:rsidRPr="004066D5">
              <w:rPr>
                <w:rFonts w:eastAsia="Times New Roman" w:cs="Calibri"/>
                <w:b/>
                <w:bCs/>
                <w:color w:val="000000"/>
                <w:sz w:val="16"/>
                <w:szCs w:val="16"/>
                <w:lang w:eastAsia="hr-HR"/>
              </w:rPr>
              <w:t>2023.</w:t>
            </w:r>
          </w:p>
        </w:tc>
        <w:tc>
          <w:tcPr>
            <w:tcW w:w="1297" w:type="dxa"/>
            <w:tcBorders>
              <w:top w:val="nil"/>
              <w:left w:val="nil"/>
              <w:bottom w:val="single" w:sz="4" w:space="0" w:color="auto"/>
              <w:right w:val="single" w:sz="4" w:space="0" w:color="auto"/>
            </w:tcBorders>
            <w:shd w:val="clear" w:color="auto" w:fill="B6E1E7" w:themeFill="accent5" w:themeFillTint="66"/>
            <w:noWrap/>
            <w:vAlign w:val="center"/>
            <w:hideMark/>
          </w:tcPr>
          <w:p w14:paraId="25CF92A7" w14:textId="77777777" w:rsidR="009762C8" w:rsidRPr="004066D5" w:rsidRDefault="009762C8" w:rsidP="009762C8">
            <w:pPr>
              <w:spacing w:before="0" w:after="0" w:line="240" w:lineRule="auto"/>
              <w:jc w:val="center"/>
              <w:rPr>
                <w:rFonts w:eastAsia="Times New Roman" w:cs="Calibri"/>
                <w:b/>
                <w:bCs/>
                <w:color w:val="000000"/>
                <w:sz w:val="16"/>
                <w:szCs w:val="16"/>
                <w:lang w:eastAsia="hr-HR"/>
              </w:rPr>
            </w:pPr>
            <w:r w:rsidRPr="004066D5">
              <w:rPr>
                <w:rFonts w:eastAsia="Times New Roman" w:cs="Calibri"/>
                <w:b/>
                <w:bCs/>
                <w:color w:val="000000"/>
                <w:sz w:val="16"/>
                <w:szCs w:val="16"/>
                <w:lang w:eastAsia="hr-HR"/>
              </w:rPr>
              <w:t>2024.</w:t>
            </w:r>
          </w:p>
        </w:tc>
        <w:tc>
          <w:tcPr>
            <w:tcW w:w="1396" w:type="dxa"/>
            <w:tcBorders>
              <w:top w:val="nil"/>
              <w:left w:val="nil"/>
              <w:bottom w:val="single" w:sz="4" w:space="0" w:color="auto"/>
              <w:right w:val="single" w:sz="4" w:space="0" w:color="auto"/>
            </w:tcBorders>
            <w:shd w:val="clear" w:color="auto" w:fill="B6E1E7" w:themeFill="accent5" w:themeFillTint="66"/>
            <w:noWrap/>
            <w:vAlign w:val="center"/>
            <w:hideMark/>
          </w:tcPr>
          <w:p w14:paraId="2739E4AA" w14:textId="77777777" w:rsidR="009762C8" w:rsidRPr="004066D5" w:rsidRDefault="009762C8" w:rsidP="009762C8">
            <w:pPr>
              <w:spacing w:before="0" w:after="0" w:line="240" w:lineRule="auto"/>
              <w:jc w:val="center"/>
              <w:rPr>
                <w:rFonts w:eastAsia="Times New Roman" w:cs="Calibri"/>
                <w:b/>
                <w:bCs/>
                <w:color w:val="000000"/>
                <w:sz w:val="16"/>
                <w:szCs w:val="16"/>
                <w:lang w:eastAsia="hr-HR"/>
              </w:rPr>
            </w:pPr>
            <w:r w:rsidRPr="004066D5">
              <w:rPr>
                <w:rFonts w:eastAsia="Times New Roman" w:cs="Calibri"/>
                <w:b/>
                <w:bCs/>
                <w:color w:val="000000"/>
                <w:sz w:val="16"/>
                <w:szCs w:val="16"/>
                <w:lang w:eastAsia="hr-HR"/>
              </w:rPr>
              <w:t>2025.</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30618FC"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4BF96379" w14:textId="77777777" w:rsidR="009762C8" w:rsidRPr="004066D5" w:rsidRDefault="009762C8" w:rsidP="009762C8">
            <w:pPr>
              <w:spacing w:before="0" w:after="0" w:line="240" w:lineRule="auto"/>
              <w:jc w:val="left"/>
              <w:rPr>
                <w:rFonts w:eastAsia="Times New Roman" w:cs="Calibri"/>
                <w:b/>
                <w:bCs/>
                <w:i/>
                <w:iCs/>
                <w:color w:val="000000"/>
                <w:sz w:val="16"/>
                <w:szCs w:val="16"/>
                <w:lang w:eastAsia="hr-HR"/>
              </w:rPr>
            </w:pPr>
          </w:p>
        </w:tc>
      </w:tr>
      <w:tr w:rsidR="00845BA6" w:rsidRPr="009762C8" w14:paraId="1DEE4A72"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303851EC"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1.1.</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7BAB8E8B"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Unaprjeđenje poslovnog okruženja</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7F885318"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78.000,00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2BE8AF70"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73.000,00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189F2EF0"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68.000,00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2DD85919"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68.000,00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5FDED87D"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287.000,00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03242D66" w14:textId="77777777" w:rsidR="009762C8" w:rsidRPr="004066D5" w:rsidRDefault="009762C8" w:rsidP="009762C8">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2002 POTICANJE GOSPODARSKOG RAZVOJA</w:t>
            </w:r>
          </w:p>
        </w:tc>
      </w:tr>
      <w:tr w:rsidR="005C2446" w:rsidRPr="009762C8" w14:paraId="24BB4766"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59AAA738"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1.1.1.</w:t>
            </w:r>
          </w:p>
        </w:tc>
        <w:tc>
          <w:tcPr>
            <w:tcW w:w="2889" w:type="dxa"/>
            <w:tcBorders>
              <w:top w:val="nil"/>
              <w:left w:val="nil"/>
              <w:bottom w:val="single" w:sz="4" w:space="0" w:color="auto"/>
              <w:right w:val="single" w:sz="4" w:space="0" w:color="auto"/>
            </w:tcBorders>
            <w:shd w:val="clear" w:color="auto" w:fill="auto"/>
            <w:noWrap/>
            <w:vAlign w:val="center"/>
            <w:hideMark/>
          </w:tcPr>
          <w:p w14:paraId="02DDFBD8"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Podrška razvoju poduzetništva i obrta</w:t>
            </w:r>
          </w:p>
        </w:tc>
        <w:tc>
          <w:tcPr>
            <w:tcW w:w="1276" w:type="dxa"/>
            <w:tcBorders>
              <w:top w:val="nil"/>
              <w:left w:val="nil"/>
              <w:bottom w:val="single" w:sz="4" w:space="0" w:color="auto"/>
              <w:right w:val="single" w:sz="4" w:space="0" w:color="auto"/>
            </w:tcBorders>
            <w:shd w:val="clear" w:color="auto" w:fill="auto"/>
            <w:noWrap/>
            <w:vAlign w:val="center"/>
            <w:hideMark/>
          </w:tcPr>
          <w:p w14:paraId="1913418C"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58.000,00 kn</w:t>
            </w:r>
          </w:p>
        </w:tc>
        <w:tc>
          <w:tcPr>
            <w:tcW w:w="1276" w:type="dxa"/>
            <w:tcBorders>
              <w:top w:val="nil"/>
              <w:left w:val="nil"/>
              <w:bottom w:val="single" w:sz="4" w:space="0" w:color="auto"/>
              <w:right w:val="single" w:sz="4" w:space="0" w:color="auto"/>
            </w:tcBorders>
            <w:shd w:val="clear" w:color="auto" w:fill="auto"/>
            <w:noWrap/>
            <w:vAlign w:val="center"/>
            <w:hideMark/>
          </w:tcPr>
          <w:p w14:paraId="12C6548F"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58.000,00 kn</w:t>
            </w:r>
          </w:p>
        </w:tc>
        <w:tc>
          <w:tcPr>
            <w:tcW w:w="1297" w:type="dxa"/>
            <w:tcBorders>
              <w:top w:val="nil"/>
              <w:left w:val="nil"/>
              <w:bottom w:val="single" w:sz="4" w:space="0" w:color="auto"/>
              <w:right w:val="single" w:sz="4" w:space="0" w:color="auto"/>
            </w:tcBorders>
            <w:shd w:val="clear" w:color="auto" w:fill="auto"/>
            <w:noWrap/>
            <w:vAlign w:val="center"/>
            <w:hideMark/>
          </w:tcPr>
          <w:p w14:paraId="5DA69B02"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58.000,00 kn</w:t>
            </w:r>
          </w:p>
        </w:tc>
        <w:tc>
          <w:tcPr>
            <w:tcW w:w="1396" w:type="dxa"/>
            <w:tcBorders>
              <w:top w:val="nil"/>
              <w:left w:val="nil"/>
              <w:bottom w:val="single" w:sz="4" w:space="0" w:color="auto"/>
              <w:right w:val="single" w:sz="4" w:space="0" w:color="auto"/>
            </w:tcBorders>
            <w:shd w:val="clear" w:color="auto" w:fill="auto"/>
            <w:noWrap/>
            <w:vAlign w:val="center"/>
            <w:hideMark/>
          </w:tcPr>
          <w:p w14:paraId="5B958A3F"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58.000,00 kn</w:t>
            </w:r>
          </w:p>
        </w:tc>
        <w:tc>
          <w:tcPr>
            <w:tcW w:w="1417" w:type="dxa"/>
            <w:tcBorders>
              <w:top w:val="nil"/>
              <w:left w:val="nil"/>
              <w:bottom w:val="single" w:sz="4" w:space="0" w:color="auto"/>
              <w:right w:val="single" w:sz="4" w:space="0" w:color="auto"/>
            </w:tcBorders>
            <w:shd w:val="clear" w:color="auto" w:fill="auto"/>
            <w:noWrap/>
            <w:vAlign w:val="center"/>
            <w:hideMark/>
          </w:tcPr>
          <w:p w14:paraId="12E569A8"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232.000,00 kn</w:t>
            </w:r>
          </w:p>
        </w:tc>
        <w:tc>
          <w:tcPr>
            <w:tcW w:w="2553" w:type="dxa"/>
            <w:tcBorders>
              <w:top w:val="nil"/>
              <w:left w:val="nil"/>
              <w:bottom w:val="single" w:sz="4" w:space="0" w:color="auto"/>
              <w:right w:val="single" w:sz="4" w:space="0" w:color="auto"/>
            </w:tcBorders>
            <w:shd w:val="clear" w:color="auto" w:fill="auto"/>
            <w:vAlign w:val="center"/>
            <w:hideMark/>
          </w:tcPr>
          <w:p w14:paraId="0613128C"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A200201 SUBVENCIJE</w:t>
            </w:r>
          </w:p>
        </w:tc>
      </w:tr>
      <w:tr w:rsidR="005C2446" w:rsidRPr="009762C8" w14:paraId="440DC26E"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FAED2EB"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1.1.2.</w:t>
            </w:r>
          </w:p>
        </w:tc>
        <w:tc>
          <w:tcPr>
            <w:tcW w:w="2889" w:type="dxa"/>
            <w:tcBorders>
              <w:top w:val="nil"/>
              <w:left w:val="nil"/>
              <w:bottom w:val="single" w:sz="4" w:space="0" w:color="auto"/>
              <w:right w:val="single" w:sz="4" w:space="0" w:color="auto"/>
            </w:tcBorders>
            <w:shd w:val="clear" w:color="auto" w:fill="auto"/>
            <w:vAlign w:val="center"/>
            <w:hideMark/>
          </w:tcPr>
          <w:p w14:paraId="30DE6A6C"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Razvoj poduzetničke i gospodarske infrastrukture</w:t>
            </w:r>
          </w:p>
        </w:tc>
        <w:tc>
          <w:tcPr>
            <w:tcW w:w="1276" w:type="dxa"/>
            <w:tcBorders>
              <w:top w:val="nil"/>
              <w:left w:val="nil"/>
              <w:bottom w:val="single" w:sz="4" w:space="0" w:color="auto"/>
              <w:right w:val="single" w:sz="4" w:space="0" w:color="auto"/>
            </w:tcBorders>
            <w:shd w:val="clear" w:color="auto" w:fill="auto"/>
            <w:noWrap/>
            <w:vAlign w:val="center"/>
            <w:hideMark/>
          </w:tcPr>
          <w:p w14:paraId="5FA57E09"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 kn</w:t>
            </w:r>
          </w:p>
        </w:tc>
        <w:tc>
          <w:tcPr>
            <w:tcW w:w="1276" w:type="dxa"/>
            <w:tcBorders>
              <w:top w:val="nil"/>
              <w:left w:val="nil"/>
              <w:bottom w:val="single" w:sz="4" w:space="0" w:color="auto"/>
              <w:right w:val="single" w:sz="4" w:space="0" w:color="auto"/>
            </w:tcBorders>
            <w:shd w:val="clear" w:color="auto" w:fill="auto"/>
            <w:noWrap/>
            <w:vAlign w:val="center"/>
            <w:hideMark/>
          </w:tcPr>
          <w:p w14:paraId="6AE10013"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15.000,00 kn</w:t>
            </w:r>
          </w:p>
        </w:tc>
        <w:tc>
          <w:tcPr>
            <w:tcW w:w="1297" w:type="dxa"/>
            <w:tcBorders>
              <w:top w:val="nil"/>
              <w:left w:val="nil"/>
              <w:bottom w:val="single" w:sz="4" w:space="0" w:color="auto"/>
              <w:right w:val="single" w:sz="4" w:space="0" w:color="auto"/>
            </w:tcBorders>
            <w:shd w:val="clear" w:color="auto" w:fill="auto"/>
            <w:noWrap/>
            <w:vAlign w:val="center"/>
            <w:hideMark/>
          </w:tcPr>
          <w:p w14:paraId="54CCCCD1"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10.000,00 kn</w:t>
            </w:r>
          </w:p>
        </w:tc>
        <w:tc>
          <w:tcPr>
            <w:tcW w:w="1396" w:type="dxa"/>
            <w:tcBorders>
              <w:top w:val="nil"/>
              <w:left w:val="nil"/>
              <w:bottom w:val="single" w:sz="4" w:space="0" w:color="auto"/>
              <w:right w:val="single" w:sz="4" w:space="0" w:color="auto"/>
            </w:tcBorders>
            <w:shd w:val="clear" w:color="auto" w:fill="auto"/>
            <w:noWrap/>
            <w:vAlign w:val="center"/>
            <w:hideMark/>
          </w:tcPr>
          <w:p w14:paraId="4FDA47C4"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10.000,00 kn</w:t>
            </w:r>
          </w:p>
        </w:tc>
        <w:tc>
          <w:tcPr>
            <w:tcW w:w="1417" w:type="dxa"/>
            <w:tcBorders>
              <w:top w:val="nil"/>
              <w:left w:val="nil"/>
              <w:bottom w:val="single" w:sz="4" w:space="0" w:color="auto"/>
              <w:right w:val="single" w:sz="4" w:space="0" w:color="auto"/>
            </w:tcBorders>
            <w:shd w:val="clear" w:color="auto" w:fill="auto"/>
            <w:noWrap/>
            <w:vAlign w:val="center"/>
            <w:hideMark/>
          </w:tcPr>
          <w:p w14:paraId="03FFFBE1"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55.000,00 kn</w:t>
            </w:r>
          </w:p>
        </w:tc>
        <w:tc>
          <w:tcPr>
            <w:tcW w:w="2553" w:type="dxa"/>
            <w:tcBorders>
              <w:top w:val="nil"/>
              <w:left w:val="nil"/>
              <w:bottom w:val="single" w:sz="4" w:space="0" w:color="auto"/>
              <w:right w:val="single" w:sz="4" w:space="0" w:color="auto"/>
            </w:tcBorders>
            <w:shd w:val="clear" w:color="auto" w:fill="auto"/>
            <w:vAlign w:val="center"/>
            <w:hideMark/>
          </w:tcPr>
          <w:p w14:paraId="0E6E99C5"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Kapitalni projekt: K200202 POSLOVNO GRAĐEVINSKI OBJEKT - PLOČKO</w:t>
            </w:r>
          </w:p>
        </w:tc>
      </w:tr>
      <w:tr w:rsidR="00845BA6" w:rsidRPr="009762C8" w14:paraId="3E4922A8"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5EE8C1B6"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1.2.</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225C5576"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Turistički razvoj i valorizacija kulturne baštine </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4B474A63"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690.000,00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08FD8C7D"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185.000,00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020346B2"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135.000,00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52BBBF61"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70.000,00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07A9C63C"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1.080.000,00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172695AF" w14:textId="77777777" w:rsidR="009762C8" w:rsidRPr="004066D5" w:rsidRDefault="009762C8" w:rsidP="009762C8">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2002 POTICANJE GOSPODARSKOG RAZVOJA;</w:t>
            </w:r>
            <w:r w:rsidRPr="004066D5">
              <w:rPr>
                <w:rFonts w:eastAsia="Times New Roman" w:cs="Calibri"/>
                <w:b/>
                <w:bCs/>
                <w:i/>
                <w:iCs/>
                <w:color w:val="000000"/>
                <w:sz w:val="16"/>
                <w:szCs w:val="16"/>
                <w:lang w:eastAsia="hr-HR"/>
              </w:rPr>
              <w:br/>
              <w:t>Program: 2005 PROGRAMSKA DJEL. USTANOVA U KULTURI</w:t>
            </w:r>
          </w:p>
        </w:tc>
      </w:tr>
      <w:tr w:rsidR="005C2446" w:rsidRPr="009762C8" w14:paraId="09D9DFF8"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6C356D5"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1.2.1.</w:t>
            </w:r>
          </w:p>
        </w:tc>
        <w:tc>
          <w:tcPr>
            <w:tcW w:w="2889" w:type="dxa"/>
            <w:tcBorders>
              <w:top w:val="nil"/>
              <w:left w:val="nil"/>
              <w:bottom w:val="single" w:sz="4" w:space="0" w:color="auto"/>
              <w:right w:val="single" w:sz="4" w:space="0" w:color="auto"/>
            </w:tcBorders>
            <w:shd w:val="clear" w:color="auto" w:fill="auto"/>
            <w:noWrap/>
            <w:vAlign w:val="center"/>
            <w:hideMark/>
          </w:tcPr>
          <w:p w14:paraId="5EE6EE03"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Poticanje razvoja turizma</w:t>
            </w:r>
          </w:p>
        </w:tc>
        <w:tc>
          <w:tcPr>
            <w:tcW w:w="1276" w:type="dxa"/>
            <w:tcBorders>
              <w:top w:val="nil"/>
              <w:left w:val="nil"/>
              <w:bottom w:val="single" w:sz="4" w:space="0" w:color="auto"/>
              <w:right w:val="single" w:sz="4" w:space="0" w:color="auto"/>
            </w:tcBorders>
            <w:shd w:val="clear" w:color="auto" w:fill="auto"/>
            <w:noWrap/>
            <w:vAlign w:val="center"/>
            <w:hideMark/>
          </w:tcPr>
          <w:p w14:paraId="5C45D19D"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670.000,00 kn</w:t>
            </w:r>
          </w:p>
        </w:tc>
        <w:tc>
          <w:tcPr>
            <w:tcW w:w="1276" w:type="dxa"/>
            <w:tcBorders>
              <w:top w:val="nil"/>
              <w:left w:val="nil"/>
              <w:bottom w:val="single" w:sz="4" w:space="0" w:color="auto"/>
              <w:right w:val="single" w:sz="4" w:space="0" w:color="auto"/>
            </w:tcBorders>
            <w:shd w:val="clear" w:color="auto" w:fill="auto"/>
            <w:noWrap/>
            <w:vAlign w:val="center"/>
            <w:hideMark/>
          </w:tcPr>
          <w:p w14:paraId="7D875CC8"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165.000,00 kn</w:t>
            </w:r>
          </w:p>
        </w:tc>
        <w:tc>
          <w:tcPr>
            <w:tcW w:w="1297" w:type="dxa"/>
            <w:tcBorders>
              <w:top w:val="nil"/>
              <w:left w:val="nil"/>
              <w:bottom w:val="single" w:sz="4" w:space="0" w:color="auto"/>
              <w:right w:val="single" w:sz="4" w:space="0" w:color="auto"/>
            </w:tcBorders>
            <w:shd w:val="clear" w:color="auto" w:fill="auto"/>
            <w:noWrap/>
            <w:vAlign w:val="center"/>
            <w:hideMark/>
          </w:tcPr>
          <w:p w14:paraId="4CFF624F"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115.000,00 kn</w:t>
            </w:r>
          </w:p>
        </w:tc>
        <w:tc>
          <w:tcPr>
            <w:tcW w:w="1396" w:type="dxa"/>
            <w:tcBorders>
              <w:top w:val="nil"/>
              <w:left w:val="nil"/>
              <w:bottom w:val="single" w:sz="4" w:space="0" w:color="auto"/>
              <w:right w:val="single" w:sz="4" w:space="0" w:color="auto"/>
            </w:tcBorders>
            <w:shd w:val="clear" w:color="auto" w:fill="auto"/>
            <w:noWrap/>
            <w:vAlign w:val="center"/>
            <w:hideMark/>
          </w:tcPr>
          <w:p w14:paraId="7C6B6210"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50.000,00 kn</w:t>
            </w:r>
          </w:p>
        </w:tc>
        <w:tc>
          <w:tcPr>
            <w:tcW w:w="1417" w:type="dxa"/>
            <w:tcBorders>
              <w:top w:val="nil"/>
              <w:left w:val="nil"/>
              <w:bottom w:val="single" w:sz="4" w:space="0" w:color="auto"/>
              <w:right w:val="single" w:sz="4" w:space="0" w:color="auto"/>
            </w:tcBorders>
            <w:shd w:val="clear" w:color="auto" w:fill="auto"/>
            <w:noWrap/>
            <w:vAlign w:val="center"/>
            <w:hideMark/>
          </w:tcPr>
          <w:p w14:paraId="3E9DF932"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1.000.000,00 kn</w:t>
            </w:r>
          </w:p>
        </w:tc>
        <w:tc>
          <w:tcPr>
            <w:tcW w:w="2553" w:type="dxa"/>
            <w:tcBorders>
              <w:top w:val="nil"/>
              <w:left w:val="nil"/>
              <w:bottom w:val="single" w:sz="4" w:space="0" w:color="auto"/>
              <w:right w:val="single" w:sz="4" w:space="0" w:color="auto"/>
            </w:tcBorders>
            <w:shd w:val="clear" w:color="auto" w:fill="auto"/>
            <w:vAlign w:val="center"/>
            <w:hideMark/>
          </w:tcPr>
          <w:p w14:paraId="4D6DD6E5"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Tekući projekt: T200203 POTICANJE RAZVOJA TURIZMA - POUČNA STAZA I LAG</w:t>
            </w:r>
          </w:p>
        </w:tc>
      </w:tr>
      <w:tr w:rsidR="005C2446" w:rsidRPr="009762C8" w14:paraId="7E5917ED"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671D93B"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1.2.2.</w:t>
            </w:r>
          </w:p>
        </w:tc>
        <w:tc>
          <w:tcPr>
            <w:tcW w:w="2889" w:type="dxa"/>
            <w:tcBorders>
              <w:top w:val="nil"/>
              <w:left w:val="nil"/>
              <w:bottom w:val="single" w:sz="4" w:space="0" w:color="auto"/>
              <w:right w:val="single" w:sz="4" w:space="0" w:color="auto"/>
            </w:tcBorders>
            <w:shd w:val="clear" w:color="auto" w:fill="auto"/>
            <w:vAlign w:val="center"/>
            <w:hideMark/>
          </w:tcPr>
          <w:p w14:paraId="58A75F62"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Potpora radu udruga u kulturi</w:t>
            </w:r>
          </w:p>
        </w:tc>
        <w:tc>
          <w:tcPr>
            <w:tcW w:w="1276" w:type="dxa"/>
            <w:tcBorders>
              <w:top w:val="nil"/>
              <w:left w:val="nil"/>
              <w:bottom w:val="single" w:sz="4" w:space="0" w:color="auto"/>
              <w:right w:val="single" w:sz="4" w:space="0" w:color="auto"/>
            </w:tcBorders>
            <w:shd w:val="clear" w:color="auto" w:fill="auto"/>
            <w:noWrap/>
            <w:vAlign w:val="center"/>
            <w:hideMark/>
          </w:tcPr>
          <w:p w14:paraId="28032039"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 kn</w:t>
            </w:r>
          </w:p>
        </w:tc>
        <w:tc>
          <w:tcPr>
            <w:tcW w:w="1276" w:type="dxa"/>
            <w:tcBorders>
              <w:top w:val="nil"/>
              <w:left w:val="nil"/>
              <w:bottom w:val="single" w:sz="4" w:space="0" w:color="auto"/>
              <w:right w:val="single" w:sz="4" w:space="0" w:color="auto"/>
            </w:tcBorders>
            <w:shd w:val="clear" w:color="auto" w:fill="auto"/>
            <w:noWrap/>
            <w:vAlign w:val="center"/>
            <w:hideMark/>
          </w:tcPr>
          <w:p w14:paraId="1AF7FA95"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 kn</w:t>
            </w:r>
          </w:p>
        </w:tc>
        <w:tc>
          <w:tcPr>
            <w:tcW w:w="1297" w:type="dxa"/>
            <w:tcBorders>
              <w:top w:val="nil"/>
              <w:left w:val="nil"/>
              <w:bottom w:val="single" w:sz="4" w:space="0" w:color="auto"/>
              <w:right w:val="single" w:sz="4" w:space="0" w:color="auto"/>
            </w:tcBorders>
            <w:shd w:val="clear" w:color="auto" w:fill="auto"/>
            <w:noWrap/>
            <w:vAlign w:val="center"/>
            <w:hideMark/>
          </w:tcPr>
          <w:p w14:paraId="3654F1BC"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 kn</w:t>
            </w:r>
          </w:p>
        </w:tc>
        <w:tc>
          <w:tcPr>
            <w:tcW w:w="1396" w:type="dxa"/>
            <w:tcBorders>
              <w:top w:val="nil"/>
              <w:left w:val="nil"/>
              <w:bottom w:val="single" w:sz="4" w:space="0" w:color="auto"/>
              <w:right w:val="single" w:sz="4" w:space="0" w:color="auto"/>
            </w:tcBorders>
            <w:shd w:val="clear" w:color="auto" w:fill="auto"/>
            <w:noWrap/>
            <w:vAlign w:val="center"/>
            <w:hideMark/>
          </w:tcPr>
          <w:p w14:paraId="73CA7756"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 kn</w:t>
            </w:r>
          </w:p>
        </w:tc>
        <w:tc>
          <w:tcPr>
            <w:tcW w:w="1417" w:type="dxa"/>
            <w:tcBorders>
              <w:top w:val="nil"/>
              <w:left w:val="nil"/>
              <w:bottom w:val="single" w:sz="4" w:space="0" w:color="auto"/>
              <w:right w:val="single" w:sz="4" w:space="0" w:color="auto"/>
            </w:tcBorders>
            <w:shd w:val="clear" w:color="auto" w:fill="auto"/>
            <w:noWrap/>
            <w:vAlign w:val="center"/>
            <w:hideMark/>
          </w:tcPr>
          <w:p w14:paraId="3951075E"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80.000,00 kn</w:t>
            </w:r>
          </w:p>
        </w:tc>
        <w:tc>
          <w:tcPr>
            <w:tcW w:w="2553" w:type="dxa"/>
            <w:tcBorders>
              <w:top w:val="nil"/>
              <w:left w:val="nil"/>
              <w:bottom w:val="single" w:sz="4" w:space="0" w:color="auto"/>
              <w:right w:val="single" w:sz="4" w:space="0" w:color="auto"/>
            </w:tcBorders>
            <w:shd w:val="clear" w:color="auto" w:fill="auto"/>
            <w:vAlign w:val="center"/>
            <w:hideMark/>
          </w:tcPr>
          <w:p w14:paraId="749474FE"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A200501 OSNOVNA DJELATNOST UDRUGA U KULTURI</w:t>
            </w:r>
          </w:p>
        </w:tc>
      </w:tr>
      <w:tr w:rsidR="00845BA6" w:rsidRPr="009762C8" w14:paraId="452AB348"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3AF7CF6A" w14:textId="711CAB91"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sidR="00845BA6">
              <w:rPr>
                <w:rFonts w:eastAsia="Times New Roman" w:cs="Calibri"/>
                <w:b/>
                <w:bCs/>
                <w:color w:val="000000"/>
                <w:sz w:val="16"/>
                <w:szCs w:val="16"/>
                <w:lang w:eastAsia="hr-HR"/>
              </w:rPr>
              <w:t>.3</w:t>
            </w:r>
            <w:r w:rsidRPr="004066D5">
              <w:rPr>
                <w:rFonts w:eastAsia="Times New Roman" w:cs="Calibri"/>
                <w:b/>
                <w:bCs/>
                <w:color w:val="000000"/>
                <w:sz w:val="16"/>
                <w:szCs w:val="16"/>
                <w:lang w:eastAsia="hr-HR"/>
              </w:rPr>
              <w:t>.</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4FDCFA23"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Učinkovita lokalna javna uprava i administracija</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6B74E861"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1.534.800,00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7F03BF01"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925.800,00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4DC38D9C"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915.300,00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621C8A70"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915.000,00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7BF7D2AF"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4.290.900,00 kn</w:t>
            </w:r>
          </w:p>
        </w:tc>
        <w:tc>
          <w:tcPr>
            <w:tcW w:w="2553" w:type="dxa"/>
            <w:tcBorders>
              <w:top w:val="nil"/>
              <w:left w:val="nil"/>
              <w:bottom w:val="single" w:sz="4" w:space="0" w:color="auto"/>
              <w:right w:val="single" w:sz="4" w:space="0" w:color="auto"/>
            </w:tcBorders>
            <w:shd w:val="clear" w:color="auto" w:fill="DAF0F3" w:themeFill="accent5" w:themeFillTint="33"/>
            <w:noWrap/>
            <w:vAlign w:val="center"/>
            <w:hideMark/>
          </w:tcPr>
          <w:p w14:paraId="6D5A8845" w14:textId="77777777" w:rsidR="009762C8" w:rsidRPr="004066D5" w:rsidRDefault="009762C8" w:rsidP="009762C8">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1001 JAVNA UPRAVA I ADMINISTRACIJA</w:t>
            </w:r>
          </w:p>
        </w:tc>
      </w:tr>
      <w:tr w:rsidR="005C2446" w:rsidRPr="009762C8" w14:paraId="0D42CB1A"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22CA082" w14:textId="1A22952C"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sidR="00845BA6">
              <w:rPr>
                <w:rFonts w:eastAsia="Times New Roman" w:cs="Calibri"/>
                <w:b/>
                <w:bCs/>
                <w:color w:val="000000"/>
                <w:sz w:val="16"/>
                <w:szCs w:val="16"/>
                <w:lang w:eastAsia="hr-HR"/>
              </w:rPr>
              <w:t>3.</w:t>
            </w:r>
            <w:r w:rsidRPr="004066D5">
              <w:rPr>
                <w:rFonts w:eastAsia="Times New Roman" w:cs="Calibri"/>
                <w:b/>
                <w:bCs/>
                <w:color w:val="000000"/>
                <w:sz w:val="16"/>
                <w:szCs w:val="16"/>
                <w:lang w:eastAsia="hr-HR"/>
              </w:rPr>
              <w:t>1.</w:t>
            </w:r>
          </w:p>
        </w:tc>
        <w:tc>
          <w:tcPr>
            <w:tcW w:w="2889" w:type="dxa"/>
            <w:tcBorders>
              <w:top w:val="nil"/>
              <w:left w:val="nil"/>
              <w:bottom w:val="single" w:sz="4" w:space="0" w:color="auto"/>
              <w:right w:val="single" w:sz="4" w:space="0" w:color="auto"/>
            </w:tcBorders>
            <w:shd w:val="clear" w:color="auto" w:fill="auto"/>
            <w:vAlign w:val="center"/>
            <w:hideMark/>
          </w:tcPr>
          <w:p w14:paraId="55165C6A"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Potpora redovitoj djelatnosti izvršnog tijela, uprave i administracije</w:t>
            </w:r>
          </w:p>
        </w:tc>
        <w:tc>
          <w:tcPr>
            <w:tcW w:w="1276" w:type="dxa"/>
            <w:tcBorders>
              <w:top w:val="nil"/>
              <w:left w:val="nil"/>
              <w:bottom w:val="single" w:sz="4" w:space="0" w:color="auto"/>
              <w:right w:val="single" w:sz="4" w:space="0" w:color="auto"/>
            </w:tcBorders>
            <w:shd w:val="clear" w:color="auto" w:fill="auto"/>
            <w:noWrap/>
            <w:vAlign w:val="center"/>
            <w:hideMark/>
          </w:tcPr>
          <w:p w14:paraId="55E42965"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919.800,00 kn</w:t>
            </w:r>
          </w:p>
        </w:tc>
        <w:tc>
          <w:tcPr>
            <w:tcW w:w="1276" w:type="dxa"/>
            <w:tcBorders>
              <w:top w:val="nil"/>
              <w:left w:val="nil"/>
              <w:bottom w:val="single" w:sz="4" w:space="0" w:color="auto"/>
              <w:right w:val="single" w:sz="4" w:space="0" w:color="auto"/>
            </w:tcBorders>
            <w:shd w:val="clear" w:color="auto" w:fill="auto"/>
            <w:noWrap/>
            <w:vAlign w:val="center"/>
            <w:hideMark/>
          </w:tcPr>
          <w:p w14:paraId="2D14EE32"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910.800,00 kn</w:t>
            </w:r>
          </w:p>
        </w:tc>
        <w:tc>
          <w:tcPr>
            <w:tcW w:w="1297" w:type="dxa"/>
            <w:tcBorders>
              <w:top w:val="nil"/>
              <w:left w:val="nil"/>
              <w:bottom w:val="single" w:sz="4" w:space="0" w:color="auto"/>
              <w:right w:val="single" w:sz="4" w:space="0" w:color="auto"/>
            </w:tcBorders>
            <w:shd w:val="clear" w:color="auto" w:fill="auto"/>
            <w:noWrap/>
            <w:vAlign w:val="center"/>
            <w:hideMark/>
          </w:tcPr>
          <w:p w14:paraId="1702BA3A"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900.300,00 kn</w:t>
            </w:r>
          </w:p>
        </w:tc>
        <w:tc>
          <w:tcPr>
            <w:tcW w:w="1396" w:type="dxa"/>
            <w:tcBorders>
              <w:top w:val="nil"/>
              <w:left w:val="nil"/>
              <w:bottom w:val="single" w:sz="4" w:space="0" w:color="auto"/>
              <w:right w:val="single" w:sz="4" w:space="0" w:color="auto"/>
            </w:tcBorders>
            <w:shd w:val="clear" w:color="auto" w:fill="auto"/>
            <w:noWrap/>
            <w:vAlign w:val="center"/>
            <w:hideMark/>
          </w:tcPr>
          <w:p w14:paraId="5EAEF02D"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900.000,00 kn</w:t>
            </w:r>
          </w:p>
        </w:tc>
        <w:tc>
          <w:tcPr>
            <w:tcW w:w="1417" w:type="dxa"/>
            <w:tcBorders>
              <w:top w:val="nil"/>
              <w:left w:val="nil"/>
              <w:bottom w:val="single" w:sz="4" w:space="0" w:color="auto"/>
              <w:right w:val="single" w:sz="4" w:space="0" w:color="auto"/>
            </w:tcBorders>
            <w:shd w:val="clear" w:color="auto" w:fill="auto"/>
            <w:noWrap/>
            <w:vAlign w:val="center"/>
            <w:hideMark/>
          </w:tcPr>
          <w:p w14:paraId="7840D585"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3.630.900,00 kn</w:t>
            </w:r>
          </w:p>
        </w:tc>
        <w:tc>
          <w:tcPr>
            <w:tcW w:w="2553" w:type="dxa"/>
            <w:tcBorders>
              <w:top w:val="nil"/>
              <w:left w:val="nil"/>
              <w:bottom w:val="single" w:sz="4" w:space="0" w:color="auto"/>
              <w:right w:val="single" w:sz="4" w:space="0" w:color="auto"/>
            </w:tcBorders>
            <w:shd w:val="clear" w:color="auto" w:fill="auto"/>
            <w:vAlign w:val="center"/>
            <w:hideMark/>
          </w:tcPr>
          <w:p w14:paraId="6A4C5416"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A100101 IZVRŠNA UPRAVA I ADMINISTRACIJA</w:t>
            </w:r>
          </w:p>
        </w:tc>
      </w:tr>
      <w:tr w:rsidR="005C2446" w:rsidRPr="009762C8" w14:paraId="069F5CC4"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567668A1" w14:textId="095BA8C4"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sidR="00845BA6">
              <w:rPr>
                <w:rFonts w:eastAsia="Times New Roman" w:cs="Calibri"/>
                <w:b/>
                <w:bCs/>
                <w:color w:val="000000"/>
                <w:sz w:val="16"/>
                <w:szCs w:val="16"/>
                <w:lang w:eastAsia="hr-HR"/>
              </w:rPr>
              <w:t>3.</w:t>
            </w:r>
            <w:r w:rsidRPr="004066D5">
              <w:rPr>
                <w:rFonts w:eastAsia="Times New Roman" w:cs="Calibri"/>
                <w:b/>
                <w:bCs/>
                <w:color w:val="000000"/>
                <w:sz w:val="16"/>
                <w:szCs w:val="16"/>
                <w:lang w:eastAsia="hr-HR"/>
              </w:rPr>
              <w:t>2.</w:t>
            </w:r>
          </w:p>
        </w:tc>
        <w:tc>
          <w:tcPr>
            <w:tcW w:w="2889" w:type="dxa"/>
            <w:tcBorders>
              <w:top w:val="nil"/>
              <w:left w:val="nil"/>
              <w:bottom w:val="single" w:sz="4" w:space="0" w:color="auto"/>
              <w:right w:val="single" w:sz="4" w:space="0" w:color="auto"/>
            </w:tcBorders>
            <w:shd w:val="clear" w:color="auto" w:fill="auto"/>
            <w:vAlign w:val="center"/>
            <w:hideMark/>
          </w:tcPr>
          <w:p w14:paraId="1798CD92"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Materijalni i ostali rashodi vezani za rad upravnih tijela i administracije </w:t>
            </w:r>
            <w:r w:rsidRPr="004066D5">
              <w:rPr>
                <w:rFonts w:eastAsia="Times New Roman" w:cs="Calibri"/>
                <w:b/>
                <w:bCs/>
                <w:color w:val="000000"/>
                <w:sz w:val="16"/>
                <w:szCs w:val="16"/>
                <w:lang w:eastAsia="hr-HR"/>
              </w:rPr>
              <w:lastRenderedPageBreak/>
              <w:t>poput uređenja prostora i nabave opreme</w:t>
            </w:r>
          </w:p>
        </w:tc>
        <w:tc>
          <w:tcPr>
            <w:tcW w:w="1276" w:type="dxa"/>
            <w:tcBorders>
              <w:top w:val="nil"/>
              <w:left w:val="nil"/>
              <w:bottom w:val="single" w:sz="4" w:space="0" w:color="auto"/>
              <w:right w:val="single" w:sz="4" w:space="0" w:color="auto"/>
            </w:tcBorders>
            <w:shd w:val="clear" w:color="auto" w:fill="auto"/>
            <w:noWrap/>
            <w:vAlign w:val="center"/>
            <w:hideMark/>
          </w:tcPr>
          <w:p w14:paraId="5C130ECA"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lastRenderedPageBreak/>
              <w:t>615.000,00 kn</w:t>
            </w:r>
          </w:p>
        </w:tc>
        <w:tc>
          <w:tcPr>
            <w:tcW w:w="1276" w:type="dxa"/>
            <w:tcBorders>
              <w:top w:val="nil"/>
              <w:left w:val="nil"/>
              <w:bottom w:val="single" w:sz="4" w:space="0" w:color="auto"/>
              <w:right w:val="single" w:sz="4" w:space="0" w:color="auto"/>
            </w:tcBorders>
            <w:shd w:val="clear" w:color="auto" w:fill="auto"/>
            <w:noWrap/>
            <w:vAlign w:val="center"/>
            <w:hideMark/>
          </w:tcPr>
          <w:p w14:paraId="622B306D"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15.000,00 kn</w:t>
            </w:r>
          </w:p>
        </w:tc>
        <w:tc>
          <w:tcPr>
            <w:tcW w:w="1297" w:type="dxa"/>
            <w:tcBorders>
              <w:top w:val="nil"/>
              <w:left w:val="nil"/>
              <w:bottom w:val="single" w:sz="4" w:space="0" w:color="auto"/>
              <w:right w:val="single" w:sz="4" w:space="0" w:color="auto"/>
            </w:tcBorders>
            <w:shd w:val="clear" w:color="auto" w:fill="auto"/>
            <w:noWrap/>
            <w:vAlign w:val="center"/>
            <w:hideMark/>
          </w:tcPr>
          <w:p w14:paraId="2DEDA5A8"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15.000,00 kn</w:t>
            </w:r>
          </w:p>
        </w:tc>
        <w:tc>
          <w:tcPr>
            <w:tcW w:w="1396" w:type="dxa"/>
            <w:tcBorders>
              <w:top w:val="nil"/>
              <w:left w:val="nil"/>
              <w:bottom w:val="single" w:sz="4" w:space="0" w:color="auto"/>
              <w:right w:val="single" w:sz="4" w:space="0" w:color="auto"/>
            </w:tcBorders>
            <w:shd w:val="clear" w:color="auto" w:fill="auto"/>
            <w:noWrap/>
            <w:vAlign w:val="center"/>
            <w:hideMark/>
          </w:tcPr>
          <w:p w14:paraId="10F8F2A1"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15.000,00 kn</w:t>
            </w:r>
          </w:p>
        </w:tc>
        <w:tc>
          <w:tcPr>
            <w:tcW w:w="1417" w:type="dxa"/>
            <w:tcBorders>
              <w:top w:val="nil"/>
              <w:left w:val="nil"/>
              <w:bottom w:val="single" w:sz="4" w:space="0" w:color="auto"/>
              <w:right w:val="single" w:sz="4" w:space="0" w:color="auto"/>
            </w:tcBorders>
            <w:shd w:val="clear" w:color="auto" w:fill="auto"/>
            <w:noWrap/>
            <w:vAlign w:val="center"/>
            <w:hideMark/>
          </w:tcPr>
          <w:p w14:paraId="3980C0BD"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660.000,00 kn</w:t>
            </w:r>
          </w:p>
        </w:tc>
        <w:tc>
          <w:tcPr>
            <w:tcW w:w="2553" w:type="dxa"/>
            <w:tcBorders>
              <w:top w:val="nil"/>
              <w:left w:val="nil"/>
              <w:bottom w:val="single" w:sz="4" w:space="0" w:color="auto"/>
              <w:right w:val="single" w:sz="4" w:space="0" w:color="auto"/>
            </w:tcBorders>
            <w:shd w:val="clear" w:color="auto" w:fill="auto"/>
            <w:vAlign w:val="center"/>
            <w:hideMark/>
          </w:tcPr>
          <w:p w14:paraId="1B6ED99F"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 xml:space="preserve">Aktivnost: A100103 OTPLATA KREDITA, FINANCIJSKI I OSTALI </w:t>
            </w:r>
            <w:r w:rsidRPr="004066D5">
              <w:rPr>
                <w:rFonts w:eastAsia="Times New Roman" w:cs="Calibri"/>
                <w:i/>
                <w:iCs/>
                <w:color w:val="000000"/>
                <w:sz w:val="16"/>
                <w:szCs w:val="16"/>
                <w:lang w:eastAsia="hr-HR"/>
              </w:rPr>
              <w:lastRenderedPageBreak/>
              <w:t>RASHODI;</w:t>
            </w:r>
            <w:r w:rsidRPr="004066D5">
              <w:rPr>
                <w:rFonts w:eastAsia="Times New Roman" w:cs="Calibri"/>
                <w:i/>
                <w:iCs/>
                <w:color w:val="000000"/>
                <w:sz w:val="16"/>
                <w:szCs w:val="16"/>
                <w:lang w:eastAsia="hr-HR"/>
              </w:rPr>
              <w:br/>
              <w:t>Kapitalni projekt: K100101 NABAVA OPREME I DODATNA ULAGANJA</w:t>
            </w:r>
          </w:p>
        </w:tc>
      </w:tr>
      <w:tr w:rsidR="00845BA6" w:rsidRPr="009762C8" w14:paraId="4A55DC87"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2AB680EE" w14:textId="7741E33F" w:rsidR="009762C8" w:rsidRPr="004066D5" w:rsidRDefault="009762C8" w:rsidP="009762C8">
            <w:pPr>
              <w:spacing w:before="0" w:after="0" w:line="240" w:lineRule="auto"/>
              <w:jc w:val="left"/>
              <w:rPr>
                <w:rFonts w:eastAsia="Times New Roman" w:cs="Calibri"/>
                <w:b/>
                <w:bCs/>
                <w:sz w:val="16"/>
                <w:szCs w:val="16"/>
                <w:lang w:eastAsia="hr-HR"/>
              </w:rPr>
            </w:pPr>
            <w:r w:rsidRPr="004066D5">
              <w:rPr>
                <w:rFonts w:eastAsia="Times New Roman" w:cs="Calibri"/>
                <w:b/>
                <w:bCs/>
                <w:sz w:val="16"/>
                <w:szCs w:val="16"/>
                <w:lang w:eastAsia="hr-HR"/>
              </w:rPr>
              <w:lastRenderedPageBreak/>
              <w:t>1.</w:t>
            </w:r>
            <w:r w:rsidR="00845BA6">
              <w:rPr>
                <w:rFonts w:eastAsia="Times New Roman" w:cs="Calibri"/>
                <w:b/>
                <w:bCs/>
                <w:sz w:val="16"/>
                <w:szCs w:val="16"/>
                <w:lang w:eastAsia="hr-HR"/>
              </w:rPr>
              <w:t>4.</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367CE701"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Razvoj sportsko-rekreacijske funkcije</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70B6E235"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430.500,00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33110B15"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128.500,00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2FE2F9F9"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58.500,00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319C9B07"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48.500,00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5FF41FA7"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666.000,00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336F27C7" w14:textId="77777777" w:rsidR="009762C8" w:rsidRPr="004066D5" w:rsidRDefault="009762C8" w:rsidP="009762C8">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2006 PROGRAMSKA DJELATNOST UDRUGA U ŠPORTU</w:t>
            </w:r>
          </w:p>
        </w:tc>
      </w:tr>
      <w:tr w:rsidR="005C2446" w:rsidRPr="009762C8" w14:paraId="1FD27C66"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5AF9FBB6" w14:textId="4D484B86" w:rsidR="009762C8" w:rsidRPr="004066D5" w:rsidRDefault="00845BA6" w:rsidP="009762C8">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1.4.</w:t>
            </w:r>
            <w:r w:rsidR="009762C8" w:rsidRPr="004066D5">
              <w:rPr>
                <w:rFonts w:eastAsia="Times New Roman" w:cs="Calibri"/>
                <w:b/>
                <w:bCs/>
                <w:sz w:val="16"/>
                <w:szCs w:val="16"/>
                <w:lang w:eastAsia="hr-HR"/>
              </w:rPr>
              <w:t>1.</w:t>
            </w:r>
          </w:p>
        </w:tc>
        <w:tc>
          <w:tcPr>
            <w:tcW w:w="2889" w:type="dxa"/>
            <w:tcBorders>
              <w:top w:val="nil"/>
              <w:left w:val="nil"/>
              <w:bottom w:val="single" w:sz="4" w:space="0" w:color="auto"/>
              <w:right w:val="single" w:sz="4" w:space="0" w:color="auto"/>
            </w:tcBorders>
            <w:shd w:val="clear" w:color="auto" w:fill="auto"/>
            <w:vAlign w:val="center"/>
            <w:hideMark/>
          </w:tcPr>
          <w:p w14:paraId="433A58B2"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Uređenje igrališta na javnoj površini</w:t>
            </w:r>
          </w:p>
        </w:tc>
        <w:tc>
          <w:tcPr>
            <w:tcW w:w="1276" w:type="dxa"/>
            <w:tcBorders>
              <w:top w:val="nil"/>
              <w:left w:val="nil"/>
              <w:bottom w:val="single" w:sz="4" w:space="0" w:color="auto"/>
              <w:right w:val="single" w:sz="4" w:space="0" w:color="auto"/>
            </w:tcBorders>
            <w:shd w:val="clear" w:color="auto" w:fill="auto"/>
            <w:noWrap/>
            <w:vAlign w:val="center"/>
            <w:hideMark/>
          </w:tcPr>
          <w:p w14:paraId="30698DDD"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400.000,00 kn</w:t>
            </w:r>
          </w:p>
        </w:tc>
        <w:tc>
          <w:tcPr>
            <w:tcW w:w="1276" w:type="dxa"/>
            <w:tcBorders>
              <w:top w:val="nil"/>
              <w:left w:val="nil"/>
              <w:bottom w:val="single" w:sz="4" w:space="0" w:color="auto"/>
              <w:right w:val="single" w:sz="4" w:space="0" w:color="auto"/>
            </w:tcBorders>
            <w:shd w:val="clear" w:color="auto" w:fill="auto"/>
            <w:noWrap/>
            <w:vAlign w:val="center"/>
            <w:hideMark/>
          </w:tcPr>
          <w:p w14:paraId="5C743206"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100.000,00 kn</w:t>
            </w:r>
          </w:p>
        </w:tc>
        <w:tc>
          <w:tcPr>
            <w:tcW w:w="1297" w:type="dxa"/>
            <w:tcBorders>
              <w:top w:val="nil"/>
              <w:left w:val="nil"/>
              <w:bottom w:val="single" w:sz="4" w:space="0" w:color="auto"/>
              <w:right w:val="single" w:sz="4" w:space="0" w:color="auto"/>
            </w:tcBorders>
            <w:shd w:val="clear" w:color="auto" w:fill="auto"/>
            <w:noWrap/>
            <w:vAlign w:val="center"/>
            <w:hideMark/>
          </w:tcPr>
          <w:p w14:paraId="70AFE8BE"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30.000,00 kn</w:t>
            </w:r>
          </w:p>
        </w:tc>
        <w:tc>
          <w:tcPr>
            <w:tcW w:w="1396" w:type="dxa"/>
            <w:tcBorders>
              <w:top w:val="nil"/>
              <w:left w:val="nil"/>
              <w:bottom w:val="single" w:sz="4" w:space="0" w:color="auto"/>
              <w:right w:val="single" w:sz="4" w:space="0" w:color="auto"/>
            </w:tcBorders>
            <w:shd w:val="clear" w:color="auto" w:fill="auto"/>
            <w:noWrap/>
            <w:vAlign w:val="center"/>
            <w:hideMark/>
          </w:tcPr>
          <w:p w14:paraId="2780B5B0"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 kn</w:t>
            </w:r>
          </w:p>
        </w:tc>
        <w:tc>
          <w:tcPr>
            <w:tcW w:w="1417" w:type="dxa"/>
            <w:tcBorders>
              <w:top w:val="nil"/>
              <w:left w:val="nil"/>
              <w:bottom w:val="single" w:sz="4" w:space="0" w:color="auto"/>
              <w:right w:val="single" w:sz="4" w:space="0" w:color="auto"/>
            </w:tcBorders>
            <w:shd w:val="clear" w:color="auto" w:fill="auto"/>
            <w:noWrap/>
            <w:vAlign w:val="center"/>
            <w:hideMark/>
          </w:tcPr>
          <w:p w14:paraId="0FC6F3BD"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550.000,00 kn</w:t>
            </w:r>
          </w:p>
        </w:tc>
        <w:tc>
          <w:tcPr>
            <w:tcW w:w="2553" w:type="dxa"/>
            <w:tcBorders>
              <w:top w:val="nil"/>
              <w:left w:val="nil"/>
              <w:bottom w:val="single" w:sz="4" w:space="0" w:color="auto"/>
              <w:right w:val="single" w:sz="4" w:space="0" w:color="auto"/>
            </w:tcBorders>
            <w:shd w:val="clear" w:color="auto" w:fill="auto"/>
            <w:vAlign w:val="center"/>
            <w:hideMark/>
          </w:tcPr>
          <w:p w14:paraId="5E81421F"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Kapitalni projekt: K200104 UREĐENJE IGRALIŠTA NA JAVNOJ POVRŠINI</w:t>
            </w:r>
          </w:p>
        </w:tc>
      </w:tr>
      <w:tr w:rsidR="005C2446" w:rsidRPr="009762C8" w14:paraId="31D0E2A9"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8FB266D" w14:textId="4289EBA9"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sidR="00845BA6">
              <w:rPr>
                <w:rFonts w:eastAsia="Times New Roman" w:cs="Calibri"/>
                <w:b/>
                <w:bCs/>
                <w:color w:val="000000"/>
                <w:sz w:val="16"/>
                <w:szCs w:val="16"/>
                <w:lang w:eastAsia="hr-HR"/>
              </w:rPr>
              <w:t>.4</w:t>
            </w:r>
            <w:r w:rsidRPr="004066D5">
              <w:rPr>
                <w:rFonts w:eastAsia="Times New Roman" w:cs="Calibri"/>
                <w:b/>
                <w:bCs/>
                <w:color w:val="000000"/>
                <w:sz w:val="16"/>
                <w:szCs w:val="16"/>
                <w:lang w:eastAsia="hr-HR"/>
              </w:rPr>
              <w:t>.2.</w:t>
            </w:r>
          </w:p>
        </w:tc>
        <w:tc>
          <w:tcPr>
            <w:tcW w:w="2889" w:type="dxa"/>
            <w:tcBorders>
              <w:top w:val="nil"/>
              <w:left w:val="nil"/>
              <w:bottom w:val="single" w:sz="4" w:space="0" w:color="auto"/>
              <w:right w:val="single" w:sz="4" w:space="0" w:color="auto"/>
            </w:tcBorders>
            <w:shd w:val="clear" w:color="auto" w:fill="auto"/>
            <w:vAlign w:val="center"/>
            <w:hideMark/>
          </w:tcPr>
          <w:p w14:paraId="05FE077B" w14:textId="7798537D"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Potpora djelatnosti </w:t>
            </w:r>
            <w:r w:rsidR="00FA07ED" w:rsidRPr="004066D5">
              <w:rPr>
                <w:rFonts w:eastAsia="Times New Roman" w:cs="Calibri"/>
                <w:b/>
                <w:bCs/>
                <w:color w:val="000000"/>
                <w:sz w:val="16"/>
                <w:szCs w:val="16"/>
                <w:lang w:eastAsia="hr-HR"/>
              </w:rPr>
              <w:t>udruga</w:t>
            </w:r>
            <w:r w:rsidRPr="004066D5">
              <w:rPr>
                <w:rFonts w:eastAsia="Times New Roman" w:cs="Calibri"/>
                <w:b/>
                <w:bCs/>
                <w:color w:val="000000"/>
                <w:sz w:val="16"/>
                <w:szCs w:val="16"/>
                <w:lang w:eastAsia="hr-HR"/>
              </w:rPr>
              <w:t xml:space="preserve"> u sportu</w:t>
            </w:r>
          </w:p>
        </w:tc>
        <w:tc>
          <w:tcPr>
            <w:tcW w:w="1276" w:type="dxa"/>
            <w:tcBorders>
              <w:top w:val="nil"/>
              <w:left w:val="nil"/>
              <w:bottom w:val="single" w:sz="4" w:space="0" w:color="auto"/>
              <w:right w:val="single" w:sz="4" w:space="0" w:color="auto"/>
            </w:tcBorders>
            <w:shd w:val="clear" w:color="auto" w:fill="auto"/>
            <w:noWrap/>
            <w:vAlign w:val="center"/>
            <w:hideMark/>
          </w:tcPr>
          <w:p w14:paraId="7D71B207"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30.500,00 kn</w:t>
            </w:r>
          </w:p>
        </w:tc>
        <w:tc>
          <w:tcPr>
            <w:tcW w:w="1276" w:type="dxa"/>
            <w:tcBorders>
              <w:top w:val="nil"/>
              <w:left w:val="nil"/>
              <w:bottom w:val="single" w:sz="4" w:space="0" w:color="auto"/>
              <w:right w:val="single" w:sz="4" w:space="0" w:color="auto"/>
            </w:tcBorders>
            <w:shd w:val="clear" w:color="auto" w:fill="auto"/>
            <w:noWrap/>
            <w:vAlign w:val="center"/>
            <w:hideMark/>
          </w:tcPr>
          <w:p w14:paraId="0DC7A72A"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28.500,00 kn</w:t>
            </w:r>
          </w:p>
        </w:tc>
        <w:tc>
          <w:tcPr>
            <w:tcW w:w="1297" w:type="dxa"/>
            <w:tcBorders>
              <w:top w:val="nil"/>
              <w:left w:val="nil"/>
              <w:bottom w:val="single" w:sz="4" w:space="0" w:color="auto"/>
              <w:right w:val="single" w:sz="4" w:space="0" w:color="auto"/>
            </w:tcBorders>
            <w:shd w:val="clear" w:color="auto" w:fill="auto"/>
            <w:noWrap/>
            <w:vAlign w:val="center"/>
            <w:hideMark/>
          </w:tcPr>
          <w:p w14:paraId="3F64AA09"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28.500,00 kn</w:t>
            </w:r>
          </w:p>
        </w:tc>
        <w:tc>
          <w:tcPr>
            <w:tcW w:w="1396" w:type="dxa"/>
            <w:tcBorders>
              <w:top w:val="nil"/>
              <w:left w:val="nil"/>
              <w:bottom w:val="single" w:sz="4" w:space="0" w:color="auto"/>
              <w:right w:val="single" w:sz="4" w:space="0" w:color="auto"/>
            </w:tcBorders>
            <w:shd w:val="clear" w:color="auto" w:fill="auto"/>
            <w:noWrap/>
            <w:vAlign w:val="center"/>
            <w:hideMark/>
          </w:tcPr>
          <w:p w14:paraId="13DBE274"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28.500,00 kn</w:t>
            </w:r>
          </w:p>
        </w:tc>
        <w:tc>
          <w:tcPr>
            <w:tcW w:w="1417" w:type="dxa"/>
            <w:tcBorders>
              <w:top w:val="nil"/>
              <w:left w:val="nil"/>
              <w:bottom w:val="single" w:sz="4" w:space="0" w:color="auto"/>
              <w:right w:val="single" w:sz="4" w:space="0" w:color="auto"/>
            </w:tcBorders>
            <w:shd w:val="clear" w:color="auto" w:fill="auto"/>
            <w:noWrap/>
            <w:vAlign w:val="center"/>
            <w:hideMark/>
          </w:tcPr>
          <w:p w14:paraId="758B450B"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116.000,00 kn</w:t>
            </w:r>
          </w:p>
        </w:tc>
        <w:tc>
          <w:tcPr>
            <w:tcW w:w="2553" w:type="dxa"/>
            <w:tcBorders>
              <w:top w:val="nil"/>
              <w:left w:val="nil"/>
              <w:bottom w:val="single" w:sz="4" w:space="0" w:color="auto"/>
              <w:right w:val="single" w:sz="4" w:space="0" w:color="auto"/>
            </w:tcBorders>
            <w:shd w:val="clear" w:color="auto" w:fill="auto"/>
            <w:noWrap/>
            <w:vAlign w:val="center"/>
            <w:hideMark/>
          </w:tcPr>
          <w:p w14:paraId="7AE4AD14"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A200601 OSNOVNA DJELATNOST UDRUGA U ŠPORTU</w:t>
            </w:r>
          </w:p>
        </w:tc>
      </w:tr>
      <w:tr w:rsidR="00845BA6" w:rsidRPr="009762C8" w14:paraId="62788160"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359433C1" w14:textId="5FD0B278" w:rsidR="009762C8" w:rsidRPr="004066D5" w:rsidRDefault="00845BA6" w:rsidP="009762C8">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1.5</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11923C19"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Unaprjeđenje sustava socijalne skrbi</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32183B69"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190.500,00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66AC0B0D"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187.500,00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7130DEBE"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176.500,00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7ADE03E0"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173.000,00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32479519"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727.500,00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7F2FA922" w14:textId="77777777" w:rsidR="009762C8" w:rsidRPr="004066D5" w:rsidRDefault="009762C8" w:rsidP="009762C8">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2007 SOCIJALNA SKRB</w:t>
            </w:r>
          </w:p>
        </w:tc>
      </w:tr>
      <w:tr w:rsidR="005C2446" w:rsidRPr="009762C8" w14:paraId="509D7ADA"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4081BD0" w14:textId="3ECD1149"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sidR="00845BA6">
              <w:rPr>
                <w:rFonts w:eastAsia="Times New Roman" w:cs="Calibri"/>
                <w:b/>
                <w:bCs/>
                <w:color w:val="000000"/>
                <w:sz w:val="16"/>
                <w:szCs w:val="16"/>
                <w:lang w:eastAsia="hr-HR"/>
              </w:rPr>
              <w:t>5.1.</w:t>
            </w:r>
          </w:p>
        </w:tc>
        <w:tc>
          <w:tcPr>
            <w:tcW w:w="2889" w:type="dxa"/>
            <w:tcBorders>
              <w:top w:val="nil"/>
              <w:left w:val="nil"/>
              <w:bottom w:val="single" w:sz="4" w:space="0" w:color="auto"/>
              <w:right w:val="single" w:sz="4" w:space="0" w:color="auto"/>
            </w:tcBorders>
            <w:shd w:val="clear" w:color="auto" w:fill="auto"/>
            <w:vAlign w:val="center"/>
            <w:hideMark/>
          </w:tcPr>
          <w:p w14:paraId="061FCF89"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Potpora socijalno ugroženim obiteljima i pojedincima</w:t>
            </w:r>
          </w:p>
        </w:tc>
        <w:tc>
          <w:tcPr>
            <w:tcW w:w="1276" w:type="dxa"/>
            <w:tcBorders>
              <w:top w:val="nil"/>
              <w:left w:val="nil"/>
              <w:bottom w:val="single" w:sz="4" w:space="0" w:color="auto"/>
              <w:right w:val="single" w:sz="4" w:space="0" w:color="auto"/>
            </w:tcBorders>
            <w:shd w:val="clear" w:color="auto" w:fill="auto"/>
            <w:noWrap/>
            <w:vAlign w:val="center"/>
            <w:hideMark/>
          </w:tcPr>
          <w:p w14:paraId="0D696D80"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148.500,00 kn</w:t>
            </w:r>
          </w:p>
        </w:tc>
        <w:tc>
          <w:tcPr>
            <w:tcW w:w="1276" w:type="dxa"/>
            <w:tcBorders>
              <w:top w:val="nil"/>
              <w:left w:val="nil"/>
              <w:bottom w:val="single" w:sz="4" w:space="0" w:color="auto"/>
              <w:right w:val="single" w:sz="4" w:space="0" w:color="auto"/>
            </w:tcBorders>
            <w:shd w:val="clear" w:color="auto" w:fill="auto"/>
            <w:noWrap/>
            <w:vAlign w:val="center"/>
            <w:hideMark/>
          </w:tcPr>
          <w:p w14:paraId="209A79DB"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148.500,00 kn</w:t>
            </w:r>
          </w:p>
        </w:tc>
        <w:tc>
          <w:tcPr>
            <w:tcW w:w="1297" w:type="dxa"/>
            <w:tcBorders>
              <w:top w:val="nil"/>
              <w:left w:val="nil"/>
              <w:bottom w:val="single" w:sz="4" w:space="0" w:color="auto"/>
              <w:right w:val="single" w:sz="4" w:space="0" w:color="auto"/>
            </w:tcBorders>
            <w:shd w:val="clear" w:color="auto" w:fill="auto"/>
            <w:noWrap/>
            <w:vAlign w:val="center"/>
            <w:hideMark/>
          </w:tcPr>
          <w:p w14:paraId="61417C6E"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138.500,00 kn</w:t>
            </w:r>
          </w:p>
        </w:tc>
        <w:tc>
          <w:tcPr>
            <w:tcW w:w="1396" w:type="dxa"/>
            <w:tcBorders>
              <w:top w:val="nil"/>
              <w:left w:val="nil"/>
              <w:bottom w:val="single" w:sz="4" w:space="0" w:color="auto"/>
              <w:right w:val="single" w:sz="4" w:space="0" w:color="auto"/>
            </w:tcBorders>
            <w:shd w:val="clear" w:color="auto" w:fill="auto"/>
            <w:noWrap/>
            <w:vAlign w:val="center"/>
            <w:hideMark/>
          </w:tcPr>
          <w:p w14:paraId="284F78CE"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135.000,00 kn</w:t>
            </w:r>
          </w:p>
        </w:tc>
        <w:tc>
          <w:tcPr>
            <w:tcW w:w="1417" w:type="dxa"/>
            <w:tcBorders>
              <w:top w:val="nil"/>
              <w:left w:val="nil"/>
              <w:bottom w:val="single" w:sz="4" w:space="0" w:color="auto"/>
              <w:right w:val="single" w:sz="4" w:space="0" w:color="auto"/>
            </w:tcBorders>
            <w:shd w:val="clear" w:color="auto" w:fill="auto"/>
            <w:noWrap/>
            <w:vAlign w:val="center"/>
            <w:hideMark/>
          </w:tcPr>
          <w:p w14:paraId="0BDA3F72"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570.500,00 kn</w:t>
            </w:r>
          </w:p>
        </w:tc>
        <w:tc>
          <w:tcPr>
            <w:tcW w:w="2553" w:type="dxa"/>
            <w:tcBorders>
              <w:top w:val="nil"/>
              <w:left w:val="nil"/>
              <w:bottom w:val="single" w:sz="4" w:space="0" w:color="auto"/>
              <w:right w:val="single" w:sz="4" w:space="0" w:color="auto"/>
            </w:tcBorders>
            <w:shd w:val="clear" w:color="auto" w:fill="auto"/>
            <w:vAlign w:val="center"/>
            <w:hideMark/>
          </w:tcPr>
          <w:p w14:paraId="4EC0AC44"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A200702 POMOĆ SOCIJALNO UGROŽENIM OBITELJIMA I POJED.</w:t>
            </w:r>
          </w:p>
        </w:tc>
      </w:tr>
      <w:tr w:rsidR="005C2446" w:rsidRPr="009762C8" w14:paraId="5C33F462"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47EE858" w14:textId="6AC1C6DC" w:rsidR="009762C8" w:rsidRPr="004066D5" w:rsidRDefault="00845BA6" w:rsidP="009762C8">
            <w:pPr>
              <w:spacing w:before="0" w:after="0" w:line="240" w:lineRule="auto"/>
              <w:jc w:val="left"/>
              <w:rPr>
                <w:rFonts w:eastAsia="Times New Roman" w:cs="Calibri"/>
                <w:b/>
                <w:bCs/>
                <w:color w:val="000000"/>
                <w:sz w:val="16"/>
                <w:szCs w:val="16"/>
                <w:lang w:eastAsia="hr-HR"/>
              </w:rPr>
            </w:pPr>
            <w:r>
              <w:rPr>
                <w:rFonts w:eastAsia="Times New Roman" w:cs="Calibri"/>
                <w:b/>
                <w:bCs/>
                <w:color w:val="000000"/>
                <w:sz w:val="16"/>
                <w:szCs w:val="16"/>
                <w:lang w:eastAsia="hr-HR"/>
              </w:rPr>
              <w:t>1.5.2.</w:t>
            </w:r>
          </w:p>
        </w:tc>
        <w:tc>
          <w:tcPr>
            <w:tcW w:w="2889" w:type="dxa"/>
            <w:tcBorders>
              <w:top w:val="nil"/>
              <w:left w:val="nil"/>
              <w:bottom w:val="single" w:sz="4" w:space="0" w:color="auto"/>
              <w:right w:val="single" w:sz="4" w:space="0" w:color="auto"/>
            </w:tcBorders>
            <w:shd w:val="clear" w:color="auto" w:fill="auto"/>
            <w:vAlign w:val="center"/>
            <w:hideMark/>
          </w:tcPr>
          <w:p w14:paraId="53A44811"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Donacije udrugama i organizacijama koje se bave potrebama socijalno osjetljivih skupina </w:t>
            </w:r>
          </w:p>
        </w:tc>
        <w:tc>
          <w:tcPr>
            <w:tcW w:w="1276" w:type="dxa"/>
            <w:tcBorders>
              <w:top w:val="nil"/>
              <w:left w:val="nil"/>
              <w:bottom w:val="single" w:sz="4" w:space="0" w:color="auto"/>
              <w:right w:val="single" w:sz="4" w:space="0" w:color="auto"/>
            </w:tcBorders>
            <w:shd w:val="clear" w:color="auto" w:fill="auto"/>
            <w:noWrap/>
            <w:vAlign w:val="center"/>
            <w:hideMark/>
          </w:tcPr>
          <w:p w14:paraId="606D94AF"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42.000,00 kn</w:t>
            </w:r>
          </w:p>
        </w:tc>
        <w:tc>
          <w:tcPr>
            <w:tcW w:w="1276" w:type="dxa"/>
            <w:tcBorders>
              <w:top w:val="nil"/>
              <w:left w:val="nil"/>
              <w:bottom w:val="single" w:sz="4" w:space="0" w:color="auto"/>
              <w:right w:val="single" w:sz="4" w:space="0" w:color="auto"/>
            </w:tcBorders>
            <w:shd w:val="clear" w:color="auto" w:fill="auto"/>
            <w:noWrap/>
            <w:vAlign w:val="center"/>
            <w:hideMark/>
          </w:tcPr>
          <w:p w14:paraId="66EDD59D"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39.000,00 kn</w:t>
            </w:r>
          </w:p>
        </w:tc>
        <w:tc>
          <w:tcPr>
            <w:tcW w:w="1297" w:type="dxa"/>
            <w:tcBorders>
              <w:top w:val="nil"/>
              <w:left w:val="nil"/>
              <w:bottom w:val="single" w:sz="4" w:space="0" w:color="auto"/>
              <w:right w:val="single" w:sz="4" w:space="0" w:color="auto"/>
            </w:tcBorders>
            <w:shd w:val="clear" w:color="auto" w:fill="auto"/>
            <w:noWrap/>
            <w:vAlign w:val="center"/>
            <w:hideMark/>
          </w:tcPr>
          <w:p w14:paraId="4D28D248"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38.000,00 kn</w:t>
            </w:r>
          </w:p>
        </w:tc>
        <w:tc>
          <w:tcPr>
            <w:tcW w:w="1396" w:type="dxa"/>
            <w:tcBorders>
              <w:top w:val="nil"/>
              <w:left w:val="nil"/>
              <w:bottom w:val="single" w:sz="4" w:space="0" w:color="auto"/>
              <w:right w:val="single" w:sz="4" w:space="0" w:color="auto"/>
            </w:tcBorders>
            <w:shd w:val="clear" w:color="auto" w:fill="auto"/>
            <w:noWrap/>
            <w:vAlign w:val="center"/>
            <w:hideMark/>
          </w:tcPr>
          <w:p w14:paraId="321803BA"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38.000,00 kn</w:t>
            </w:r>
          </w:p>
        </w:tc>
        <w:tc>
          <w:tcPr>
            <w:tcW w:w="1417" w:type="dxa"/>
            <w:tcBorders>
              <w:top w:val="nil"/>
              <w:left w:val="nil"/>
              <w:bottom w:val="single" w:sz="4" w:space="0" w:color="auto"/>
              <w:right w:val="single" w:sz="4" w:space="0" w:color="auto"/>
            </w:tcBorders>
            <w:shd w:val="clear" w:color="auto" w:fill="auto"/>
            <w:noWrap/>
            <w:vAlign w:val="center"/>
            <w:hideMark/>
          </w:tcPr>
          <w:p w14:paraId="5E53BBCD"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157.000,00 kn</w:t>
            </w:r>
          </w:p>
        </w:tc>
        <w:tc>
          <w:tcPr>
            <w:tcW w:w="2553" w:type="dxa"/>
            <w:tcBorders>
              <w:top w:val="nil"/>
              <w:left w:val="nil"/>
              <w:bottom w:val="single" w:sz="4" w:space="0" w:color="auto"/>
              <w:right w:val="single" w:sz="4" w:space="0" w:color="auto"/>
            </w:tcBorders>
            <w:shd w:val="clear" w:color="auto" w:fill="auto"/>
            <w:vAlign w:val="center"/>
            <w:hideMark/>
          </w:tcPr>
          <w:p w14:paraId="4D58A161"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A200703 DONACIJE UDRUGAMA GRAĐ. I ORGANIZACIJAMA</w:t>
            </w:r>
          </w:p>
        </w:tc>
      </w:tr>
      <w:tr w:rsidR="00845BA6" w:rsidRPr="009762C8" w14:paraId="1A0AF327"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50332DE4" w14:textId="72B79FE0" w:rsidR="009762C8" w:rsidRPr="004066D5" w:rsidRDefault="00845BA6" w:rsidP="009762C8">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1.6.</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567458F2"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Jačanje kapaciteta lokalnih dionika iz civilnog sektora </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488522F1"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15.000,00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369A4806"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15.000,00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57C9EB2A"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15.000,00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784F940E"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15.000,00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1FEFC936"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60.000,00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4D06D44A" w14:textId="77777777" w:rsidR="009762C8" w:rsidRPr="004066D5" w:rsidRDefault="009762C8" w:rsidP="009762C8">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2008 RAZVOJ CIVILNOG DRUŠTVA</w:t>
            </w:r>
          </w:p>
        </w:tc>
      </w:tr>
      <w:tr w:rsidR="005C2446" w:rsidRPr="009762C8" w14:paraId="3031218A"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311ED199" w14:textId="43D21F49"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sidR="00845BA6">
              <w:rPr>
                <w:rFonts w:eastAsia="Times New Roman" w:cs="Calibri"/>
                <w:b/>
                <w:bCs/>
                <w:color w:val="000000"/>
                <w:sz w:val="16"/>
                <w:szCs w:val="16"/>
                <w:lang w:eastAsia="hr-HR"/>
              </w:rPr>
              <w:t>6.1.</w:t>
            </w:r>
          </w:p>
        </w:tc>
        <w:tc>
          <w:tcPr>
            <w:tcW w:w="2889" w:type="dxa"/>
            <w:tcBorders>
              <w:top w:val="nil"/>
              <w:left w:val="nil"/>
              <w:bottom w:val="single" w:sz="4" w:space="0" w:color="auto"/>
              <w:right w:val="single" w:sz="4" w:space="0" w:color="auto"/>
            </w:tcBorders>
            <w:shd w:val="clear" w:color="auto" w:fill="auto"/>
            <w:vAlign w:val="center"/>
            <w:hideMark/>
          </w:tcPr>
          <w:p w14:paraId="065B976D"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Podrška radu udruga civilnog društva</w:t>
            </w:r>
          </w:p>
        </w:tc>
        <w:tc>
          <w:tcPr>
            <w:tcW w:w="1276" w:type="dxa"/>
            <w:tcBorders>
              <w:top w:val="nil"/>
              <w:left w:val="nil"/>
              <w:bottom w:val="single" w:sz="4" w:space="0" w:color="auto"/>
              <w:right w:val="single" w:sz="4" w:space="0" w:color="auto"/>
            </w:tcBorders>
            <w:shd w:val="clear" w:color="auto" w:fill="auto"/>
            <w:noWrap/>
            <w:vAlign w:val="center"/>
            <w:hideMark/>
          </w:tcPr>
          <w:p w14:paraId="02CCF6F6"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15.000,00 kn</w:t>
            </w:r>
          </w:p>
        </w:tc>
        <w:tc>
          <w:tcPr>
            <w:tcW w:w="1276" w:type="dxa"/>
            <w:tcBorders>
              <w:top w:val="nil"/>
              <w:left w:val="nil"/>
              <w:bottom w:val="single" w:sz="4" w:space="0" w:color="auto"/>
              <w:right w:val="single" w:sz="4" w:space="0" w:color="auto"/>
            </w:tcBorders>
            <w:shd w:val="clear" w:color="auto" w:fill="auto"/>
            <w:noWrap/>
            <w:vAlign w:val="center"/>
            <w:hideMark/>
          </w:tcPr>
          <w:p w14:paraId="0C2ADDFD"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15.000,00 kn</w:t>
            </w:r>
          </w:p>
        </w:tc>
        <w:tc>
          <w:tcPr>
            <w:tcW w:w="1297" w:type="dxa"/>
            <w:tcBorders>
              <w:top w:val="nil"/>
              <w:left w:val="nil"/>
              <w:bottom w:val="single" w:sz="4" w:space="0" w:color="auto"/>
              <w:right w:val="single" w:sz="4" w:space="0" w:color="auto"/>
            </w:tcBorders>
            <w:shd w:val="clear" w:color="auto" w:fill="auto"/>
            <w:noWrap/>
            <w:vAlign w:val="center"/>
            <w:hideMark/>
          </w:tcPr>
          <w:p w14:paraId="6392E33D"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15.000,00 kn</w:t>
            </w:r>
          </w:p>
        </w:tc>
        <w:tc>
          <w:tcPr>
            <w:tcW w:w="1396" w:type="dxa"/>
            <w:tcBorders>
              <w:top w:val="nil"/>
              <w:left w:val="nil"/>
              <w:bottom w:val="single" w:sz="4" w:space="0" w:color="auto"/>
              <w:right w:val="single" w:sz="4" w:space="0" w:color="auto"/>
            </w:tcBorders>
            <w:shd w:val="clear" w:color="auto" w:fill="auto"/>
            <w:noWrap/>
            <w:vAlign w:val="center"/>
            <w:hideMark/>
          </w:tcPr>
          <w:p w14:paraId="15249211"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15.000,00 kn</w:t>
            </w:r>
          </w:p>
        </w:tc>
        <w:tc>
          <w:tcPr>
            <w:tcW w:w="1417" w:type="dxa"/>
            <w:tcBorders>
              <w:top w:val="nil"/>
              <w:left w:val="nil"/>
              <w:bottom w:val="single" w:sz="4" w:space="0" w:color="auto"/>
              <w:right w:val="single" w:sz="4" w:space="0" w:color="auto"/>
            </w:tcBorders>
            <w:shd w:val="clear" w:color="auto" w:fill="auto"/>
            <w:noWrap/>
            <w:vAlign w:val="center"/>
            <w:hideMark/>
          </w:tcPr>
          <w:p w14:paraId="3704447B" w14:textId="77777777" w:rsidR="009762C8" w:rsidRPr="004066D5" w:rsidRDefault="009762C8" w:rsidP="009762C8">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60.000,00 kn</w:t>
            </w:r>
          </w:p>
        </w:tc>
        <w:tc>
          <w:tcPr>
            <w:tcW w:w="2553" w:type="dxa"/>
            <w:tcBorders>
              <w:top w:val="nil"/>
              <w:left w:val="nil"/>
              <w:bottom w:val="single" w:sz="4" w:space="0" w:color="auto"/>
              <w:right w:val="single" w:sz="4" w:space="0" w:color="auto"/>
            </w:tcBorders>
            <w:shd w:val="clear" w:color="auto" w:fill="auto"/>
            <w:vAlign w:val="center"/>
            <w:hideMark/>
          </w:tcPr>
          <w:p w14:paraId="39C40644"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A200801 POLITIČKE STRANKE;</w:t>
            </w:r>
            <w:r w:rsidRPr="004066D5">
              <w:rPr>
                <w:rFonts w:eastAsia="Times New Roman" w:cs="Calibri"/>
                <w:i/>
                <w:iCs/>
                <w:color w:val="000000"/>
                <w:sz w:val="16"/>
                <w:szCs w:val="16"/>
                <w:lang w:eastAsia="hr-HR"/>
              </w:rPr>
              <w:br/>
              <w:t>Aktivnost: A200802 VJERSKE ZAJEDNICE</w:t>
            </w:r>
          </w:p>
        </w:tc>
      </w:tr>
      <w:tr w:rsidR="00845BA6" w:rsidRPr="009762C8" w14:paraId="385C4299"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67E085DE" w14:textId="247B7386" w:rsidR="009762C8" w:rsidRPr="004066D5" w:rsidRDefault="009762C8" w:rsidP="009762C8">
            <w:pPr>
              <w:spacing w:before="0" w:after="0" w:line="240" w:lineRule="auto"/>
              <w:jc w:val="left"/>
              <w:rPr>
                <w:rFonts w:eastAsia="Times New Roman" w:cs="Calibri"/>
                <w:b/>
                <w:bCs/>
                <w:sz w:val="16"/>
                <w:szCs w:val="16"/>
                <w:lang w:eastAsia="hr-HR"/>
              </w:rPr>
            </w:pPr>
            <w:r w:rsidRPr="004066D5">
              <w:rPr>
                <w:rFonts w:eastAsia="Times New Roman" w:cs="Calibri"/>
                <w:b/>
                <w:bCs/>
                <w:sz w:val="16"/>
                <w:szCs w:val="16"/>
                <w:lang w:eastAsia="hr-HR"/>
              </w:rPr>
              <w:t>1.</w:t>
            </w:r>
            <w:r w:rsidR="00845BA6">
              <w:rPr>
                <w:rFonts w:eastAsia="Times New Roman" w:cs="Calibri"/>
                <w:b/>
                <w:bCs/>
                <w:sz w:val="16"/>
                <w:szCs w:val="16"/>
                <w:lang w:eastAsia="hr-HR"/>
              </w:rPr>
              <w:t>7.</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2B7C9494"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Poticanje doseljavanja na prostor Općine Zagorska Sela</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655CC010"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60.000,00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32411EE6"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60.000,00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074B256A"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60.000,00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68E70E66"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60.000,00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0320566B"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240.000,00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0AA007EA" w14:textId="77777777" w:rsidR="009762C8" w:rsidRPr="004066D5" w:rsidRDefault="009762C8" w:rsidP="009762C8">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2002 POTICANJE GOSPODARSKOG RAZVOJA</w:t>
            </w:r>
          </w:p>
        </w:tc>
      </w:tr>
      <w:tr w:rsidR="005C2446" w:rsidRPr="009762C8" w14:paraId="363F78F7"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673C6F5" w14:textId="14401451" w:rsidR="009762C8" w:rsidRPr="004066D5" w:rsidRDefault="009762C8" w:rsidP="009762C8">
            <w:pPr>
              <w:spacing w:before="0" w:after="0" w:line="240" w:lineRule="auto"/>
              <w:jc w:val="left"/>
              <w:rPr>
                <w:rFonts w:eastAsia="Times New Roman" w:cs="Calibri"/>
                <w:b/>
                <w:bCs/>
                <w:sz w:val="16"/>
                <w:szCs w:val="16"/>
                <w:lang w:eastAsia="hr-HR"/>
              </w:rPr>
            </w:pPr>
            <w:r w:rsidRPr="004066D5">
              <w:rPr>
                <w:rFonts w:eastAsia="Times New Roman" w:cs="Calibri"/>
                <w:b/>
                <w:bCs/>
                <w:sz w:val="16"/>
                <w:szCs w:val="16"/>
                <w:lang w:eastAsia="hr-HR"/>
              </w:rPr>
              <w:t>1.</w:t>
            </w:r>
            <w:r w:rsidR="00845BA6">
              <w:rPr>
                <w:rFonts w:eastAsia="Times New Roman" w:cs="Calibri"/>
                <w:b/>
                <w:bCs/>
                <w:sz w:val="16"/>
                <w:szCs w:val="16"/>
                <w:lang w:eastAsia="hr-HR"/>
              </w:rPr>
              <w:t>7.1.</w:t>
            </w:r>
          </w:p>
        </w:tc>
        <w:tc>
          <w:tcPr>
            <w:tcW w:w="2889" w:type="dxa"/>
            <w:tcBorders>
              <w:top w:val="nil"/>
              <w:left w:val="nil"/>
              <w:bottom w:val="single" w:sz="4" w:space="0" w:color="auto"/>
              <w:right w:val="single" w:sz="4" w:space="0" w:color="auto"/>
            </w:tcBorders>
            <w:shd w:val="clear" w:color="auto" w:fill="auto"/>
            <w:vAlign w:val="center"/>
            <w:hideMark/>
          </w:tcPr>
          <w:p w14:paraId="62A47853"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Sufinanciranje nabave prve nekretnine</w:t>
            </w:r>
          </w:p>
        </w:tc>
        <w:tc>
          <w:tcPr>
            <w:tcW w:w="1276" w:type="dxa"/>
            <w:tcBorders>
              <w:top w:val="nil"/>
              <w:left w:val="nil"/>
              <w:bottom w:val="single" w:sz="4" w:space="0" w:color="auto"/>
              <w:right w:val="single" w:sz="4" w:space="0" w:color="auto"/>
            </w:tcBorders>
            <w:shd w:val="clear" w:color="auto" w:fill="auto"/>
            <w:noWrap/>
            <w:vAlign w:val="center"/>
            <w:hideMark/>
          </w:tcPr>
          <w:p w14:paraId="5AA8E164"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60.000,00 kn</w:t>
            </w:r>
          </w:p>
        </w:tc>
        <w:tc>
          <w:tcPr>
            <w:tcW w:w="1276" w:type="dxa"/>
            <w:tcBorders>
              <w:top w:val="nil"/>
              <w:left w:val="nil"/>
              <w:bottom w:val="single" w:sz="4" w:space="0" w:color="auto"/>
              <w:right w:val="single" w:sz="4" w:space="0" w:color="auto"/>
            </w:tcBorders>
            <w:shd w:val="clear" w:color="auto" w:fill="auto"/>
            <w:noWrap/>
            <w:vAlign w:val="center"/>
            <w:hideMark/>
          </w:tcPr>
          <w:p w14:paraId="1BDB9FFB"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60.000,00 kn</w:t>
            </w:r>
          </w:p>
        </w:tc>
        <w:tc>
          <w:tcPr>
            <w:tcW w:w="1297" w:type="dxa"/>
            <w:tcBorders>
              <w:top w:val="nil"/>
              <w:left w:val="nil"/>
              <w:bottom w:val="single" w:sz="4" w:space="0" w:color="auto"/>
              <w:right w:val="single" w:sz="4" w:space="0" w:color="auto"/>
            </w:tcBorders>
            <w:shd w:val="clear" w:color="auto" w:fill="auto"/>
            <w:noWrap/>
            <w:vAlign w:val="center"/>
            <w:hideMark/>
          </w:tcPr>
          <w:p w14:paraId="5395342D"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60.000,00 kn</w:t>
            </w:r>
          </w:p>
        </w:tc>
        <w:tc>
          <w:tcPr>
            <w:tcW w:w="1396" w:type="dxa"/>
            <w:tcBorders>
              <w:top w:val="nil"/>
              <w:left w:val="nil"/>
              <w:bottom w:val="single" w:sz="4" w:space="0" w:color="auto"/>
              <w:right w:val="single" w:sz="4" w:space="0" w:color="auto"/>
            </w:tcBorders>
            <w:shd w:val="clear" w:color="auto" w:fill="auto"/>
            <w:noWrap/>
            <w:vAlign w:val="center"/>
            <w:hideMark/>
          </w:tcPr>
          <w:p w14:paraId="1DFF93F1"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60.000,00 kn</w:t>
            </w:r>
          </w:p>
        </w:tc>
        <w:tc>
          <w:tcPr>
            <w:tcW w:w="1417" w:type="dxa"/>
            <w:tcBorders>
              <w:top w:val="nil"/>
              <w:left w:val="nil"/>
              <w:bottom w:val="single" w:sz="4" w:space="0" w:color="auto"/>
              <w:right w:val="single" w:sz="4" w:space="0" w:color="auto"/>
            </w:tcBorders>
            <w:shd w:val="clear" w:color="auto" w:fill="auto"/>
            <w:noWrap/>
            <w:vAlign w:val="center"/>
            <w:hideMark/>
          </w:tcPr>
          <w:p w14:paraId="70DB461C"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240.000,00 kn</w:t>
            </w:r>
          </w:p>
        </w:tc>
        <w:tc>
          <w:tcPr>
            <w:tcW w:w="2553" w:type="dxa"/>
            <w:tcBorders>
              <w:top w:val="nil"/>
              <w:left w:val="nil"/>
              <w:bottom w:val="single" w:sz="4" w:space="0" w:color="auto"/>
              <w:right w:val="single" w:sz="4" w:space="0" w:color="auto"/>
            </w:tcBorders>
            <w:shd w:val="clear" w:color="auto" w:fill="auto"/>
            <w:vAlign w:val="center"/>
            <w:hideMark/>
          </w:tcPr>
          <w:p w14:paraId="271D9DE7"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Kapitalni projekt: K200201 SUFINANCIRANJE NABAVE PRVE NEKRETNINE</w:t>
            </w:r>
          </w:p>
        </w:tc>
      </w:tr>
      <w:tr w:rsidR="00845BA6" w:rsidRPr="009762C8" w14:paraId="20B6F25E"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3C107199" w14:textId="74252B77" w:rsidR="009762C8" w:rsidRPr="004066D5" w:rsidRDefault="00845BA6" w:rsidP="009762C8">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1.8.</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5DE2DA90"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Održivi razvoj potpomognutog područja Općine Zagorska Sela</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62E7BA4D"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450.000,00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6EE2FCB4"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705.000,00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15057257"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670.000,00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0D002B48"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405.000,00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5A891B0F"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2.230.000,00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58DFE73D" w14:textId="77777777" w:rsidR="009762C8" w:rsidRPr="004066D5" w:rsidRDefault="009762C8" w:rsidP="009762C8">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2002 POTICANJE GOSPODARSKOG RAZVOJA;</w:t>
            </w:r>
            <w:r w:rsidRPr="004066D5">
              <w:rPr>
                <w:rFonts w:eastAsia="Times New Roman" w:cs="Calibri"/>
                <w:b/>
                <w:bCs/>
                <w:i/>
                <w:iCs/>
                <w:color w:val="000000"/>
                <w:sz w:val="16"/>
                <w:szCs w:val="16"/>
                <w:lang w:eastAsia="hr-HR"/>
              </w:rPr>
              <w:br/>
              <w:t>Program: 2001 KOMUNALNA INFRASTRUKTURA</w:t>
            </w:r>
          </w:p>
        </w:tc>
      </w:tr>
      <w:tr w:rsidR="005C2446" w:rsidRPr="009762C8" w14:paraId="0718F11B"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57CC682" w14:textId="54DAEFD1" w:rsidR="009762C8" w:rsidRPr="004066D5" w:rsidRDefault="009762C8" w:rsidP="009762C8">
            <w:pPr>
              <w:spacing w:before="0" w:after="0" w:line="240" w:lineRule="auto"/>
              <w:jc w:val="left"/>
              <w:rPr>
                <w:rFonts w:eastAsia="Times New Roman" w:cs="Calibri"/>
                <w:b/>
                <w:bCs/>
                <w:sz w:val="16"/>
                <w:szCs w:val="16"/>
                <w:lang w:eastAsia="hr-HR"/>
              </w:rPr>
            </w:pPr>
            <w:r w:rsidRPr="004066D5">
              <w:rPr>
                <w:rFonts w:eastAsia="Times New Roman" w:cs="Calibri"/>
                <w:b/>
                <w:bCs/>
                <w:sz w:val="16"/>
                <w:szCs w:val="16"/>
                <w:lang w:eastAsia="hr-HR"/>
              </w:rPr>
              <w:t>1.</w:t>
            </w:r>
            <w:r w:rsidR="00845BA6">
              <w:rPr>
                <w:rFonts w:eastAsia="Times New Roman" w:cs="Calibri"/>
                <w:b/>
                <w:bCs/>
                <w:sz w:val="16"/>
                <w:szCs w:val="16"/>
                <w:lang w:eastAsia="hr-HR"/>
              </w:rPr>
              <w:t>8.1.</w:t>
            </w:r>
          </w:p>
        </w:tc>
        <w:tc>
          <w:tcPr>
            <w:tcW w:w="2889" w:type="dxa"/>
            <w:tcBorders>
              <w:top w:val="nil"/>
              <w:left w:val="nil"/>
              <w:bottom w:val="single" w:sz="4" w:space="0" w:color="auto"/>
              <w:right w:val="single" w:sz="4" w:space="0" w:color="auto"/>
            </w:tcBorders>
            <w:shd w:val="clear" w:color="auto" w:fill="auto"/>
            <w:vAlign w:val="center"/>
            <w:hideMark/>
          </w:tcPr>
          <w:p w14:paraId="3ED83235"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Izrada strateškoplanske dokumentacije</w:t>
            </w:r>
          </w:p>
        </w:tc>
        <w:tc>
          <w:tcPr>
            <w:tcW w:w="1276" w:type="dxa"/>
            <w:tcBorders>
              <w:top w:val="nil"/>
              <w:left w:val="nil"/>
              <w:bottom w:val="single" w:sz="4" w:space="0" w:color="auto"/>
              <w:right w:val="single" w:sz="4" w:space="0" w:color="auto"/>
            </w:tcBorders>
            <w:shd w:val="clear" w:color="auto" w:fill="auto"/>
            <w:noWrap/>
            <w:vAlign w:val="center"/>
            <w:hideMark/>
          </w:tcPr>
          <w:p w14:paraId="070AF1F3"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30.000,00 kn</w:t>
            </w:r>
          </w:p>
        </w:tc>
        <w:tc>
          <w:tcPr>
            <w:tcW w:w="1276" w:type="dxa"/>
            <w:tcBorders>
              <w:top w:val="nil"/>
              <w:left w:val="nil"/>
              <w:bottom w:val="single" w:sz="4" w:space="0" w:color="auto"/>
              <w:right w:val="single" w:sz="4" w:space="0" w:color="auto"/>
            </w:tcBorders>
            <w:shd w:val="clear" w:color="auto" w:fill="auto"/>
            <w:noWrap/>
            <w:vAlign w:val="center"/>
            <w:hideMark/>
          </w:tcPr>
          <w:p w14:paraId="49F0B0D2"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25.000,00 kn</w:t>
            </w:r>
          </w:p>
        </w:tc>
        <w:tc>
          <w:tcPr>
            <w:tcW w:w="1297" w:type="dxa"/>
            <w:tcBorders>
              <w:top w:val="nil"/>
              <w:left w:val="nil"/>
              <w:bottom w:val="single" w:sz="4" w:space="0" w:color="auto"/>
              <w:right w:val="single" w:sz="4" w:space="0" w:color="auto"/>
            </w:tcBorders>
            <w:shd w:val="clear" w:color="auto" w:fill="auto"/>
            <w:noWrap/>
            <w:vAlign w:val="center"/>
            <w:hideMark/>
          </w:tcPr>
          <w:p w14:paraId="31BC5550"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 kn</w:t>
            </w:r>
          </w:p>
        </w:tc>
        <w:tc>
          <w:tcPr>
            <w:tcW w:w="1396" w:type="dxa"/>
            <w:tcBorders>
              <w:top w:val="nil"/>
              <w:left w:val="nil"/>
              <w:bottom w:val="single" w:sz="4" w:space="0" w:color="auto"/>
              <w:right w:val="single" w:sz="4" w:space="0" w:color="auto"/>
            </w:tcBorders>
            <w:shd w:val="clear" w:color="auto" w:fill="auto"/>
            <w:noWrap/>
            <w:vAlign w:val="center"/>
            <w:hideMark/>
          </w:tcPr>
          <w:p w14:paraId="21219C8E"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 kn</w:t>
            </w:r>
          </w:p>
        </w:tc>
        <w:tc>
          <w:tcPr>
            <w:tcW w:w="1417" w:type="dxa"/>
            <w:tcBorders>
              <w:top w:val="nil"/>
              <w:left w:val="nil"/>
              <w:bottom w:val="single" w:sz="4" w:space="0" w:color="auto"/>
              <w:right w:val="single" w:sz="4" w:space="0" w:color="auto"/>
            </w:tcBorders>
            <w:shd w:val="clear" w:color="auto" w:fill="auto"/>
            <w:noWrap/>
            <w:vAlign w:val="center"/>
            <w:hideMark/>
          </w:tcPr>
          <w:p w14:paraId="217FB9CC"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95.000,00 kn</w:t>
            </w:r>
          </w:p>
        </w:tc>
        <w:tc>
          <w:tcPr>
            <w:tcW w:w="2553" w:type="dxa"/>
            <w:tcBorders>
              <w:top w:val="nil"/>
              <w:left w:val="nil"/>
              <w:bottom w:val="single" w:sz="4" w:space="0" w:color="auto"/>
              <w:right w:val="single" w:sz="4" w:space="0" w:color="auto"/>
            </w:tcBorders>
            <w:shd w:val="clear" w:color="auto" w:fill="auto"/>
            <w:vAlign w:val="center"/>
            <w:hideMark/>
          </w:tcPr>
          <w:p w14:paraId="3C078227"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Kapitalni projekt: K200205 STRATEŠKI RAZVOJNI PLAN</w:t>
            </w:r>
          </w:p>
        </w:tc>
      </w:tr>
      <w:tr w:rsidR="005C2446" w:rsidRPr="009762C8" w14:paraId="1603E95A"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2E6519A" w14:textId="68FA071E" w:rsidR="009762C8" w:rsidRPr="004066D5" w:rsidRDefault="00845BA6" w:rsidP="009762C8">
            <w:pPr>
              <w:spacing w:before="0" w:after="0" w:line="240" w:lineRule="auto"/>
              <w:jc w:val="left"/>
              <w:rPr>
                <w:rFonts w:eastAsia="Times New Roman" w:cs="Calibri"/>
                <w:b/>
                <w:bCs/>
                <w:color w:val="000000"/>
                <w:sz w:val="16"/>
                <w:szCs w:val="16"/>
                <w:lang w:eastAsia="hr-HR"/>
              </w:rPr>
            </w:pPr>
            <w:r>
              <w:rPr>
                <w:rFonts w:eastAsia="Times New Roman" w:cs="Calibri"/>
                <w:b/>
                <w:bCs/>
                <w:color w:val="000000"/>
                <w:sz w:val="16"/>
                <w:szCs w:val="16"/>
                <w:lang w:eastAsia="hr-HR"/>
              </w:rPr>
              <w:t>1.8.2.</w:t>
            </w:r>
          </w:p>
        </w:tc>
        <w:tc>
          <w:tcPr>
            <w:tcW w:w="2889" w:type="dxa"/>
            <w:tcBorders>
              <w:top w:val="nil"/>
              <w:left w:val="nil"/>
              <w:bottom w:val="single" w:sz="4" w:space="0" w:color="auto"/>
              <w:right w:val="single" w:sz="4" w:space="0" w:color="auto"/>
            </w:tcBorders>
            <w:shd w:val="clear" w:color="auto" w:fill="auto"/>
            <w:vAlign w:val="center"/>
            <w:hideMark/>
          </w:tcPr>
          <w:p w14:paraId="38D57503"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Izrada prostornoplanske dokumentacije </w:t>
            </w:r>
          </w:p>
        </w:tc>
        <w:tc>
          <w:tcPr>
            <w:tcW w:w="1276" w:type="dxa"/>
            <w:tcBorders>
              <w:top w:val="nil"/>
              <w:left w:val="nil"/>
              <w:bottom w:val="single" w:sz="4" w:space="0" w:color="auto"/>
              <w:right w:val="single" w:sz="4" w:space="0" w:color="auto"/>
            </w:tcBorders>
            <w:shd w:val="clear" w:color="auto" w:fill="auto"/>
            <w:noWrap/>
            <w:vAlign w:val="center"/>
            <w:hideMark/>
          </w:tcPr>
          <w:p w14:paraId="6FF6B56D"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70.000,00 kn</w:t>
            </w:r>
          </w:p>
        </w:tc>
        <w:tc>
          <w:tcPr>
            <w:tcW w:w="1276" w:type="dxa"/>
            <w:tcBorders>
              <w:top w:val="nil"/>
              <w:left w:val="nil"/>
              <w:bottom w:val="single" w:sz="4" w:space="0" w:color="auto"/>
              <w:right w:val="single" w:sz="4" w:space="0" w:color="auto"/>
            </w:tcBorders>
            <w:shd w:val="clear" w:color="auto" w:fill="auto"/>
            <w:noWrap/>
            <w:vAlign w:val="center"/>
            <w:hideMark/>
          </w:tcPr>
          <w:p w14:paraId="669AFF6C"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50.000,00 kn</w:t>
            </w:r>
          </w:p>
        </w:tc>
        <w:tc>
          <w:tcPr>
            <w:tcW w:w="1297" w:type="dxa"/>
            <w:tcBorders>
              <w:top w:val="nil"/>
              <w:left w:val="nil"/>
              <w:bottom w:val="single" w:sz="4" w:space="0" w:color="auto"/>
              <w:right w:val="single" w:sz="4" w:space="0" w:color="auto"/>
            </w:tcBorders>
            <w:shd w:val="clear" w:color="auto" w:fill="auto"/>
            <w:noWrap/>
            <w:vAlign w:val="center"/>
            <w:hideMark/>
          </w:tcPr>
          <w:p w14:paraId="6345B091"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50.000,00 kn</w:t>
            </w:r>
          </w:p>
        </w:tc>
        <w:tc>
          <w:tcPr>
            <w:tcW w:w="1396" w:type="dxa"/>
            <w:tcBorders>
              <w:top w:val="nil"/>
              <w:left w:val="nil"/>
              <w:bottom w:val="single" w:sz="4" w:space="0" w:color="auto"/>
              <w:right w:val="single" w:sz="4" w:space="0" w:color="auto"/>
            </w:tcBorders>
            <w:shd w:val="clear" w:color="auto" w:fill="auto"/>
            <w:noWrap/>
            <w:vAlign w:val="center"/>
            <w:hideMark/>
          </w:tcPr>
          <w:p w14:paraId="03939ED2"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50.000,00 kn</w:t>
            </w:r>
          </w:p>
        </w:tc>
        <w:tc>
          <w:tcPr>
            <w:tcW w:w="1417" w:type="dxa"/>
            <w:tcBorders>
              <w:top w:val="nil"/>
              <w:left w:val="nil"/>
              <w:bottom w:val="single" w:sz="4" w:space="0" w:color="auto"/>
              <w:right w:val="single" w:sz="4" w:space="0" w:color="auto"/>
            </w:tcBorders>
            <w:shd w:val="clear" w:color="auto" w:fill="auto"/>
            <w:noWrap/>
            <w:vAlign w:val="center"/>
            <w:hideMark/>
          </w:tcPr>
          <w:p w14:paraId="5140803B"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220.000,00 kn</w:t>
            </w:r>
          </w:p>
        </w:tc>
        <w:tc>
          <w:tcPr>
            <w:tcW w:w="2553" w:type="dxa"/>
            <w:tcBorders>
              <w:top w:val="nil"/>
              <w:left w:val="nil"/>
              <w:bottom w:val="single" w:sz="4" w:space="0" w:color="auto"/>
              <w:right w:val="single" w:sz="4" w:space="0" w:color="auto"/>
            </w:tcBorders>
            <w:shd w:val="clear" w:color="auto" w:fill="auto"/>
            <w:vAlign w:val="center"/>
            <w:hideMark/>
          </w:tcPr>
          <w:p w14:paraId="32843C23"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Tekući projekt: T200101 IZRADA PROSTORNO PLANSKE DOKUMENTACIJE</w:t>
            </w:r>
          </w:p>
        </w:tc>
      </w:tr>
      <w:tr w:rsidR="005C2446" w:rsidRPr="009762C8" w14:paraId="15DEFCD9"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F1BE4FB" w14:textId="1022DF09" w:rsidR="009762C8" w:rsidRPr="004066D5" w:rsidRDefault="00845BA6" w:rsidP="009762C8">
            <w:pPr>
              <w:spacing w:before="0" w:after="0" w:line="240" w:lineRule="auto"/>
              <w:jc w:val="left"/>
              <w:rPr>
                <w:rFonts w:eastAsia="Times New Roman" w:cs="Calibri"/>
                <w:b/>
                <w:bCs/>
                <w:color w:val="000000"/>
                <w:sz w:val="16"/>
                <w:szCs w:val="16"/>
                <w:lang w:eastAsia="hr-HR"/>
              </w:rPr>
            </w:pPr>
            <w:r>
              <w:rPr>
                <w:rFonts w:eastAsia="Times New Roman" w:cs="Calibri"/>
                <w:b/>
                <w:bCs/>
                <w:color w:val="000000"/>
                <w:sz w:val="16"/>
                <w:szCs w:val="16"/>
                <w:lang w:eastAsia="hr-HR"/>
              </w:rPr>
              <w:t>1.8.3.</w:t>
            </w:r>
          </w:p>
        </w:tc>
        <w:tc>
          <w:tcPr>
            <w:tcW w:w="2889" w:type="dxa"/>
            <w:tcBorders>
              <w:top w:val="nil"/>
              <w:left w:val="nil"/>
              <w:bottom w:val="single" w:sz="4" w:space="0" w:color="auto"/>
              <w:right w:val="single" w:sz="4" w:space="0" w:color="auto"/>
            </w:tcBorders>
            <w:shd w:val="clear" w:color="auto" w:fill="auto"/>
            <w:noWrap/>
            <w:vAlign w:val="center"/>
            <w:hideMark/>
          </w:tcPr>
          <w:p w14:paraId="5C2C4F5E"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Pločko prva škola</w:t>
            </w:r>
          </w:p>
        </w:tc>
        <w:tc>
          <w:tcPr>
            <w:tcW w:w="1276" w:type="dxa"/>
            <w:tcBorders>
              <w:top w:val="nil"/>
              <w:left w:val="nil"/>
              <w:bottom w:val="single" w:sz="4" w:space="0" w:color="auto"/>
              <w:right w:val="single" w:sz="4" w:space="0" w:color="auto"/>
            </w:tcBorders>
            <w:shd w:val="clear" w:color="auto" w:fill="auto"/>
            <w:noWrap/>
            <w:vAlign w:val="center"/>
            <w:hideMark/>
          </w:tcPr>
          <w:p w14:paraId="2AEDAF5A"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150.000,00 kn</w:t>
            </w:r>
          </w:p>
        </w:tc>
        <w:tc>
          <w:tcPr>
            <w:tcW w:w="1276" w:type="dxa"/>
            <w:tcBorders>
              <w:top w:val="nil"/>
              <w:left w:val="nil"/>
              <w:bottom w:val="single" w:sz="4" w:space="0" w:color="auto"/>
              <w:right w:val="single" w:sz="4" w:space="0" w:color="auto"/>
            </w:tcBorders>
            <w:shd w:val="clear" w:color="auto" w:fill="auto"/>
            <w:noWrap/>
            <w:vAlign w:val="center"/>
            <w:hideMark/>
          </w:tcPr>
          <w:p w14:paraId="7B6CE03D"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50.000,00 kn</w:t>
            </w:r>
          </w:p>
        </w:tc>
        <w:tc>
          <w:tcPr>
            <w:tcW w:w="1297" w:type="dxa"/>
            <w:tcBorders>
              <w:top w:val="nil"/>
              <w:left w:val="nil"/>
              <w:bottom w:val="single" w:sz="4" w:space="0" w:color="auto"/>
              <w:right w:val="single" w:sz="4" w:space="0" w:color="auto"/>
            </w:tcBorders>
            <w:shd w:val="clear" w:color="auto" w:fill="auto"/>
            <w:noWrap/>
            <w:vAlign w:val="center"/>
            <w:hideMark/>
          </w:tcPr>
          <w:p w14:paraId="1AE38E7B"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 kn</w:t>
            </w:r>
          </w:p>
        </w:tc>
        <w:tc>
          <w:tcPr>
            <w:tcW w:w="1396" w:type="dxa"/>
            <w:tcBorders>
              <w:top w:val="nil"/>
              <w:left w:val="nil"/>
              <w:bottom w:val="single" w:sz="4" w:space="0" w:color="auto"/>
              <w:right w:val="single" w:sz="4" w:space="0" w:color="auto"/>
            </w:tcBorders>
            <w:shd w:val="clear" w:color="auto" w:fill="auto"/>
            <w:noWrap/>
            <w:vAlign w:val="center"/>
            <w:hideMark/>
          </w:tcPr>
          <w:p w14:paraId="26DDC426"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15.000,00 kn</w:t>
            </w:r>
          </w:p>
        </w:tc>
        <w:tc>
          <w:tcPr>
            <w:tcW w:w="1417" w:type="dxa"/>
            <w:tcBorders>
              <w:top w:val="nil"/>
              <w:left w:val="nil"/>
              <w:bottom w:val="single" w:sz="4" w:space="0" w:color="auto"/>
              <w:right w:val="single" w:sz="4" w:space="0" w:color="auto"/>
            </w:tcBorders>
            <w:shd w:val="clear" w:color="auto" w:fill="auto"/>
            <w:noWrap/>
            <w:vAlign w:val="center"/>
            <w:hideMark/>
          </w:tcPr>
          <w:p w14:paraId="24BAB9E0"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235.000,00 kn</w:t>
            </w:r>
          </w:p>
        </w:tc>
        <w:tc>
          <w:tcPr>
            <w:tcW w:w="2553" w:type="dxa"/>
            <w:tcBorders>
              <w:top w:val="nil"/>
              <w:left w:val="nil"/>
              <w:bottom w:val="single" w:sz="4" w:space="0" w:color="auto"/>
              <w:right w:val="single" w:sz="4" w:space="0" w:color="auto"/>
            </w:tcBorders>
            <w:shd w:val="clear" w:color="auto" w:fill="auto"/>
            <w:vAlign w:val="bottom"/>
            <w:hideMark/>
          </w:tcPr>
          <w:p w14:paraId="2A799893"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Kapitalni projekt: K200206 PLOČKO PRVA ŠKOLA</w:t>
            </w:r>
          </w:p>
        </w:tc>
      </w:tr>
      <w:tr w:rsidR="005C2446" w:rsidRPr="009762C8" w14:paraId="04ED773B"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696C236" w14:textId="54C6EDF0" w:rsidR="009762C8" w:rsidRPr="004066D5" w:rsidRDefault="00845BA6" w:rsidP="009762C8">
            <w:pPr>
              <w:spacing w:before="0" w:after="0" w:line="240" w:lineRule="auto"/>
              <w:jc w:val="left"/>
              <w:rPr>
                <w:rFonts w:eastAsia="Times New Roman" w:cs="Calibri"/>
                <w:b/>
                <w:bCs/>
                <w:color w:val="000000"/>
                <w:sz w:val="16"/>
                <w:szCs w:val="16"/>
                <w:lang w:eastAsia="hr-HR"/>
              </w:rPr>
            </w:pPr>
            <w:r>
              <w:rPr>
                <w:rFonts w:eastAsia="Times New Roman" w:cs="Calibri"/>
                <w:b/>
                <w:bCs/>
                <w:color w:val="000000"/>
                <w:sz w:val="16"/>
                <w:szCs w:val="16"/>
                <w:lang w:eastAsia="hr-HR"/>
              </w:rPr>
              <w:t>1.8.4.</w:t>
            </w:r>
          </w:p>
        </w:tc>
        <w:tc>
          <w:tcPr>
            <w:tcW w:w="2889" w:type="dxa"/>
            <w:tcBorders>
              <w:top w:val="nil"/>
              <w:left w:val="nil"/>
              <w:bottom w:val="single" w:sz="4" w:space="0" w:color="auto"/>
              <w:right w:val="single" w:sz="4" w:space="0" w:color="auto"/>
            </w:tcBorders>
            <w:shd w:val="clear" w:color="auto" w:fill="auto"/>
            <w:vAlign w:val="center"/>
            <w:hideMark/>
          </w:tcPr>
          <w:p w14:paraId="00A55FFF"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Uređenje zgrade stare škole u Zagorskim Selima</w:t>
            </w:r>
          </w:p>
        </w:tc>
        <w:tc>
          <w:tcPr>
            <w:tcW w:w="1276" w:type="dxa"/>
            <w:tcBorders>
              <w:top w:val="nil"/>
              <w:left w:val="nil"/>
              <w:bottom w:val="single" w:sz="4" w:space="0" w:color="auto"/>
              <w:right w:val="single" w:sz="4" w:space="0" w:color="auto"/>
            </w:tcBorders>
            <w:shd w:val="clear" w:color="auto" w:fill="auto"/>
            <w:noWrap/>
            <w:vAlign w:val="center"/>
            <w:hideMark/>
          </w:tcPr>
          <w:p w14:paraId="63606CF6"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100.000,00 kn</w:t>
            </w:r>
          </w:p>
        </w:tc>
        <w:tc>
          <w:tcPr>
            <w:tcW w:w="1276" w:type="dxa"/>
            <w:tcBorders>
              <w:top w:val="nil"/>
              <w:left w:val="nil"/>
              <w:bottom w:val="single" w:sz="4" w:space="0" w:color="auto"/>
              <w:right w:val="single" w:sz="4" w:space="0" w:color="auto"/>
            </w:tcBorders>
            <w:shd w:val="clear" w:color="auto" w:fill="auto"/>
            <w:noWrap/>
            <w:vAlign w:val="center"/>
            <w:hideMark/>
          </w:tcPr>
          <w:p w14:paraId="05410379"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500.000,00 kn</w:t>
            </w:r>
          </w:p>
        </w:tc>
        <w:tc>
          <w:tcPr>
            <w:tcW w:w="1297" w:type="dxa"/>
            <w:tcBorders>
              <w:top w:val="nil"/>
              <w:left w:val="nil"/>
              <w:bottom w:val="single" w:sz="4" w:space="0" w:color="auto"/>
              <w:right w:val="single" w:sz="4" w:space="0" w:color="auto"/>
            </w:tcBorders>
            <w:shd w:val="clear" w:color="auto" w:fill="auto"/>
            <w:noWrap/>
            <w:vAlign w:val="center"/>
            <w:hideMark/>
          </w:tcPr>
          <w:p w14:paraId="2A2ED954"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500.000,00 kn</w:t>
            </w:r>
          </w:p>
        </w:tc>
        <w:tc>
          <w:tcPr>
            <w:tcW w:w="1396" w:type="dxa"/>
            <w:tcBorders>
              <w:top w:val="nil"/>
              <w:left w:val="nil"/>
              <w:bottom w:val="single" w:sz="4" w:space="0" w:color="auto"/>
              <w:right w:val="single" w:sz="4" w:space="0" w:color="auto"/>
            </w:tcBorders>
            <w:shd w:val="clear" w:color="auto" w:fill="auto"/>
            <w:noWrap/>
            <w:vAlign w:val="center"/>
            <w:hideMark/>
          </w:tcPr>
          <w:p w14:paraId="625430F9"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250.000,00 kn</w:t>
            </w:r>
          </w:p>
        </w:tc>
        <w:tc>
          <w:tcPr>
            <w:tcW w:w="1417" w:type="dxa"/>
            <w:tcBorders>
              <w:top w:val="nil"/>
              <w:left w:val="nil"/>
              <w:bottom w:val="single" w:sz="4" w:space="0" w:color="auto"/>
              <w:right w:val="single" w:sz="4" w:space="0" w:color="auto"/>
            </w:tcBorders>
            <w:shd w:val="clear" w:color="auto" w:fill="auto"/>
            <w:noWrap/>
            <w:vAlign w:val="center"/>
            <w:hideMark/>
          </w:tcPr>
          <w:p w14:paraId="52E7A8E8"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1.350.000,00 kn</w:t>
            </w:r>
          </w:p>
        </w:tc>
        <w:tc>
          <w:tcPr>
            <w:tcW w:w="2553" w:type="dxa"/>
            <w:tcBorders>
              <w:top w:val="nil"/>
              <w:left w:val="nil"/>
              <w:bottom w:val="single" w:sz="4" w:space="0" w:color="auto"/>
              <w:right w:val="single" w:sz="4" w:space="0" w:color="auto"/>
            </w:tcBorders>
            <w:shd w:val="clear" w:color="auto" w:fill="auto"/>
            <w:vAlign w:val="center"/>
            <w:hideMark/>
          </w:tcPr>
          <w:p w14:paraId="1C47AE11"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Kapitalni projekt: K200203 UREĐENJE ZGRADE STARE ŠKOLE U ZAG. SELIMA</w:t>
            </w:r>
          </w:p>
        </w:tc>
      </w:tr>
      <w:tr w:rsidR="005C2446" w:rsidRPr="009762C8" w14:paraId="02AD0569"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2503B6A0" w14:textId="77A34572" w:rsidR="009762C8" w:rsidRPr="004066D5" w:rsidRDefault="00845BA6" w:rsidP="009762C8">
            <w:pPr>
              <w:spacing w:before="0" w:after="0" w:line="240" w:lineRule="auto"/>
              <w:jc w:val="left"/>
              <w:rPr>
                <w:rFonts w:eastAsia="Times New Roman" w:cs="Calibri"/>
                <w:b/>
                <w:bCs/>
                <w:color w:val="000000"/>
                <w:sz w:val="16"/>
                <w:szCs w:val="16"/>
                <w:lang w:eastAsia="hr-HR"/>
              </w:rPr>
            </w:pPr>
            <w:r>
              <w:rPr>
                <w:rFonts w:eastAsia="Times New Roman" w:cs="Calibri"/>
                <w:b/>
                <w:bCs/>
                <w:color w:val="000000"/>
                <w:sz w:val="16"/>
                <w:szCs w:val="16"/>
                <w:lang w:eastAsia="hr-HR"/>
              </w:rPr>
              <w:t>1.8.5.</w:t>
            </w:r>
          </w:p>
        </w:tc>
        <w:tc>
          <w:tcPr>
            <w:tcW w:w="2889" w:type="dxa"/>
            <w:tcBorders>
              <w:top w:val="nil"/>
              <w:left w:val="nil"/>
              <w:bottom w:val="single" w:sz="4" w:space="0" w:color="auto"/>
              <w:right w:val="single" w:sz="4" w:space="0" w:color="auto"/>
            </w:tcBorders>
            <w:shd w:val="clear" w:color="auto" w:fill="auto"/>
            <w:vAlign w:val="center"/>
            <w:hideMark/>
          </w:tcPr>
          <w:p w14:paraId="1A81E7B4" w14:textId="77777777" w:rsidR="009762C8" w:rsidRPr="004066D5" w:rsidRDefault="009762C8" w:rsidP="009762C8">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Izrada projektne dokumentacije i sufinanciranje izrade projekata</w:t>
            </w:r>
          </w:p>
        </w:tc>
        <w:tc>
          <w:tcPr>
            <w:tcW w:w="1276" w:type="dxa"/>
            <w:tcBorders>
              <w:top w:val="nil"/>
              <w:left w:val="nil"/>
              <w:bottom w:val="single" w:sz="4" w:space="0" w:color="auto"/>
              <w:right w:val="single" w:sz="4" w:space="0" w:color="auto"/>
            </w:tcBorders>
            <w:shd w:val="clear" w:color="auto" w:fill="auto"/>
            <w:noWrap/>
            <w:vAlign w:val="center"/>
            <w:hideMark/>
          </w:tcPr>
          <w:p w14:paraId="04A29420"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100.000,00 kn</w:t>
            </w:r>
          </w:p>
        </w:tc>
        <w:tc>
          <w:tcPr>
            <w:tcW w:w="1276" w:type="dxa"/>
            <w:tcBorders>
              <w:top w:val="nil"/>
              <w:left w:val="nil"/>
              <w:bottom w:val="single" w:sz="4" w:space="0" w:color="auto"/>
              <w:right w:val="single" w:sz="4" w:space="0" w:color="auto"/>
            </w:tcBorders>
            <w:shd w:val="clear" w:color="auto" w:fill="auto"/>
            <w:noWrap/>
            <w:vAlign w:val="center"/>
            <w:hideMark/>
          </w:tcPr>
          <w:p w14:paraId="6C1937C9"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80.000,00 kn</w:t>
            </w:r>
          </w:p>
        </w:tc>
        <w:tc>
          <w:tcPr>
            <w:tcW w:w="1297" w:type="dxa"/>
            <w:tcBorders>
              <w:top w:val="nil"/>
              <w:left w:val="nil"/>
              <w:bottom w:val="single" w:sz="4" w:space="0" w:color="auto"/>
              <w:right w:val="single" w:sz="4" w:space="0" w:color="auto"/>
            </w:tcBorders>
            <w:shd w:val="clear" w:color="auto" w:fill="auto"/>
            <w:noWrap/>
            <w:vAlign w:val="center"/>
            <w:hideMark/>
          </w:tcPr>
          <w:p w14:paraId="1E7E01A6" w14:textId="77777777" w:rsidR="009762C8" w:rsidRPr="004066D5" w:rsidRDefault="009762C8" w:rsidP="009762C8">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80.000,00 kn</w:t>
            </w:r>
          </w:p>
        </w:tc>
        <w:tc>
          <w:tcPr>
            <w:tcW w:w="1396" w:type="dxa"/>
            <w:tcBorders>
              <w:top w:val="nil"/>
              <w:left w:val="nil"/>
              <w:bottom w:val="single" w:sz="4" w:space="0" w:color="auto"/>
              <w:right w:val="single" w:sz="4" w:space="0" w:color="auto"/>
            </w:tcBorders>
            <w:shd w:val="clear" w:color="auto" w:fill="auto"/>
            <w:noWrap/>
            <w:vAlign w:val="center"/>
            <w:hideMark/>
          </w:tcPr>
          <w:p w14:paraId="6311F8DF" w14:textId="77777777" w:rsidR="009762C8" w:rsidRPr="004066D5" w:rsidRDefault="009762C8" w:rsidP="009762C8">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70.000,00 kn</w:t>
            </w:r>
          </w:p>
        </w:tc>
        <w:tc>
          <w:tcPr>
            <w:tcW w:w="1417" w:type="dxa"/>
            <w:tcBorders>
              <w:top w:val="nil"/>
              <w:left w:val="nil"/>
              <w:bottom w:val="single" w:sz="4" w:space="0" w:color="auto"/>
              <w:right w:val="single" w:sz="4" w:space="0" w:color="auto"/>
            </w:tcBorders>
            <w:shd w:val="clear" w:color="auto" w:fill="auto"/>
            <w:noWrap/>
            <w:vAlign w:val="center"/>
            <w:hideMark/>
          </w:tcPr>
          <w:p w14:paraId="43856C5C" w14:textId="77777777" w:rsidR="009762C8" w:rsidRPr="004066D5" w:rsidRDefault="009762C8" w:rsidP="009762C8">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330.000,00 kn</w:t>
            </w:r>
          </w:p>
        </w:tc>
        <w:tc>
          <w:tcPr>
            <w:tcW w:w="2553" w:type="dxa"/>
            <w:tcBorders>
              <w:top w:val="nil"/>
              <w:left w:val="nil"/>
              <w:bottom w:val="single" w:sz="4" w:space="0" w:color="auto"/>
              <w:right w:val="single" w:sz="4" w:space="0" w:color="auto"/>
            </w:tcBorders>
            <w:shd w:val="clear" w:color="auto" w:fill="auto"/>
            <w:vAlign w:val="center"/>
            <w:hideMark/>
          </w:tcPr>
          <w:p w14:paraId="709AEE18" w14:textId="77777777" w:rsidR="009762C8" w:rsidRPr="004066D5" w:rsidRDefault="009762C8" w:rsidP="009762C8">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Tekući projekt: T200106 IZRADA DOKUMENTACIJE I UPRAVLJANJE IMOVINOM;</w:t>
            </w:r>
            <w:r w:rsidRPr="004066D5">
              <w:rPr>
                <w:rFonts w:eastAsia="Times New Roman" w:cs="Calibri"/>
                <w:i/>
                <w:iCs/>
                <w:color w:val="000000"/>
                <w:sz w:val="16"/>
                <w:szCs w:val="16"/>
                <w:lang w:eastAsia="hr-HR"/>
              </w:rPr>
              <w:br/>
              <w:t xml:space="preserve">Tekući projekt: T200201 </w:t>
            </w:r>
            <w:r w:rsidRPr="004066D5">
              <w:rPr>
                <w:rFonts w:eastAsia="Times New Roman" w:cs="Calibri"/>
                <w:i/>
                <w:iCs/>
                <w:color w:val="000000"/>
                <w:sz w:val="16"/>
                <w:szCs w:val="16"/>
                <w:lang w:eastAsia="hr-HR"/>
              </w:rPr>
              <w:lastRenderedPageBreak/>
              <w:t>SUFINANCIRANJE IZRADE PROJEKATA</w:t>
            </w:r>
          </w:p>
        </w:tc>
      </w:tr>
      <w:tr w:rsidR="00876F55" w:rsidRPr="009762C8" w14:paraId="228D6282"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tcPr>
          <w:p w14:paraId="4C016828" w14:textId="04C422BB" w:rsidR="00876F55" w:rsidRDefault="00876F55" w:rsidP="00876F55">
            <w:pPr>
              <w:spacing w:before="0" w:after="0" w:line="240" w:lineRule="auto"/>
              <w:jc w:val="left"/>
              <w:rPr>
                <w:rFonts w:eastAsia="Times New Roman" w:cs="Calibri"/>
                <w:b/>
                <w:bCs/>
                <w:color w:val="000000"/>
                <w:sz w:val="16"/>
                <w:szCs w:val="16"/>
                <w:lang w:eastAsia="hr-HR"/>
              </w:rPr>
            </w:pPr>
            <w:r>
              <w:rPr>
                <w:rFonts w:eastAsia="Times New Roman" w:cs="Calibri"/>
                <w:b/>
                <w:bCs/>
                <w:sz w:val="16"/>
                <w:szCs w:val="16"/>
                <w:lang w:eastAsia="hr-HR"/>
              </w:rPr>
              <w:lastRenderedPageBreak/>
              <w:t>1.9</w:t>
            </w:r>
            <w:r w:rsidRPr="004066D5">
              <w:rPr>
                <w:rFonts w:eastAsia="Times New Roman" w:cs="Calibri"/>
                <w:b/>
                <w:bCs/>
                <w:sz w:val="16"/>
                <w:szCs w:val="16"/>
                <w:lang w:eastAsia="hr-HR"/>
              </w:rPr>
              <w:t>.</w:t>
            </w:r>
          </w:p>
        </w:tc>
        <w:tc>
          <w:tcPr>
            <w:tcW w:w="2889" w:type="dxa"/>
            <w:tcBorders>
              <w:top w:val="nil"/>
              <w:left w:val="nil"/>
              <w:bottom w:val="single" w:sz="4" w:space="0" w:color="auto"/>
              <w:right w:val="single" w:sz="4" w:space="0" w:color="auto"/>
            </w:tcBorders>
            <w:shd w:val="clear" w:color="auto" w:fill="DAF0F3" w:themeFill="accent5" w:themeFillTint="33"/>
            <w:vAlign w:val="center"/>
          </w:tcPr>
          <w:p w14:paraId="6D059E1F" w14:textId="40C3AE6A"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Unaprjeđenje sustava predškolskog odgoja</w:t>
            </w:r>
          </w:p>
        </w:tc>
        <w:tc>
          <w:tcPr>
            <w:tcW w:w="1276" w:type="dxa"/>
            <w:tcBorders>
              <w:top w:val="nil"/>
              <w:left w:val="nil"/>
              <w:bottom w:val="single" w:sz="4" w:space="0" w:color="auto"/>
              <w:right w:val="single" w:sz="4" w:space="0" w:color="auto"/>
            </w:tcBorders>
            <w:shd w:val="clear" w:color="auto" w:fill="DAF0F3" w:themeFill="accent5" w:themeFillTint="33"/>
            <w:noWrap/>
            <w:vAlign w:val="center"/>
          </w:tcPr>
          <w:p w14:paraId="0B8FF211" w14:textId="2E06F738"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b/>
                <w:bCs/>
                <w:sz w:val="14"/>
                <w:szCs w:val="14"/>
                <w:lang w:eastAsia="hr-HR"/>
              </w:rPr>
              <w:t>250.000,00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tcPr>
          <w:p w14:paraId="2C4631BF" w14:textId="5C46E999"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b/>
                <w:bCs/>
                <w:sz w:val="14"/>
                <w:szCs w:val="14"/>
                <w:lang w:eastAsia="hr-HR"/>
              </w:rPr>
              <w:t>250.000,00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tcPr>
          <w:p w14:paraId="1BEF2F60" w14:textId="277C6CA6"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b/>
                <w:bCs/>
                <w:sz w:val="14"/>
                <w:szCs w:val="14"/>
                <w:lang w:eastAsia="hr-HR"/>
              </w:rPr>
              <w:t>210.000,00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tcPr>
          <w:p w14:paraId="41F93830" w14:textId="6B60DC84"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b/>
                <w:bCs/>
                <w:sz w:val="14"/>
                <w:szCs w:val="14"/>
                <w:lang w:eastAsia="hr-HR"/>
              </w:rPr>
              <w:t>200.000,00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tcPr>
          <w:p w14:paraId="10ED59C4" w14:textId="7DF8A75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color w:val="000000"/>
                <w:sz w:val="14"/>
                <w:szCs w:val="14"/>
                <w:lang w:eastAsia="hr-HR"/>
              </w:rPr>
              <w:t>910.000,00 kn</w:t>
            </w:r>
          </w:p>
        </w:tc>
        <w:tc>
          <w:tcPr>
            <w:tcW w:w="2553" w:type="dxa"/>
            <w:tcBorders>
              <w:top w:val="nil"/>
              <w:left w:val="nil"/>
              <w:bottom w:val="single" w:sz="4" w:space="0" w:color="auto"/>
              <w:right w:val="single" w:sz="4" w:space="0" w:color="auto"/>
            </w:tcBorders>
            <w:shd w:val="clear" w:color="auto" w:fill="DAF0F3" w:themeFill="accent5" w:themeFillTint="33"/>
            <w:vAlign w:val="center"/>
          </w:tcPr>
          <w:p w14:paraId="7C995CE3" w14:textId="4738AA51"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b/>
                <w:bCs/>
                <w:i/>
                <w:iCs/>
                <w:color w:val="000000"/>
                <w:sz w:val="16"/>
                <w:szCs w:val="16"/>
                <w:lang w:eastAsia="hr-HR"/>
              </w:rPr>
              <w:t>Program: 2003 PREDŠKOLSKI ODGOJ</w:t>
            </w:r>
          </w:p>
        </w:tc>
      </w:tr>
      <w:tr w:rsidR="00876F55" w:rsidRPr="009762C8" w14:paraId="607F6C64"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auto"/>
            <w:noWrap/>
            <w:vAlign w:val="center"/>
          </w:tcPr>
          <w:p w14:paraId="6181CA1F" w14:textId="44D51C39" w:rsidR="00876F5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Pr>
                <w:rFonts w:eastAsia="Times New Roman" w:cs="Calibri"/>
                <w:b/>
                <w:bCs/>
                <w:color w:val="000000"/>
                <w:sz w:val="16"/>
                <w:szCs w:val="16"/>
                <w:lang w:eastAsia="hr-HR"/>
              </w:rPr>
              <w:t>9.1.</w:t>
            </w:r>
          </w:p>
        </w:tc>
        <w:tc>
          <w:tcPr>
            <w:tcW w:w="2889" w:type="dxa"/>
            <w:tcBorders>
              <w:top w:val="nil"/>
              <w:left w:val="nil"/>
              <w:bottom w:val="single" w:sz="4" w:space="0" w:color="auto"/>
              <w:right w:val="single" w:sz="4" w:space="0" w:color="auto"/>
            </w:tcBorders>
            <w:shd w:val="clear" w:color="auto" w:fill="auto"/>
            <w:vAlign w:val="center"/>
          </w:tcPr>
          <w:p w14:paraId="4B33F5B5" w14:textId="41C94D94"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Sufinanciranje predškolskog odgoja </w:t>
            </w:r>
          </w:p>
        </w:tc>
        <w:tc>
          <w:tcPr>
            <w:tcW w:w="1276" w:type="dxa"/>
            <w:tcBorders>
              <w:top w:val="nil"/>
              <w:left w:val="nil"/>
              <w:bottom w:val="single" w:sz="4" w:space="0" w:color="auto"/>
              <w:right w:val="single" w:sz="4" w:space="0" w:color="auto"/>
            </w:tcBorders>
            <w:shd w:val="clear" w:color="auto" w:fill="auto"/>
            <w:noWrap/>
            <w:vAlign w:val="center"/>
          </w:tcPr>
          <w:p w14:paraId="2365F08E" w14:textId="62B20925"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sz w:val="14"/>
                <w:szCs w:val="14"/>
                <w:lang w:eastAsia="hr-HR"/>
              </w:rPr>
              <w:t>250.000,00 kn</w:t>
            </w:r>
          </w:p>
        </w:tc>
        <w:tc>
          <w:tcPr>
            <w:tcW w:w="1276" w:type="dxa"/>
            <w:tcBorders>
              <w:top w:val="nil"/>
              <w:left w:val="nil"/>
              <w:bottom w:val="single" w:sz="4" w:space="0" w:color="auto"/>
              <w:right w:val="single" w:sz="4" w:space="0" w:color="auto"/>
            </w:tcBorders>
            <w:shd w:val="clear" w:color="auto" w:fill="auto"/>
            <w:noWrap/>
            <w:vAlign w:val="center"/>
          </w:tcPr>
          <w:p w14:paraId="18CA3C39" w14:textId="6315BD3C"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sz w:val="14"/>
                <w:szCs w:val="14"/>
                <w:lang w:eastAsia="hr-HR"/>
              </w:rPr>
              <w:t>250.000,00 kn</w:t>
            </w:r>
          </w:p>
        </w:tc>
        <w:tc>
          <w:tcPr>
            <w:tcW w:w="1297" w:type="dxa"/>
            <w:tcBorders>
              <w:top w:val="nil"/>
              <w:left w:val="nil"/>
              <w:bottom w:val="single" w:sz="4" w:space="0" w:color="auto"/>
              <w:right w:val="single" w:sz="4" w:space="0" w:color="auto"/>
            </w:tcBorders>
            <w:shd w:val="clear" w:color="auto" w:fill="auto"/>
            <w:noWrap/>
            <w:vAlign w:val="center"/>
          </w:tcPr>
          <w:p w14:paraId="217518DF" w14:textId="54099D1C"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sz w:val="14"/>
                <w:szCs w:val="14"/>
                <w:lang w:eastAsia="hr-HR"/>
              </w:rPr>
              <w:t>210.000,00 kn</w:t>
            </w:r>
          </w:p>
        </w:tc>
        <w:tc>
          <w:tcPr>
            <w:tcW w:w="1396" w:type="dxa"/>
            <w:tcBorders>
              <w:top w:val="nil"/>
              <w:left w:val="nil"/>
              <w:bottom w:val="single" w:sz="4" w:space="0" w:color="auto"/>
              <w:right w:val="single" w:sz="4" w:space="0" w:color="auto"/>
            </w:tcBorders>
            <w:shd w:val="clear" w:color="auto" w:fill="auto"/>
            <w:noWrap/>
            <w:vAlign w:val="center"/>
          </w:tcPr>
          <w:p w14:paraId="2447E566" w14:textId="0FDD0DBF"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200.000,00 kn</w:t>
            </w:r>
          </w:p>
        </w:tc>
        <w:tc>
          <w:tcPr>
            <w:tcW w:w="1417" w:type="dxa"/>
            <w:tcBorders>
              <w:top w:val="nil"/>
              <w:left w:val="nil"/>
              <w:bottom w:val="single" w:sz="4" w:space="0" w:color="auto"/>
              <w:right w:val="single" w:sz="4" w:space="0" w:color="auto"/>
            </w:tcBorders>
            <w:shd w:val="clear" w:color="auto" w:fill="auto"/>
            <w:noWrap/>
            <w:vAlign w:val="center"/>
          </w:tcPr>
          <w:p w14:paraId="75385158" w14:textId="2E65124F"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color w:val="000000"/>
                <w:sz w:val="14"/>
                <w:szCs w:val="14"/>
                <w:lang w:eastAsia="hr-HR"/>
              </w:rPr>
              <w:t>910.000,00 kn</w:t>
            </w:r>
          </w:p>
        </w:tc>
        <w:tc>
          <w:tcPr>
            <w:tcW w:w="2553" w:type="dxa"/>
            <w:tcBorders>
              <w:top w:val="nil"/>
              <w:left w:val="nil"/>
              <w:bottom w:val="single" w:sz="4" w:space="0" w:color="auto"/>
              <w:right w:val="single" w:sz="4" w:space="0" w:color="auto"/>
            </w:tcBorders>
            <w:shd w:val="clear" w:color="auto" w:fill="auto"/>
            <w:vAlign w:val="center"/>
          </w:tcPr>
          <w:p w14:paraId="0C958E44" w14:textId="767C23D5"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A200301 VRTIĆI</w:t>
            </w:r>
          </w:p>
        </w:tc>
      </w:tr>
      <w:tr w:rsidR="00876F55" w:rsidRPr="009762C8" w14:paraId="6E76BD06"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42B535D5" w14:textId="508B130A"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Pr>
                <w:rFonts w:eastAsia="Times New Roman" w:cs="Calibri"/>
                <w:b/>
                <w:bCs/>
                <w:color w:val="000000"/>
                <w:sz w:val="16"/>
                <w:szCs w:val="16"/>
                <w:lang w:eastAsia="hr-HR"/>
              </w:rPr>
              <w:t>10.</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3CDEF80F"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Unaprjeđenje obrazovnih mogućnosti</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50DF3376"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39.000,00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1DC611CE"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38.500,00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52A5E0CE"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38.500,00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40AE17ED"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38.500,00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71D8B7CF" w14:textId="77777777" w:rsidR="00876F55" w:rsidRPr="004066D5" w:rsidRDefault="00876F55" w:rsidP="00876F55">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154.500,00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221082CD" w14:textId="77777777" w:rsidR="00876F55" w:rsidRPr="004066D5" w:rsidRDefault="00876F55" w:rsidP="00876F55">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2004 OSNOVNO ŠKOLSKO OBRAZOVANJE</w:t>
            </w:r>
          </w:p>
        </w:tc>
      </w:tr>
      <w:tr w:rsidR="00876F55" w:rsidRPr="009762C8" w14:paraId="7DD80099" w14:textId="77777777" w:rsidTr="00876F55">
        <w:trPr>
          <w:trHeight w:val="766"/>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5C3E851E" w14:textId="47FB5118"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Pr>
                <w:rFonts w:eastAsia="Times New Roman" w:cs="Calibri"/>
                <w:b/>
                <w:bCs/>
                <w:color w:val="000000"/>
                <w:sz w:val="16"/>
                <w:szCs w:val="16"/>
                <w:lang w:eastAsia="hr-HR"/>
              </w:rPr>
              <w:t>10.1.</w:t>
            </w:r>
          </w:p>
        </w:tc>
        <w:tc>
          <w:tcPr>
            <w:tcW w:w="2889" w:type="dxa"/>
            <w:tcBorders>
              <w:top w:val="nil"/>
              <w:left w:val="nil"/>
              <w:bottom w:val="single" w:sz="4" w:space="0" w:color="auto"/>
              <w:right w:val="single" w:sz="4" w:space="0" w:color="auto"/>
            </w:tcBorders>
            <w:shd w:val="clear" w:color="auto" w:fill="auto"/>
            <w:vAlign w:val="center"/>
            <w:hideMark/>
          </w:tcPr>
          <w:p w14:paraId="6585A624" w14:textId="77777777" w:rsidR="00876F55" w:rsidRPr="004066D5" w:rsidRDefault="00876F55" w:rsidP="00876F55">
            <w:pPr>
              <w:spacing w:before="0" w:after="0" w:line="240" w:lineRule="auto"/>
              <w:jc w:val="left"/>
              <w:rPr>
                <w:rFonts w:eastAsia="Times New Roman" w:cs="Calibri"/>
                <w:b/>
                <w:bCs/>
                <w:sz w:val="16"/>
                <w:szCs w:val="16"/>
                <w:lang w:eastAsia="hr-HR"/>
              </w:rPr>
            </w:pPr>
            <w:r w:rsidRPr="004066D5">
              <w:rPr>
                <w:rFonts w:eastAsia="Times New Roman" w:cs="Calibri"/>
                <w:b/>
                <w:bCs/>
                <w:sz w:val="16"/>
                <w:szCs w:val="16"/>
                <w:lang w:eastAsia="hr-HR"/>
              </w:rPr>
              <w:t>Podrška radu i programima osnovnoškolskih ustanova</w:t>
            </w:r>
          </w:p>
        </w:tc>
        <w:tc>
          <w:tcPr>
            <w:tcW w:w="1276" w:type="dxa"/>
            <w:tcBorders>
              <w:top w:val="nil"/>
              <w:left w:val="nil"/>
              <w:bottom w:val="single" w:sz="4" w:space="0" w:color="auto"/>
              <w:right w:val="single" w:sz="4" w:space="0" w:color="auto"/>
            </w:tcBorders>
            <w:shd w:val="clear" w:color="auto" w:fill="auto"/>
            <w:noWrap/>
            <w:vAlign w:val="center"/>
            <w:hideMark/>
          </w:tcPr>
          <w:p w14:paraId="53438F8A"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35.000,00 kn</w:t>
            </w:r>
          </w:p>
        </w:tc>
        <w:tc>
          <w:tcPr>
            <w:tcW w:w="1276" w:type="dxa"/>
            <w:tcBorders>
              <w:top w:val="nil"/>
              <w:left w:val="nil"/>
              <w:bottom w:val="single" w:sz="4" w:space="0" w:color="auto"/>
              <w:right w:val="single" w:sz="4" w:space="0" w:color="auto"/>
            </w:tcBorders>
            <w:shd w:val="clear" w:color="auto" w:fill="auto"/>
            <w:noWrap/>
            <w:vAlign w:val="center"/>
            <w:hideMark/>
          </w:tcPr>
          <w:p w14:paraId="61E68084"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35.000,00 kn</w:t>
            </w:r>
          </w:p>
        </w:tc>
        <w:tc>
          <w:tcPr>
            <w:tcW w:w="1297" w:type="dxa"/>
            <w:tcBorders>
              <w:top w:val="nil"/>
              <w:left w:val="nil"/>
              <w:bottom w:val="single" w:sz="4" w:space="0" w:color="auto"/>
              <w:right w:val="single" w:sz="4" w:space="0" w:color="auto"/>
            </w:tcBorders>
            <w:shd w:val="clear" w:color="auto" w:fill="auto"/>
            <w:noWrap/>
            <w:vAlign w:val="center"/>
            <w:hideMark/>
          </w:tcPr>
          <w:p w14:paraId="62DD2A8F"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35.000,00 kn</w:t>
            </w:r>
          </w:p>
        </w:tc>
        <w:tc>
          <w:tcPr>
            <w:tcW w:w="1396" w:type="dxa"/>
            <w:tcBorders>
              <w:top w:val="nil"/>
              <w:left w:val="nil"/>
              <w:bottom w:val="single" w:sz="4" w:space="0" w:color="auto"/>
              <w:right w:val="single" w:sz="4" w:space="0" w:color="auto"/>
            </w:tcBorders>
            <w:shd w:val="clear" w:color="auto" w:fill="auto"/>
            <w:noWrap/>
            <w:vAlign w:val="center"/>
            <w:hideMark/>
          </w:tcPr>
          <w:p w14:paraId="59B68B49"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35.000,00 kn</w:t>
            </w:r>
          </w:p>
        </w:tc>
        <w:tc>
          <w:tcPr>
            <w:tcW w:w="1417" w:type="dxa"/>
            <w:tcBorders>
              <w:top w:val="nil"/>
              <w:left w:val="nil"/>
              <w:bottom w:val="single" w:sz="4" w:space="0" w:color="auto"/>
              <w:right w:val="single" w:sz="4" w:space="0" w:color="auto"/>
            </w:tcBorders>
            <w:shd w:val="clear" w:color="auto" w:fill="auto"/>
            <w:noWrap/>
            <w:vAlign w:val="center"/>
            <w:hideMark/>
          </w:tcPr>
          <w:p w14:paraId="4B0A5978" w14:textId="77777777" w:rsidR="00876F55" w:rsidRPr="004066D5" w:rsidRDefault="00876F55" w:rsidP="00876F55">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140.000,00 kn</w:t>
            </w:r>
          </w:p>
        </w:tc>
        <w:tc>
          <w:tcPr>
            <w:tcW w:w="2553" w:type="dxa"/>
            <w:tcBorders>
              <w:top w:val="nil"/>
              <w:left w:val="nil"/>
              <w:bottom w:val="single" w:sz="4" w:space="0" w:color="auto"/>
              <w:right w:val="single" w:sz="4" w:space="0" w:color="auto"/>
            </w:tcBorders>
            <w:shd w:val="clear" w:color="auto" w:fill="auto"/>
            <w:vAlign w:val="center"/>
            <w:hideMark/>
          </w:tcPr>
          <w:p w14:paraId="67172449"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A200401 MALA ŠKOLA;</w:t>
            </w:r>
            <w:r w:rsidRPr="004066D5">
              <w:rPr>
                <w:rFonts w:eastAsia="Times New Roman" w:cs="Calibri"/>
                <w:i/>
                <w:iCs/>
                <w:color w:val="000000"/>
                <w:sz w:val="16"/>
                <w:szCs w:val="16"/>
                <w:lang w:eastAsia="hr-HR"/>
              </w:rPr>
              <w:br/>
              <w:t>Aktivnost: A200402 TERENSKA I IZVANUČIONIČKA NASTAVA;</w:t>
            </w:r>
            <w:r w:rsidRPr="004066D5">
              <w:rPr>
                <w:rFonts w:eastAsia="Times New Roman" w:cs="Calibri"/>
                <w:i/>
                <w:iCs/>
                <w:color w:val="000000"/>
                <w:sz w:val="16"/>
                <w:szCs w:val="16"/>
                <w:lang w:eastAsia="hr-HR"/>
              </w:rPr>
              <w:br/>
              <w:t>Aktivnost: A200405 POTPORA O.Š. KUMROVEC</w:t>
            </w:r>
          </w:p>
        </w:tc>
      </w:tr>
      <w:tr w:rsidR="00876F55" w:rsidRPr="009762C8" w14:paraId="69F5F999"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29BE5FD" w14:textId="5A7C3F8C"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1.</w:t>
            </w:r>
            <w:r>
              <w:rPr>
                <w:rFonts w:eastAsia="Times New Roman" w:cs="Calibri"/>
                <w:b/>
                <w:bCs/>
                <w:color w:val="000000"/>
                <w:sz w:val="16"/>
                <w:szCs w:val="16"/>
                <w:lang w:eastAsia="hr-HR"/>
              </w:rPr>
              <w:t>10.2.</w:t>
            </w:r>
          </w:p>
        </w:tc>
        <w:tc>
          <w:tcPr>
            <w:tcW w:w="2889" w:type="dxa"/>
            <w:tcBorders>
              <w:top w:val="nil"/>
              <w:left w:val="nil"/>
              <w:bottom w:val="single" w:sz="4" w:space="0" w:color="auto"/>
              <w:right w:val="single" w:sz="4" w:space="0" w:color="auto"/>
            </w:tcBorders>
            <w:shd w:val="clear" w:color="auto" w:fill="auto"/>
            <w:noWrap/>
            <w:vAlign w:val="center"/>
            <w:hideMark/>
          </w:tcPr>
          <w:p w14:paraId="11D31738"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Sufinanciranje prehrane učenika </w:t>
            </w:r>
          </w:p>
        </w:tc>
        <w:tc>
          <w:tcPr>
            <w:tcW w:w="1276" w:type="dxa"/>
            <w:tcBorders>
              <w:top w:val="nil"/>
              <w:left w:val="nil"/>
              <w:bottom w:val="single" w:sz="4" w:space="0" w:color="auto"/>
              <w:right w:val="single" w:sz="4" w:space="0" w:color="auto"/>
            </w:tcBorders>
            <w:shd w:val="clear" w:color="auto" w:fill="auto"/>
            <w:noWrap/>
            <w:vAlign w:val="center"/>
            <w:hideMark/>
          </w:tcPr>
          <w:p w14:paraId="6A2E7FEE" w14:textId="77777777"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2.000,00 kn</w:t>
            </w:r>
          </w:p>
        </w:tc>
        <w:tc>
          <w:tcPr>
            <w:tcW w:w="1276" w:type="dxa"/>
            <w:tcBorders>
              <w:top w:val="nil"/>
              <w:left w:val="nil"/>
              <w:bottom w:val="single" w:sz="4" w:space="0" w:color="auto"/>
              <w:right w:val="single" w:sz="4" w:space="0" w:color="auto"/>
            </w:tcBorders>
            <w:shd w:val="clear" w:color="auto" w:fill="auto"/>
            <w:noWrap/>
            <w:vAlign w:val="center"/>
            <w:hideMark/>
          </w:tcPr>
          <w:p w14:paraId="14EEBD55" w14:textId="77777777"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2.000,00 kn</w:t>
            </w:r>
          </w:p>
        </w:tc>
        <w:tc>
          <w:tcPr>
            <w:tcW w:w="1297" w:type="dxa"/>
            <w:tcBorders>
              <w:top w:val="nil"/>
              <w:left w:val="nil"/>
              <w:bottom w:val="single" w:sz="4" w:space="0" w:color="auto"/>
              <w:right w:val="single" w:sz="4" w:space="0" w:color="auto"/>
            </w:tcBorders>
            <w:shd w:val="clear" w:color="auto" w:fill="auto"/>
            <w:noWrap/>
            <w:vAlign w:val="center"/>
            <w:hideMark/>
          </w:tcPr>
          <w:p w14:paraId="25E220A0"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 kn</w:t>
            </w:r>
          </w:p>
        </w:tc>
        <w:tc>
          <w:tcPr>
            <w:tcW w:w="1396" w:type="dxa"/>
            <w:tcBorders>
              <w:top w:val="nil"/>
              <w:left w:val="nil"/>
              <w:bottom w:val="single" w:sz="4" w:space="0" w:color="auto"/>
              <w:right w:val="single" w:sz="4" w:space="0" w:color="auto"/>
            </w:tcBorders>
            <w:shd w:val="clear" w:color="auto" w:fill="auto"/>
            <w:noWrap/>
            <w:vAlign w:val="center"/>
            <w:hideMark/>
          </w:tcPr>
          <w:p w14:paraId="6F0A5D2F"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2.000,00 kn</w:t>
            </w:r>
          </w:p>
        </w:tc>
        <w:tc>
          <w:tcPr>
            <w:tcW w:w="1417" w:type="dxa"/>
            <w:tcBorders>
              <w:top w:val="nil"/>
              <w:left w:val="nil"/>
              <w:bottom w:val="single" w:sz="4" w:space="0" w:color="auto"/>
              <w:right w:val="single" w:sz="4" w:space="0" w:color="auto"/>
            </w:tcBorders>
            <w:shd w:val="clear" w:color="auto" w:fill="auto"/>
            <w:noWrap/>
            <w:vAlign w:val="center"/>
            <w:hideMark/>
          </w:tcPr>
          <w:p w14:paraId="7BA5C3B7" w14:textId="77777777" w:rsidR="00876F55" w:rsidRPr="004066D5" w:rsidRDefault="00876F55" w:rsidP="00876F55">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8.000,00 kn</w:t>
            </w:r>
          </w:p>
        </w:tc>
        <w:tc>
          <w:tcPr>
            <w:tcW w:w="2553" w:type="dxa"/>
            <w:tcBorders>
              <w:top w:val="nil"/>
              <w:left w:val="nil"/>
              <w:bottom w:val="single" w:sz="4" w:space="0" w:color="auto"/>
              <w:right w:val="single" w:sz="4" w:space="0" w:color="auto"/>
            </w:tcBorders>
            <w:shd w:val="clear" w:color="auto" w:fill="auto"/>
            <w:vAlign w:val="center"/>
            <w:hideMark/>
          </w:tcPr>
          <w:p w14:paraId="21523633"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A200403 SUFINANCIRANJE ŠKOLSKE KUHINJE</w:t>
            </w:r>
          </w:p>
        </w:tc>
      </w:tr>
      <w:tr w:rsidR="00876F55" w:rsidRPr="009762C8" w14:paraId="00EA395B"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C754FD4" w14:textId="02940455" w:rsidR="00876F55" w:rsidRPr="004066D5" w:rsidRDefault="00876F55" w:rsidP="00876F55">
            <w:pPr>
              <w:spacing w:before="0" w:after="0" w:line="240" w:lineRule="auto"/>
              <w:jc w:val="left"/>
              <w:rPr>
                <w:rFonts w:eastAsia="Times New Roman" w:cs="Calibri"/>
                <w:b/>
                <w:bCs/>
                <w:color w:val="000000"/>
                <w:sz w:val="16"/>
                <w:szCs w:val="16"/>
                <w:lang w:eastAsia="hr-HR"/>
              </w:rPr>
            </w:pPr>
            <w:r>
              <w:rPr>
                <w:rFonts w:eastAsia="Times New Roman" w:cs="Calibri"/>
                <w:b/>
                <w:bCs/>
                <w:color w:val="000000"/>
                <w:sz w:val="16"/>
                <w:szCs w:val="16"/>
                <w:lang w:eastAsia="hr-HR"/>
              </w:rPr>
              <w:t>1.10</w:t>
            </w:r>
            <w:r w:rsidRPr="004066D5">
              <w:rPr>
                <w:rFonts w:eastAsia="Times New Roman" w:cs="Calibri"/>
                <w:b/>
                <w:bCs/>
                <w:color w:val="000000"/>
                <w:sz w:val="16"/>
                <w:szCs w:val="16"/>
                <w:lang w:eastAsia="hr-HR"/>
              </w:rPr>
              <w:t>.3.</w:t>
            </w:r>
          </w:p>
        </w:tc>
        <w:tc>
          <w:tcPr>
            <w:tcW w:w="2889" w:type="dxa"/>
            <w:tcBorders>
              <w:top w:val="nil"/>
              <w:left w:val="nil"/>
              <w:bottom w:val="single" w:sz="4" w:space="0" w:color="auto"/>
              <w:right w:val="single" w:sz="4" w:space="0" w:color="auto"/>
            </w:tcBorders>
            <w:shd w:val="clear" w:color="auto" w:fill="auto"/>
            <w:noWrap/>
            <w:vAlign w:val="center"/>
            <w:hideMark/>
          </w:tcPr>
          <w:p w14:paraId="5B844B69"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Nagrade učenicima</w:t>
            </w:r>
          </w:p>
        </w:tc>
        <w:tc>
          <w:tcPr>
            <w:tcW w:w="1276" w:type="dxa"/>
            <w:tcBorders>
              <w:top w:val="nil"/>
              <w:left w:val="nil"/>
              <w:bottom w:val="single" w:sz="4" w:space="0" w:color="auto"/>
              <w:right w:val="single" w:sz="4" w:space="0" w:color="auto"/>
            </w:tcBorders>
            <w:shd w:val="clear" w:color="auto" w:fill="auto"/>
            <w:noWrap/>
            <w:vAlign w:val="center"/>
            <w:hideMark/>
          </w:tcPr>
          <w:p w14:paraId="7D4DDB59" w14:textId="77777777"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2.000,00 kn</w:t>
            </w:r>
          </w:p>
        </w:tc>
        <w:tc>
          <w:tcPr>
            <w:tcW w:w="1276" w:type="dxa"/>
            <w:tcBorders>
              <w:top w:val="nil"/>
              <w:left w:val="nil"/>
              <w:bottom w:val="single" w:sz="4" w:space="0" w:color="auto"/>
              <w:right w:val="single" w:sz="4" w:space="0" w:color="auto"/>
            </w:tcBorders>
            <w:shd w:val="clear" w:color="auto" w:fill="auto"/>
            <w:noWrap/>
            <w:vAlign w:val="center"/>
            <w:hideMark/>
          </w:tcPr>
          <w:p w14:paraId="2EE4EE3A" w14:textId="77777777"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1.500,00 kn</w:t>
            </w:r>
          </w:p>
        </w:tc>
        <w:tc>
          <w:tcPr>
            <w:tcW w:w="1297" w:type="dxa"/>
            <w:tcBorders>
              <w:top w:val="nil"/>
              <w:left w:val="nil"/>
              <w:bottom w:val="single" w:sz="4" w:space="0" w:color="auto"/>
              <w:right w:val="single" w:sz="4" w:space="0" w:color="auto"/>
            </w:tcBorders>
            <w:shd w:val="clear" w:color="auto" w:fill="auto"/>
            <w:noWrap/>
            <w:vAlign w:val="center"/>
            <w:hideMark/>
          </w:tcPr>
          <w:p w14:paraId="1F93FB84"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1.500,00 kn</w:t>
            </w:r>
          </w:p>
        </w:tc>
        <w:tc>
          <w:tcPr>
            <w:tcW w:w="1396" w:type="dxa"/>
            <w:tcBorders>
              <w:top w:val="nil"/>
              <w:left w:val="nil"/>
              <w:bottom w:val="single" w:sz="4" w:space="0" w:color="auto"/>
              <w:right w:val="single" w:sz="4" w:space="0" w:color="auto"/>
            </w:tcBorders>
            <w:shd w:val="clear" w:color="auto" w:fill="auto"/>
            <w:noWrap/>
            <w:vAlign w:val="center"/>
            <w:hideMark/>
          </w:tcPr>
          <w:p w14:paraId="0B24C5A2"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1.500,00 kn</w:t>
            </w:r>
          </w:p>
        </w:tc>
        <w:tc>
          <w:tcPr>
            <w:tcW w:w="1417" w:type="dxa"/>
            <w:tcBorders>
              <w:top w:val="nil"/>
              <w:left w:val="nil"/>
              <w:bottom w:val="single" w:sz="4" w:space="0" w:color="auto"/>
              <w:right w:val="single" w:sz="4" w:space="0" w:color="auto"/>
            </w:tcBorders>
            <w:shd w:val="clear" w:color="auto" w:fill="auto"/>
            <w:noWrap/>
            <w:vAlign w:val="center"/>
            <w:hideMark/>
          </w:tcPr>
          <w:p w14:paraId="1CBE80B1" w14:textId="77777777" w:rsidR="00876F55" w:rsidRPr="004066D5" w:rsidRDefault="00876F55" w:rsidP="00876F55">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6.500,00 kn</w:t>
            </w:r>
          </w:p>
        </w:tc>
        <w:tc>
          <w:tcPr>
            <w:tcW w:w="2553" w:type="dxa"/>
            <w:tcBorders>
              <w:top w:val="nil"/>
              <w:left w:val="nil"/>
              <w:bottom w:val="single" w:sz="4" w:space="0" w:color="auto"/>
              <w:right w:val="single" w:sz="4" w:space="0" w:color="auto"/>
            </w:tcBorders>
            <w:shd w:val="clear" w:color="auto" w:fill="auto"/>
            <w:vAlign w:val="center"/>
            <w:hideMark/>
          </w:tcPr>
          <w:p w14:paraId="535BB98D"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A200404 NAGRADE UČENICIMA</w:t>
            </w:r>
          </w:p>
        </w:tc>
      </w:tr>
      <w:tr w:rsidR="00876F55" w:rsidRPr="009762C8" w14:paraId="4A7A29A6"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31BD1B51" w14:textId="7C98628C" w:rsidR="00876F55" w:rsidRPr="004066D5" w:rsidRDefault="00876F55" w:rsidP="00876F55">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1.11.</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3ECDC2C0"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Zaštita i unaprjeđenje prirodnog okoliša</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76B51A4C"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78.000,00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1CBED657"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78.000,00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60317D7A"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78.000,00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65A7A229"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78.000,00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6B04EDDC"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312.000,00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37261180" w14:textId="77777777" w:rsidR="00876F55" w:rsidRPr="004066D5" w:rsidRDefault="00876F55" w:rsidP="00876F55">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2001 KOMUNALNA INFRASTRUKTURA</w:t>
            </w:r>
          </w:p>
        </w:tc>
      </w:tr>
      <w:tr w:rsidR="00876F55" w:rsidRPr="009762C8" w14:paraId="6C826DFD"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B9CB074" w14:textId="79D87E71" w:rsidR="00876F55" w:rsidRPr="004066D5" w:rsidRDefault="00876F55" w:rsidP="00876F55">
            <w:pPr>
              <w:spacing w:before="0" w:after="0" w:line="240" w:lineRule="auto"/>
              <w:jc w:val="left"/>
              <w:rPr>
                <w:rFonts w:eastAsia="Times New Roman" w:cs="Calibri"/>
                <w:b/>
                <w:bCs/>
                <w:sz w:val="16"/>
                <w:szCs w:val="16"/>
                <w:lang w:eastAsia="hr-HR"/>
              </w:rPr>
            </w:pPr>
            <w:r w:rsidRPr="004066D5">
              <w:rPr>
                <w:rFonts w:eastAsia="Times New Roman" w:cs="Calibri"/>
                <w:b/>
                <w:bCs/>
                <w:sz w:val="16"/>
                <w:szCs w:val="16"/>
                <w:lang w:eastAsia="hr-HR"/>
              </w:rPr>
              <w:t>1.</w:t>
            </w:r>
            <w:r>
              <w:rPr>
                <w:rFonts w:eastAsia="Times New Roman" w:cs="Calibri"/>
                <w:b/>
                <w:bCs/>
                <w:sz w:val="16"/>
                <w:szCs w:val="16"/>
                <w:lang w:eastAsia="hr-HR"/>
              </w:rPr>
              <w:t>11.1.</w:t>
            </w:r>
          </w:p>
        </w:tc>
        <w:tc>
          <w:tcPr>
            <w:tcW w:w="2889" w:type="dxa"/>
            <w:tcBorders>
              <w:top w:val="nil"/>
              <w:left w:val="nil"/>
              <w:bottom w:val="single" w:sz="4" w:space="0" w:color="auto"/>
              <w:right w:val="single" w:sz="4" w:space="0" w:color="auto"/>
            </w:tcBorders>
            <w:shd w:val="clear" w:color="auto" w:fill="auto"/>
            <w:noWrap/>
            <w:vAlign w:val="center"/>
            <w:hideMark/>
          </w:tcPr>
          <w:p w14:paraId="552A223D"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Sanacija divljih odlagališta otpada</w:t>
            </w:r>
          </w:p>
        </w:tc>
        <w:tc>
          <w:tcPr>
            <w:tcW w:w="1276" w:type="dxa"/>
            <w:tcBorders>
              <w:top w:val="nil"/>
              <w:left w:val="nil"/>
              <w:bottom w:val="single" w:sz="4" w:space="0" w:color="auto"/>
              <w:right w:val="single" w:sz="4" w:space="0" w:color="auto"/>
            </w:tcBorders>
            <w:shd w:val="clear" w:color="auto" w:fill="auto"/>
            <w:noWrap/>
            <w:vAlign w:val="center"/>
            <w:hideMark/>
          </w:tcPr>
          <w:p w14:paraId="4C705EAB" w14:textId="77777777"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10.000,00 kn</w:t>
            </w:r>
          </w:p>
        </w:tc>
        <w:tc>
          <w:tcPr>
            <w:tcW w:w="1276" w:type="dxa"/>
            <w:tcBorders>
              <w:top w:val="nil"/>
              <w:left w:val="nil"/>
              <w:bottom w:val="single" w:sz="4" w:space="0" w:color="auto"/>
              <w:right w:val="single" w:sz="4" w:space="0" w:color="auto"/>
            </w:tcBorders>
            <w:shd w:val="clear" w:color="auto" w:fill="auto"/>
            <w:noWrap/>
            <w:vAlign w:val="center"/>
            <w:hideMark/>
          </w:tcPr>
          <w:p w14:paraId="0DEC9E2A" w14:textId="77777777"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10.000,00 kn</w:t>
            </w:r>
          </w:p>
        </w:tc>
        <w:tc>
          <w:tcPr>
            <w:tcW w:w="1297" w:type="dxa"/>
            <w:tcBorders>
              <w:top w:val="nil"/>
              <w:left w:val="nil"/>
              <w:bottom w:val="single" w:sz="4" w:space="0" w:color="auto"/>
              <w:right w:val="single" w:sz="4" w:space="0" w:color="auto"/>
            </w:tcBorders>
            <w:shd w:val="clear" w:color="auto" w:fill="auto"/>
            <w:noWrap/>
            <w:vAlign w:val="center"/>
            <w:hideMark/>
          </w:tcPr>
          <w:p w14:paraId="497C7525" w14:textId="77777777"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10.000,00 kn</w:t>
            </w:r>
          </w:p>
        </w:tc>
        <w:tc>
          <w:tcPr>
            <w:tcW w:w="1396" w:type="dxa"/>
            <w:tcBorders>
              <w:top w:val="nil"/>
              <w:left w:val="nil"/>
              <w:bottom w:val="single" w:sz="4" w:space="0" w:color="auto"/>
              <w:right w:val="single" w:sz="4" w:space="0" w:color="auto"/>
            </w:tcBorders>
            <w:shd w:val="clear" w:color="auto" w:fill="auto"/>
            <w:noWrap/>
            <w:vAlign w:val="center"/>
            <w:hideMark/>
          </w:tcPr>
          <w:p w14:paraId="46A6D5A5" w14:textId="77777777" w:rsidR="00876F55" w:rsidRPr="004066D5" w:rsidRDefault="00876F55" w:rsidP="00876F55">
            <w:pPr>
              <w:spacing w:before="0" w:after="0" w:line="240" w:lineRule="auto"/>
              <w:jc w:val="right"/>
              <w:rPr>
                <w:rFonts w:eastAsia="Times New Roman" w:cs="Calibri"/>
                <w:color w:val="000000"/>
                <w:sz w:val="14"/>
                <w:szCs w:val="14"/>
                <w:lang w:eastAsia="hr-HR"/>
              </w:rPr>
            </w:pPr>
            <w:r w:rsidRPr="004066D5">
              <w:rPr>
                <w:rFonts w:eastAsia="Times New Roman" w:cs="Calibri"/>
                <w:color w:val="000000"/>
                <w:sz w:val="14"/>
                <w:szCs w:val="14"/>
                <w:lang w:eastAsia="hr-HR"/>
              </w:rPr>
              <w:t>10.000,00 kn</w:t>
            </w:r>
          </w:p>
        </w:tc>
        <w:tc>
          <w:tcPr>
            <w:tcW w:w="1417" w:type="dxa"/>
            <w:tcBorders>
              <w:top w:val="nil"/>
              <w:left w:val="nil"/>
              <w:bottom w:val="single" w:sz="4" w:space="0" w:color="auto"/>
              <w:right w:val="single" w:sz="4" w:space="0" w:color="auto"/>
            </w:tcBorders>
            <w:shd w:val="clear" w:color="auto" w:fill="auto"/>
            <w:noWrap/>
            <w:vAlign w:val="center"/>
            <w:hideMark/>
          </w:tcPr>
          <w:p w14:paraId="095F068B"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40.000,00 kn</w:t>
            </w:r>
          </w:p>
        </w:tc>
        <w:tc>
          <w:tcPr>
            <w:tcW w:w="2553" w:type="dxa"/>
            <w:tcBorders>
              <w:top w:val="nil"/>
              <w:left w:val="nil"/>
              <w:bottom w:val="single" w:sz="4" w:space="0" w:color="auto"/>
              <w:right w:val="single" w:sz="4" w:space="0" w:color="auto"/>
            </w:tcBorders>
            <w:shd w:val="clear" w:color="auto" w:fill="auto"/>
            <w:vAlign w:val="bottom"/>
            <w:hideMark/>
          </w:tcPr>
          <w:p w14:paraId="1D8AAFAE"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Tekući projekt: T200105 SANACIJA DIVLJIH ODLAGALIŠTA</w:t>
            </w:r>
          </w:p>
        </w:tc>
      </w:tr>
      <w:tr w:rsidR="00876F55" w:rsidRPr="009762C8" w14:paraId="24F298BE" w14:textId="77777777" w:rsidTr="00876F55">
        <w:trPr>
          <w:trHeight w:val="1022"/>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2C2838F" w14:textId="2570DE99" w:rsidR="00876F55" w:rsidRPr="004066D5" w:rsidRDefault="00876F55" w:rsidP="00876F55">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1.11.2</w:t>
            </w:r>
          </w:p>
        </w:tc>
        <w:tc>
          <w:tcPr>
            <w:tcW w:w="2889" w:type="dxa"/>
            <w:tcBorders>
              <w:top w:val="nil"/>
              <w:left w:val="nil"/>
              <w:bottom w:val="single" w:sz="4" w:space="0" w:color="auto"/>
              <w:right w:val="single" w:sz="4" w:space="0" w:color="auto"/>
            </w:tcBorders>
            <w:shd w:val="clear" w:color="auto" w:fill="auto"/>
            <w:vAlign w:val="center"/>
            <w:hideMark/>
          </w:tcPr>
          <w:p w14:paraId="5B3E0081"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Aktivnosti redovnog održavanja okoliša </w:t>
            </w:r>
          </w:p>
        </w:tc>
        <w:tc>
          <w:tcPr>
            <w:tcW w:w="1276" w:type="dxa"/>
            <w:tcBorders>
              <w:top w:val="nil"/>
              <w:left w:val="nil"/>
              <w:bottom w:val="single" w:sz="4" w:space="0" w:color="auto"/>
              <w:right w:val="single" w:sz="4" w:space="0" w:color="auto"/>
            </w:tcBorders>
            <w:shd w:val="clear" w:color="auto" w:fill="auto"/>
            <w:noWrap/>
            <w:vAlign w:val="center"/>
            <w:hideMark/>
          </w:tcPr>
          <w:p w14:paraId="74A642DB"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68.000,00 kn</w:t>
            </w:r>
          </w:p>
        </w:tc>
        <w:tc>
          <w:tcPr>
            <w:tcW w:w="1276" w:type="dxa"/>
            <w:tcBorders>
              <w:top w:val="nil"/>
              <w:left w:val="nil"/>
              <w:bottom w:val="single" w:sz="4" w:space="0" w:color="auto"/>
              <w:right w:val="single" w:sz="4" w:space="0" w:color="auto"/>
            </w:tcBorders>
            <w:shd w:val="clear" w:color="auto" w:fill="auto"/>
            <w:noWrap/>
            <w:vAlign w:val="center"/>
            <w:hideMark/>
          </w:tcPr>
          <w:p w14:paraId="295FBE47"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68.000,00 kn</w:t>
            </w:r>
          </w:p>
        </w:tc>
        <w:tc>
          <w:tcPr>
            <w:tcW w:w="1297" w:type="dxa"/>
            <w:tcBorders>
              <w:top w:val="nil"/>
              <w:left w:val="nil"/>
              <w:bottom w:val="single" w:sz="4" w:space="0" w:color="auto"/>
              <w:right w:val="single" w:sz="4" w:space="0" w:color="auto"/>
            </w:tcBorders>
            <w:shd w:val="clear" w:color="auto" w:fill="auto"/>
            <w:noWrap/>
            <w:vAlign w:val="center"/>
            <w:hideMark/>
          </w:tcPr>
          <w:p w14:paraId="591360DD"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68.000,00 kn</w:t>
            </w:r>
          </w:p>
        </w:tc>
        <w:tc>
          <w:tcPr>
            <w:tcW w:w="1396" w:type="dxa"/>
            <w:tcBorders>
              <w:top w:val="nil"/>
              <w:left w:val="nil"/>
              <w:bottom w:val="single" w:sz="4" w:space="0" w:color="auto"/>
              <w:right w:val="single" w:sz="4" w:space="0" w:color="auto"/>
            </w:tcBorders>
            <w:shd w:val="clear" w:color="auto" w:fill="auto"/>
            <w:noWrap/>
            <w:vAlign w:val="center"/>
            <w:hideMark/>
          </w:tcPr>
          <w:p w14:paraId="5777EB88"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68.000,00 kn</w:t>
            </w:r>
          </w:p>
        </w:tc>
        <w:tc>
          <w:tcPr>
            <w:tcW w:w="1417" w:type="dxa"/>
            <w:tcBorders>
              <w:top w:val="nil"/>
              <w:left w:val="nil"/>
              <w:bottom w:val="single" w:sz="4" w:space="0" w:color="auto"/>
              <w:right w:val="single" w:sz="4" w:space="0" w:color="auto"/>
            </w:tcBorders>
            <w:shd w:val="clear" w:color="auto" w:fill="auto"/>
            <w:noWrap/>
            <w:vAlign w:val="center"/>
            <w:hideMark/>
          </w:tcPr>
          <w:p w14:paraId="2E9393CE"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272.000,00 kn</w:t>
            </w:r>
          </w:p>
        </w:tc>
        <w:tc>
          <w:tcPr>
            <w:tcW w:w="2553" w:type="dxa"/>
            <w:tcBorders>
              <w:top w:val="nil"/>
              <w:left w:val="nil"/>
              <w:bottom w:val="single" w:sz="4" w:space="0" w:color="auto"/>
              <w:right w:val="single" w:sz="4" w:space="0" w:color="auto"/>
            </w:tcBorders>
            <w:shd w:val="clear" w:color="auto" w:fill="auto"/>
            <w:vAlign w:val="center"/>
            <w:hideMark/>
          </w:tcPr>
          <w:p w14:paraId="6E99FFAE"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Tekući projekt: T200104 SUFINANCIRANJE ODLAGALIŠTA EKO RENTA I RECIKLAŽNOG DVOR;</w:t>
            </w:r>
            <w:r w:rsidRPr="004066D5">
              <w:rPr>
                <w:rFonts w:eastAsia="Times New Roman" w:cs="Calibri"/>
                <w:i/>
                <w:iCs/>
                <w:color w:val="000000"/>
                <w:sz w:val="16"/>
                <w:szCs w:val="16"/>
                <w:lang w:eastAsia="hr-HR"/>
              </w:rPr>
              <w:br/>
              <w:t>Aktivnost: A200101 KOMUNALNI REDAR;</w:t>
            </w:r>
            <w:r w:rsidRPr="004066D5">
              <w:rPr>
                <w:rFonts w:eastAsia="Times New Roman" w:cs="Calibri"/>
                <w:i/>
                <w:iCs/>
                <w:color w:val="000000"/>
                <w:sz w:val="16"/>
                <w:szCs w:val="16"/>
                <w:lang w:eastAsia="hr-HR"/>
              </w:rPr>
              <w:br/>
              <w:t>Kapitalni projekt: K200107 UREĐENJE OKOLIŠA U ZAG.SELIMA</w:t>
            </w:r>
          </w:p>
        </w:tc>
      </w:tr>
      <w:tr w:rsidR="00876F55" w:rsidRPr="009762C8" w14:paraId="355AEFF8"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09DA8579" w14:textId="1F64E455" w:rsidR="00876F55" w:rsidRPr="004066D5" w:rsidRDefault="00876F55" w:rsidP="00876F55">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1.12.</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1F3F1B45"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Unaprjeđenje sustava komunalnog gospodarstva</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5305F544"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740.000,00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269F0B52"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725.000,00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3E82058E"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800.000,00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1D1BFE57"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630.000,00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55F91CB5"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2.895.000,00 kn</w:t>
            </w:r>
          </w:p>
        </w:tc>
        <w:tc>
          <w:tcPr>
            <w:tcW w:w="2553" w:type="dxa"/>
            <w:tcBorders>
              <w:top w:val="nil"/>
              <w:left w:val="nil"/>
              <w:bottom w:val="single" w:sz="4" w:space="0" w:color="auto"/>
              <w:right w:val="single" w:sz="4" w:space="0" w:color="auto"/>
            </w:tcBorders>
            <w:shd w:val="clear" w:color="auto" w:fill="DAF0F3" w:themeFill="accent5" w:themeFillTint="33"/>
            <w:vAlign w:val="bottom"/>
            <w:hideMark/>
          </w:tcPr>
          <w:p w14:paraId="50CF2212" w14:textId="77777777" w:rsidR="00876F55" w:rsidRPr="004066D5" w:rsidRDefault="00876F55" w:rsidP="00876F55">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2001 KOMUNALNA INFRASTRUKTURA</w:t>
            </w:r>
          </w:p>
        </w:tc>
      </w:tr>
      <w:tr w:rsidR="00876F55" w:rsidRPr="009762C8" w14:paraId="6530670B"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7CB4D85A" w14:textId="65C450AF" w:rsidR="00876F55" w:rsidRPr="004066D5" w:rsidRDefault="00876F55" w:rsidP="00876F55">
            <w:pPr>
              <w:spacing w:before="0" w:after="0" w:line="240" w:lineRule="auto"/>
              <w:jc w:val="left"/>
              <w:rPr>
                <w:rFonts w:eastAsia="Times New Roman" w:cs="Calibri"/>
                <w:b/>
                <w:bCs/>
                <w:sz w:val="16"/>
                <w:szCs w:val="16"/>
                <w:lang w:eastAsia="hr-HR"/>
              </w:rPr>
            </w:pPr>
            <w:r w:rsidRPr="004066D5">
              <w:rPr>
                <w:rFonts w:eastAsia="Times New Roman" w:cs="Calibri"/>
                <w:b/>
                <w:bCs/>
                <w:sz w:val="16"/>
                <w:szCs w:val="16"/>
                <w:lang w:eastAsia="hr-HR"/>
              </w:rPr>
              <w:t>1.</w:t>
            </w:r>
            <w:r>
              <w:rPr>
                <w:rFonts w:eastAsia="Times New Roman" w:cs="Calibri"/>
                <w:b/>
                <w:bCs/>
                <w:sz w:val="16"/>
                <w:szCs w:val="16"/>
                <w:lang w:eastAsia="hr-HR"/>
              </w:rPr>
              <w:t>12.1.</w:t>
            </w:r>
          </w:p>
        </w:tc>
        <w:tc>
          <w:tcPr>
            <w:tcW w:w="2889" w:type="dxa"/>
            <w:tcBorders>
              <w:top w:val="nil"/>
              <w:left w:val="nil"/>
              <w:bottom w:val="single" w:sz="4" w:space="0" w:color="auto"/>
              <w:right w:val="single" w:sz="4" w:space="0" w:color="auto"/>
            </w:tcBorders>
            <w:shd w:val="clear" w:color="auto" w:fill="auto"/>
            <w:vAlign w:val="center"/>
            <w:hideMark/>
          </w:tcPr>
          <w:p w14:paraId="40DCFE0A"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Modernizacija i održavanje javne rasvjete</w:t>
            </w:r>
          </w:p>
        </w:tc>
        <w:tc>
          <w:tcPr>
            <w:tcW w:w="1276" w:type="dxa"/>
            <w:tcBorders>
              <w:top w:val="nil"/>
              <w:left w:val="nil"/>
              <w:bottom w:val="single" w:sz="4" w:space="0" w:color="auto"/>
              <w:right w:val="single" w:sz="4" w:space="0" w:color="auto"/>
            </w:tcBorders>
            <w:shd w:val="clear" w:color="auto" w:fill="auto"/>
            <w:noWrap/>
            <w:vAlign w:val="center"/>
            <w:hideMark/>
          </w:tcPr>
          <w:p w14:paraId="790A9D85"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100.000,00 kn</w:t>
            </w:r>
          </w:p>
        </w:tc>
        <w:tc>
          <w:tcPr>
            <w:tcW w:w="1276" w:type="dxa"/>
            <w:tcBorders>
              <w:top w:val="nil"/>
              <w:left w:val="nil"/>
              <w:bottom w:val="single" w:sz="4" w:space="0" w:color="auto"/>
              <w:right w:val="single" w:sz="4" w:space="0" w:color="auto"/>
            </w:tcBorders>
            <w:shd w:val="clear" w:color="auto" w:fill="auto"/>
            <w:noWrap/>
            <w:vAlign w:val="center"/>
            <w:hideMark/>
          </w:tcPr>
          <w:p w14:paraId="2749F9FE"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95.000,00 kn</w:t>
            </w:r>
          </w:p>
        </w:tc>
        <w:tc>
          <w:tcPr>
            <w:tcW w:w="1297" w:type="dxa"/>
            <w:tcBorders>
              <w:top w:val="nil"/>
              <w:left w:val="nil"/>
              <w:bottom w:val="single" w:sz="4" w:space="0" w:color="auto"/>
              <w:right w:val="single" w:sz="4" w:space="0" w:color="auto"/>
            </w:tcBorders>
            <w:shd w:val="clear" w:color="auto" w:fill="auto"/>
            <w:noWrap/>
            <w:vAlign w:val="center"/>
            <w:hideMark/>
          </w:tcPr>
          <w:p w14:paraId="5C0856B8"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80.000,00 kn</w:t>
            </w:r>
          </w:p>
        </w:tc>
        <w:tc>
          <w:tcPr>
            <w:tcW w:w="1396" w:type="dxa"/>
            <w:tcBorders>
              <w:top w:val="nil"/>
              <w:left w:val="nil"/>
              <w:bottom w:val="single" w:sz="4" w:space="0" w:color="auto"/>
              <w:right w:val="single" w:sz="4" w:space="0" w:color="auto"/>
            </w:tcBorders>
            <w:shd w:val="clear" w:color="auto" w:fill="auto"/>
            <w:noWrap/>
            <w:vAlign w:val="center"/>
            <w:hideMark/>
          </w:tcPr>
          <w:p w14:paraId="46F3BBB1"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70.000,00 kn</w:t>
            </w:r>
          </w:p>
        </w:tc>
        <w:tc>
          <w:tcPr>
            <w:tcW w:w="1417" w:type="dxa"/>
            <w:tcBorders>
              <w:top w:val="nil"/>
              <w:left w:val="nil"/>
              <w:bottom w:val="single" w:sz="4" w:space="0" w:color="auto"/>
              <w:right w:val="single" w:sz="4" w:space="0" w:color="auto"/>
            </w:tcBorders>
            <w:shd w:val="clear" w:color="auto" w:fill="auto"/>
            <w:noWrap/>
            <w:vAlign w:val="center"/>
            <w:hideMark/>
          </w:tcPr>
          <w:p w14:paraId="0F744FE4"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345.000,00 kn</w:t>
            </w:r>
          </w:p>
        </w:tc>
        <w:tc>
          <w:tcPr>
            <w:tcW w:w="2553" w:type="dxa"/>
            <w:tcBorders>
              <w:top w:val="nil"/>
              <w:left w:val="nil"/>
              <w:bottom w:val="single" w:sz="4" w:space="0" w:color="auto"/>
              <w:right w:val="single" w:sz="4" w:space="0" w:color="auto"/>
            </w:tcBorders>
            <w:shd w:val="clear" w:color="auto" w:fill="auto"/>
            <w:vAlign w:val="bottom"/>
            <w:hideMark/>
          </w:tcPr>
          <w:p w14:paraId="7C29A874"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Kapitalni projekt: K200102 IZGRADNJA JAVNE RASVJETA</w:t>
            </w:r>
          </w:p>
        </w:tc>
      </w:tr>
      <w:tr w:rsidR="00876F55" w:rsidRPr="009762C8" w14:paraId="30444287"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0CEE0969" w14:textId="341488D5" w:rsidR="00876F55" w:rsidRPr="004066D5" w:rsidRDefault="00876F55" w:rsidP="00876F55">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1.12.2.</w:t>
            </w:r>
          </w:p>
        </w:tc>
        <w:tc>
          <w:tcPr>
            <w:tcW w:w="2889" w:type="dxa"/>
            <w:tcBorders>
              <w:top w:val="nil"/>
              <w:left w:val="nil"/>
              <w:bottom w:val="single" w:sz="4" w:space="0" w:color="auto"/>
              <w:right w:val="single" w:sz="4" w:space="0" w:color="auto"/>
            </w:tcBorders>
            <w:shd w:val="clear" w:color="auto" w:fill="auto"/>
            <w:vAlign w:val="center"/>
            <w:hideMark/>
          </w:tcPr>
          <w:p w14:paraId="22EBB0A7"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Izgradnja vodovodne mreže</w:t>
            </w:r>
          </w:p>
        </w:tc>
        <w:tc>
          <w:tcPr>
            <w:tcW w:w="1276" w:type="dxa"/>
            <w:tcBorders>
              <w:top w:val="nil"/>
              <w:left w:val="nil"/>
              <w:bottom w:val="single" w:sz="4" w:space="0" w:color="auto"/>
              <w:right w:val="single" w:sz="4" w:space="0" w:color="auto"/>
            </w:tcBorders>
            <w:shd w:val="clear" w:color="auto" w:fill="auto"/>
            <w:noWrap/>
            <w:vAlign w:val="center"/>
            <w:hideMark/>
          </w:tcPr>
          <w:p w14:paraId="46E4B04A"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80.000,00 kn</w:t>
            </w:r>
          </w:p>
        </w:tc>
        <w:tc>
          <w:tcPr>
            <w:tcW w:w="1276" w:type="dxa"/>
            <w:tcBorders>
              <w:top w:val="nil"/>
              <w:left w:val="nil"/>
              <w:bottom w:val="single" w:sz="4" w:space="0" w:color="auto"/>
              <w:right w:val="single" w:sz="4" w:space="0" w:color="auto"/>
            </w:tcBorders>
            <w:shd w:val="clear" w:color="auto" w:fill="auto"/>
            <w:noWrap/>
            <w:vAlign w:val="center"/>
            <w:hideMark/>
          </w:tcPr>
          <w:p w14:paraId="4E4BD482"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70.000,00 kn</w:t>
            </w:r>
          </w:p>
        </w:tc>
        <w:tc>
          <w:tcPr>
            <w:tcW w:w="1297" w:type="dxa"/>
            <w:tcBorders>
              <w:top w:val="nil"/>
              <w:left w:val="nil"/>
              <w:bottom w:val="single" w:sz="4" w:space="0" w:color="auto"/>
              <w:right w:val="single" w:sz="4" w:space="0" w:color="auto"/>
            </w:tcBorders>
            <w:shd w:val="clear" w:color="auto" w:fill="auto"/>
            <w:noWrap/>
            <w:vAlign w:val="center"/>
            <w:hideMark/>
          </w:tcPr>
          <w:p w14:paraId="4E245FF5"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60.000,00 kn</w:t>
            </w:r>
          </w:p>
        </w:tc>
        <w:tc>
          <w:tcPr>
            <w:tcW w:w="1396" w:type="dxa"/>
            <w:tcBorders>
              <w:top w:val="nil"/>
              <w:left w:val="nil"/>
              <w:bottom w:val="single" w:sz="4" w:space="0" w:color="auto"/>
              <w:right w:val="single" w:sz="4" w:space="0" w:color="auto"/>
            </w:tcBorders>
            <w:shd w:val="clear" w:color="auto" w:fill="auto"/>
            <w:noWrap/>
            <w:vAlign w:val="center"/>
            <w:hideMark/>
          </w:tcPr>
          <w:p w14:paraId="648226F3"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60.000,00 kn</w:t>
            </w:r>
          </w:p>
        </w:tc>
        <w:tc>
          <w:tcPr>
            <w:tcW w:w="1417" w:type="dxa"/>
            <w:tcBorders>
              <w:top w:val="nil"/>
              <w:left w:val="nil"/>
              <w:bottom w:val="single" w:sz="4" w:space="0" w:color="auto"/>
              <w:right w:val="single" w:sz="4" w:space="0" w:color="auto"/>
            </w:tcBorders>
            <w:shd w:val="clear" w:color="auto" w:fill="auto"/>
            <w:noWrap/>
            <w:vAlign w:val="center"/>
            <w:hideMark/>
          </w:tcPr>
          <w:p w14:paraId="701D1629"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270.000,00 kn</w:t>
            </w:r>
          </w:p>
        </w:tc>
        <w:tc>
          <w:tcPr>
            <w:tcW w:w="2553" w:type="dxa"/>
            <w:tcBorders>
              <w:top w:val="nil"/>
              <w:left w:val="nil"/>
              <w:bottom w:val="single" w:sz="4" w:space="0" w:color="auto"/>
              <w:right w:val="single" w:sz="4" w:space="0" w:color="auto"/>
            </w:tcBorders>
            <w:shd w:val="clear" w:color="auto" w:fill="auto"/>
            <w:vAlign w:val="center"/>
            <w:hideMark/>
          </w:tcPr>
          <w:p w14:paraId="26E81397"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Kapitalni projekt: K200103 IZGRADNJA VODOVODNE MREŽE</w:t>
            </w:r>
          </w:p>
        </w:tc>
      </w:tr>
      <w:tr w:rsidR="00876F55" w:rsidRPr="009762C8" w14:paraId="2E7D72D2"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45B8F123" w14:textId="5E95086F" w:rsidR="00876F55" w:rsidRPr="004066D5" w:rsidRDefault="00876F55" w:rsidP="00876F55">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1.12.3.</w:t>
            </w:r>
          </w:p>
        </w:tc>
        <w:tc>
          <w:tcPr>
            <w:tcW w:w="2889" w:type="dxa"/>
            <w:tcBorders>
              <w:top w:val="nil"/>
              <w:left w:val="nil"/>
              <w:bottom w:val="single" w:sz="4" w:space="0" w:color="auto"/>
              <w:right w:val="single" w:sz="4" w:space="0" w:color="auto"/>
            </w:tcBorders>
            <w:shd w:val="clear" w:color="auto" w:fill="auto"/>
            <w:vAlign w:val="center"/>
            <w:hideMark/>
          </w:tcPr>
          <w:p w14:paraId="6307991D" w14:textId="5428C362"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Održavanje groblja i mrtvačnica </w:t>
            </w:r>
          </w:p>
        </w:tc>
        <w:tc>
          <w:tcPr>
            <w:tcW w:w="1276" w:type="dxa"/>
            <w:tcBorders>
              <w:top w:val="nil"/>
              <w:left w:val="nil"/>
              <w:bottom w:val="single" w:sz="4" w:space="0" w:color="auto"/>
              <w:right w:val="single" w:sz="4" w:space="0" w:color="auto"/>
            </w:tcBorders>
            <w:shd w:val="clear" w:color="auto" w:fill="auto"/>
            <w:noWrap/>
            <w:vAlign w:val="center"/>
            <w:hideMark/>
          </w:tcPr>
          <w:p w14:paraId="3589DFBA"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310.000,00 kn</w:t>
            </w:r>
          </w:p>
        </w:tc>
        <w:tc>
          <w:tcPr>
            <w:tcW w:w="1276" w:type="dxa"/>
            <w:tcBorders>
              <w:top w:val="nil"/>
              <w:left w:val="nil"/>
              <w:bottom w:val="single" w:sz="4" w:space="0" w:color="auto"/>
              <w:right w:val="single" w:sz="4" w:space="0" w:color="auto"/>
            </w:tcBorders>
            <w:shd w:val="clear" w:color="auto" w:fill="auto"/>
            <w:noWrap/>
            <w:vAlign w:val="center"/>
            <w:hideMark/>
          </w:tcPr>
          <w:p w14:paraId="0558B585"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310.000,00 kn</w:t>
            </w:r>
          </w:p>
        </w:tc>
        <w:tc>
          <w:tcPr>
            <w:tcW w:w="1297" w:type="dxa"/>
            <w:tcBorders>
              <w:top w:val="nil"/>
              <w:left w:val="nil"/>
              <w:bottom w:val="single" w:sz="4" w:space="0" w:color="auto"/>
              <w:right w:val="single" w:sz="4" w:space="0" w:color="auto"/>
            </w:tcBorders>
            <w:shd w:val="clear" w:color="auto" w:fill="auto"/>
            <w:noWrap/>
            <w:vAlign w:val="center"/>
            <w:hideMark/>
          </w:tcPr>
          <w:p w14:paraId="373865B7"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410.000,00 kn</w:t>
            </w:r>
          </w:p>
        </w:tc>
        <w:tc>
          <w:tcPr>
            <w:tcW w:w="1396" w:type="dxa"/>
            <w:tcBorders>
              <w:top w:val="nil"/>
              <w:left w:val="nil"/>
              <w:bottom w:val="single" w:sz="4" w:space="0" w:color="auto"/>
              <w:right w:val="single" w:sz="4" w:space="0" w:color="auto"/>
            </w:tcBorders>
            <w:shd w:val="clear" w:color="auto" w:fill="auto"/>
            <w:noWrap/>
            <w:vAlign w:val="center"/>
            <w:hideMark/>
          </w:tcPr>
          <w:p w14:paraId="09A2F261"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260.000,00 kn</w:t>
            </w:r>
          </w:p>
        </w:tc>
        <w:tc>
          <w:tcPr>
            <w:tcW w:w="1417" w:type="dxa"/>
            <w:tcBorders>
              <w:top w:val="nil"/>
              <w:left w:val="nil"/>
              <w:bottom w:val="single" w:sz="4" w:space="0" w:color="auto"/>
              <w:right w:val="single" w:sz="4" w:space="0" w:color="auto"/>
            </w:tcBorders>
            <w:shd w:val="clear" w:color="auto" w:fill="auto"/>
            <w:noWrap/>
            <w:vAlign w:val="center"/>
            <w:hideMark/>
          </w:tcPr>
          <w:p w14:paraId="4B391EFF"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1.290.000,00 kn</w:t>
            </w:r>
          </w:p>
        </w:tc>
        <w:tc>
          <w:tcPr>
            <w:tcW w:w="2553" w:type="dxa"/>
            <w:tcBorders>
              <w:top w:val="nil"/>
              <w:left w:val="nil"/>
              <w:bottom w:val="single" w:sz="4" w:space="0" w:color="auto"/>
              <w:right w:val="single" w:sz="4" w:space="0" w:color="auto"/>
            </w:tcBorders>
            <w:shd w:val="clear" w:color="auto" w:fill="auto"/>
            <w:vAlign w:val="center"/>
            <w:hideMark/>
          </w:tcPr>
          <w:p w14:paraId="6966F978"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Kapitalni projekt: K200101 UREĐENJE GROBLJA I MRTV. ZAGORSKA SELA;</w:t>
            </w:r>
            <w:r w:rsidRPr="004066D5">
              <w:rPr>
                <w:rFonts w:eastAsia="Times New Roman" w:cs="Calibri"/>
                <w:i/>
                <w:iCs/>
                <w:color w:val="000000"/>
                <w:sz w:val="16"/>
                <w:szCs w:val="16"/>
                <w:lang w:eastAsia="hr-HR"/>
              </w:rPr>
              <w:br/>
              <w:t>Tekući projekt: T200107 UREĐENJE MRTVAĆNICE POLJANA SUTLANSKA</w:t>
            </w:r>
          </w:p>
        </w:tc>
      </w:tr>
      <w:tr w:rsidR="00876F55" w:rsidRPr="009762C8" w14:paraId="024A1920"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1DAAB04B" w14:textId="117E8E7C" w:rsidR="00876F55" w:rsidRPr="004066D5" w:rsidRDefault="00876F55" w:rsidP="00876F55">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1.12.4</w:t>
            </w:r>
            <w:r w:rsidRPr="004066D5">
              <w:rPr>
                <w:rFonts w:eastAsia="Times New Roman" w:cs="Calibri"/>
                <w:b/>
                <w:bCs/>
                <w:sz w:val="16"/>
                <w:szCs w:val="16"/>
                <w:lang w:eastAsia="hr-HR"/>
              </w:rPr>
              <w:t>.</w:t>
            </w:r>
          </w:p>
        </w:tc>
        <w:tc>
          <w:tcPr>
            <w:tcW w:w="2889" w:type="dxa"/>
            <w:tcBorders>
              <w:top w:val="nil"/>
              <w:left w:val="nil"/>
              <w:bottom w:val="single" w:sz="4" w:space="0" w:color="auto"/>
              <w:right w:val="single" w:sz="4" w:space="0" w:color="auto"/>
            </w:tcBorders>
            <w:shd w:val="clear" w:color="auto" w:fill="auto"/>
            <w:vAlign w:val="center"/>
            <w:hideMark/>
          </w:tcPr>
          <w:p w14:paraId="3839E418"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Tekuće održavanje građevinskih objekata</w:t>
            </w:r>
          </w:p>
        </w:tc>
        <w:tc>
          <w:tcPr>
            <w:tcW w:w="1276" w:type="dxa"/>
            <w:tcBorders>
              <w:top w:val="nil"/>
              <w:left w:val="nil"/>
              <w:bottom w:val="single" w:sz="4" w:space="0" w:color="auto"/>
              <w:right w:val="single" w:sz="4" w:space="0" w:color="auto"/>
            </w:tcBorders>
            <w:shd w:val="clear" w:color="auto" w:fill="auto"/>
            <w:noWrap/>
            <w:vAlign w:val="center"/>
            <w:hideMark/>
          </w:tcPr>
          <w:p w14:paraId="1FF04510"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250.000,00 kn</w:t>
            </w:r>
          </w:p>
        </w:tc>
        <w:tc>
          <w:tcPr>
            <w:tcW w:w="1276" w:type="dxa"/>
            <w:tcBorders>
              <w:top w:val="nil"/>
              <w:left w:val="nil"/>
              <w:bottom w:val="single" w:sz="4" w:space="0" w:color="auto"/>
              <w:right w:val="single" w:sz="4" w:space="0" w:color="auto"/>
            </w:tcBorders>
            <w:shd w:val="clear" w:color="auto" w:fill="auto"/>
            <w:noWrap/>
            <w:vAlign w:val="center"/>
            <w:hideMark/>
          </w:tcPr>
          <w:p w14:paraId="5F963035"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250.000,00 kn</w:t>
            </w:r>
          </w:p>
        </w:tc>
        <w:tc>
          <w:tcPr>
            <w:tcW w:w="1297" w:type="dxa"/>
            <w:tcBorders>
              <w:top w:val="nil"/>
              <w:left w:val="nil"/>
              <w:bottom w:val="single" w:sz="4" w:space="0" w:color="auto"/>
              <w:right w:val="single" w:sz="4" w:space="0" w:color="auto"/>
            </w:tcBorders>
            <w:shd w:val="clear" w:color="auto" w:fill="auto"/>
            <w:noWrap/>
            <w:vAlign w:val="center"/>
            <w:hideMark/>
          </w:tcPr>
          <w:p w14:paraId="1FC44057"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250.000,00 kn</w:t>
            </w:r>
          </w:p>
        </w:tc>
        <w:tc>
          <w:tcPr>
            <w:tcW w:w="1396" w:type="dxa"/>
            <w:tcBorders>
              <w:top w:val="nil"/>
              <w:left w:val="nil"/>
              <w:bottom w:val="single" w:sz="4" w:space="0" w:color="auto"/>
              <w:right w:val="single" w:sz="4" w:space="0" w:color="auto"/>
            </w:tcBorders>
            <w:shd w:val="clear" w:color="auto" w:fill="auto"/>
            <w:noWrap/>
            <w:vAlign w:val="center"/>
            <w:hideMark/>
          </w:tcPr>
          <w:p w14:paraId="46E51056"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240.000,00 kn</w:t>
            </w:r>
          </w:p>
        </w:tc>
        <w:tc>
          <w:tcPr>
            <w:tcW w:w="1417" w:type="dxa"/>
            <w:tcBorders>
              <w:top w:val="nil"/>
              <w:left w:val="nil"/>
              <w:bottom w:val="single" w:sz="4" w:space="0" w:color="auto"/>
              <w:right w:val="single" w:sz="4" w:space="0" w:color="auto"/>
            </w:tcBorders>
            <w:shd w:val="clear" w:color="auto" w:fill="auto"/>
            <w:noWrap/>
            <w:vAlign w:val="center"/>
            <w:hideMark/>
          </w:tcPr>
          <w:p w14:paraId="5CB09F10"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990.000,00 kn</w:t>
            </w:r>
          </w:p>
        </w:tc>
        <w:tc>
          <w:tcPr>
            <w:tcW w:w="2553" w:type="dxa"/>
            <w:tcBorders>
              <w:top w:val="nil"/>
              <w:left w:val="nil"/>
              <w:bottom w:val="single" w:sz="4" w:space="0" w:color="auto"/>
              <w:right w:val="single" w:sz="4" w:space="0" w:color="auto"/>
            </w:tcBorders>
            <w:shd w:val="clear" w:color="auto" w:fill="auto"/>
            <w:vAlign w:val="center"/>
            <w:hideMark/>
          </w:tcPr>
          <w:p w14:paraId="7ED31142"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A200102 TEKUĆE ODRŽAVANJE GRAĐEVINSKIH OBJEKATA</w:t>
            </w:r>
          </w:p>
        </w:tc>
      </w:tr>
      <w:tr w:rsidR="00876F55" w:rsidRPr="009762C8" w14:paraId="2A4CC7E7" w14:textId="77777777" w:rsidTr="00876F55">
        <w:trPr>
          <w:trHeight w:val="319"/>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6FB295BF" w14:textId="73D1F509" w:rsidR="00876F55" w:rsidRPr="004066D5" w:rsidRDefault="00876F55" w:rsidP="00876F55">
            <w:pPr>
              <w:spacing w:before="0" w:after="0" w:line="240" w:lineRule="auto"/>
              <w:jc w:val="left"/>
              <w:rPr>
                <w:rFonts w:eastAsia="Times New Roman" w:cs="Calibri"/>
                <w:b/>
                <w:bCs/>
                <w:sz w:val="16"/>
                <w:szCs w:val="16"/>
                <w:lang w:eastAsia="hr-HR"/>
              </w:rPr>
            </w:pPr>
            <w:r w:rsidRPr="004066D5">
              <w:rPr>
                <w:rFonts w:eastAsia="Times New Roman" w:cs="Calibri"/>
                <w:b/>
                <w:bCs/>
                <w:sz w:val="16"/>
                <w:szCs w:val="16"/>
                <w:lang w:eastAsia="hr-HR"/>
              </w:rPr>
              <w:lastRenderedPageBreak/>
              <w:t>1.</w:t>
            </w:r>
            <w:r>
              <w:rPr>
                <w:rFonts w:eastAsia="Times New Roman" w:cs="Calibri"/>
                <w:b/>
                <w:bCs/>
                <w:sz w:val="16"/>
                <w:szCs w:val="16"/>
                <w:lang w:eastAsia="hr-HR"/>
              </w:rPr>
              <w:t>13.</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3127B847"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Unaprjeđenje sustava vatrogastva i civilne zaštite</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5BD537F6"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125.000,00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1DD0ACBD"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125.000,00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697F965D"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125.000,00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5EB86778"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110.000,00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63663FD5"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485.000,00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64ABB507" w14:textId="77777777" w:rsidR="00876F55" w:rsidRPr="004066D5" w:rsidRDefault="00876F55" w:rsidP="00876F55">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2009 ORGANIZIRANJE I PROVOĐENJE ZAŠTITE I SPAŠAVANJA</w:t>
            </w:r>
          </w:p>
        </w:tc>
      </w:tr>
      <w:tr w:rsidR="00876F55" w:rsidRPr="009762C8" w14:paraId="3044E5DB"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5E9DB425" w14:textId="1FB17B40" w:rsidR="00876F55" w:rsidRPr="004066D5" w:rsidRDefault="00876F55" w:rsidP="00876F55">
            <w:pPr>
              <w:spacing w:before="0" w:after="0" w:line="240" w:lineRule="auto"/>
              <w:jc w:val="left"/>
              <w:rPr>
                <w:rFonts w:eastAsia="Times New Roman" w:cs="Calibri"/>
                <w:b/>
                <w:bCs/>
                <w:sz w:val="16"/>
                <w:szCs w:val="16"/>
                <w:lang w:eastAsia="hr-HR"/>
              </w:rPr>
            </w:pPr>
            <w:r w:rsidRPr="004066D5">
              <w:rPr>
                <w:rFonts w:eastAsia="Times New Roman" w:cs="Calibri"/>
                <w:b/>
                <w:bCs/>
                <w:sz w:val="16"/>
                <w:szCs w:val="16"/>
                <w:lang w:eastAsia="hr-HR"/>
              </w:rPr>
              <w:t>1.</w:t>
            </w:r>
            <w:r>
              <w:rPr>
                <w:rFonts w:eastAsia="Times New Roman" w:cs="Calibri"/>
                <w:b/>
                <w:bCs/>
                <w:sz w:val="16"/>
                <w:szCs w:val="16"/>
                <w:lang w:eastAsia="hr-HR"/>
              </w:rPr>
              <w:t>13.1.</w:t>
            </w:r>
          </w:p>
        </w:tc>
        <w:tc>
          <w:tcPr>
            <w:tcW w:w="2889" w:type="dxa"/>
            <w:tcBorders>
              <w:top w:val="nil"/>
              <w:left w:val="nil"/>
              <w:bottom w:val="single" w:sz="4" w:space="0" w:color="auto"/>
              <w:right w:val="single" w:sz="4" w:space="0" w:color="auto"/>
            </w:tcBorders>
            <w:shd w:val="clear" w:color="auto" w:fill="auto"/>
            <w:vAlign w:val="center"/>
            <w:hideMark/>
          </w:tcPr>
          <w:p w14:paraId="6314D75D"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Potpora sustavu vatrogastva i  civilne zaštite</w:t>
            </w:r>
          </w:p>
        </w:tc>
        <w:tc>
          <w:tcPr>
            <w:tcW w:w="1276" w:type="dxa"/>
            <w:tcBorders>
              <w:top w:val="nil"/>
              <w:left w:val="nil"/>
              <w:bottom w:val="single" w:sz="4" w:space="0" w:color="auto"/>
              <w:right w:val="single" w:sz="4" w:space="0" w:color="auto"/>
            </w:tcBorders>
            <w:shd w:val="clear" w:color="auto" w:fill="auto"/>
            <w:noWrap/>
            <w:vAlign w:val="center"/>
            <w:hideMark/>
          </w:tcPr>
          <w:p w14:paraId="31970884"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125.000,00 kn</w:t>
            </w:r>
          </w:p>
        </w:tc>
        <w:tc>
          <w:tcPr>
            <w:tcW w:w="1276" w:type="dxa"/>
            <w:tcBorders>
              <w:top w:val="nil"/>
              <w:left w:val="nil"/>
              <w:bottom w:val="single" w:sz="4" w:space="0" w:color="auto"/>
              <w:right w:val="single" w:sz="4" w:space="0" w:color="auto"/>
            </w:tcBorders>
            <w:shd w:val="clear" w:color="auto" w:fill="auto"/>
            <w:noWrap/>
            <w:vAlign w:val="center"/>
            <w:hideMark/>
          </w:tcPr>
          <w:p w14:paraId="0A2E81DA"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125.000,00 kn</w:t>
            </w:r>
          </w:p>
        </w:tc>
        <w:tc>
          <w:tcPr>
            <w:tcW w:w="1297" w:type="dxa"/>
            <w:tcBorders>
              <w:top w:val="nil"/>
              <w:left w:val="nil"/>
              <w:bottom w:val="single" w:sz="4" w:space="0" w:color="auto"/>
              <w:right w:val="single" w:sz="4" w:space="0" w:color="auto"/>
            </w:tcBorders>
            <w:shd w:val="clear" w:color="auto" w:fill="auto"/>
            <w:noWrap/>
            <w:vAlign w:val="center"/>
            <w:hideMark/>
          </w:tcPr>
          <w:p w14:paraId="35385021"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125.000,00 kn</w:t>
            </w:r>
          </w:p>
        </w:tc>
        <w:tc>
          <w:tcPr>
            <w:tcW w:w="1396" w:type="dxa"/>
            <w:tcBorders>
              <w:top w:val="nil"/>
              <w:left w:val="nil"/>
              <w:bottom w:val="single" w:sz="4" w:space="0" w:color="auto"/>
              <w:right w:val="single" w:sz="4" w:space="0" w:color="auto"/>
            </w:tcBorders>
            <w:shd w:val="clear" w:color="auto" w:fill="auto"/>
            <w:noWrap/>
            <w:vAlign w:val="center"/>
            <w:hideMark/>
          </w:tcPr>
          <w:p w14:paraId="4C66C3DA"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110.000,00 kn</w:t>
            </w:r>
          </w:p>
        </w:tc>
        <w:tc>
          <w:tcPr>
            <w:tcW w:w="1417" w:type="dxa"/>
            <w:tcBorders>
              <w:top w:val="nil"/>
              <w:left w:val="nil"/>
              <w:bottom w:val="single" w:sz="4" w:space="0" w:color="auto"/>
              <w:right w:val="single" w:sz="4" w:space="0" w:color="auto"/>
            </w:tcBorders>
            <w:shd w:val="clear" w:color="auto" w:fill="auto"/>
            <w:noWrap/>
            <w:vAlign w:val="center"/>
            <w:hideMark/>
          </w:tcPr>
          <w:p w14:paraId="1D744F13"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485.000,00 kn</w:t>
            </w:r>
          </w:p>
        </w:tc>
        <w:tc>
          <w:tcPr>
            <w:tcW w:w="2553" w:type="dxa"/>
            <w:tcBorders>
              <w:top w:val="nil"/>
              <w:left w:val="nil"/>
              <w:bottom w:val="single" w:sz="4" w:space="0" w:color="auto"/>
              <w:right w:val="single" w:sz="4" w:space="0" w:color="auto"/>
            </w:tcBorders>
            <w:shd w:val="clear" w:color="auto" w:fill="auto"/>
            <w:vAlign w:val="center"/>
            <w:hideMark/>
          </w:tcPr>
          <w:p w14:paraId="120A4D51"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A200901 CIVILNA ZAŠTITA;</w:t>
            </w:r>
            <w:r w:rsidRPr="004066D5">
              <w:rPr>
                <w:rFonts w:eastAsia="Times New Roman" w:cs="Calibri"/>
                <w:i/>
                <w:iCs/>
                <w:color w:val="000000"/>
                <w:sz w:val="16"/>
                <w:szCs w:val="16"/>
                <w:lang w:eastAsia="hr-HR"/>
              </w:rPr>
              <w:br/>
              <w:t>Aktivnost: A200902 REDOVNO FIN. VATROGASNE ZAJEDNICE I ZJVP</w:t>
            </w:r>
          </w:p>
        </w:tc>
      </w:tr>
      <w:tr w:rsidR="00876F55" w:rsidRPr="009762C8" w14:paraId="70E707C3"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DAF0F3" w:themeFill="accent5" w:themeFillTint="33"/>
            <w:noWrap/>
            <w:vAlign w:val="center"/>
            <w:hideMark/>
          </w:tcPr>
          <w:p w14:paraId="5E32DCB2" w14:textId="25DC5012" w:rsidR="00876F55" w:rsidRPr="004066D5" w:rsidRDefault="00876F55" w:rsidP="00876F55">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1.14.</w:t>
            </w:r>
          </w:p>
        </w:tc>
        <w:tc>
          <w:tcPr>
            <w:tcW w:w="2889" w:type="dxa"/>
            <w:tcBorders>
              <w:top w:val="nil"/>
              <w:left w:val="nil"/>
              <w:bottom w:val="single" w:sz="4" w:space="0" w:color="auto"/>
              <w:right w:val="single" w:sz="4" w:space="0" w:color="auto"/>
            </w:tcBorders>
            <w:shd w:val="clear" w:color="auto" w:fill="DAF0F3" w:themeFill="accent5" w:themeFillTint="33"/>
            <w:vAlign w:val="center"/>
            <w:hideMark/>
          </w:tcPr>
          <w:p w14:paraId="60498635"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 xml:space="preserve">Unaprjeđenje prometne infrastrukture i prometne mobilnosti </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7FAE8E85"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650.000,00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669E7A67"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618.000,00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68CAA572"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530.000,00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4139F30F"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450.000,00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672E6ED2"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2.248.000,00 kn</w:t>
            </w:r>
          </w:p>
        </w:tc>
        <w:tc>
          <w:tcPr>
            <w:tcW w:w="2553" w:type="dxa"/>
            <w:tcBorders>
              <w:top w:val="nil"/>
              <w:left w:val="nil"/>
              <w:bottom w:val="single" w:sz="4" w:space="0" w:color="auto"/>
              <w:right w:val="single" w:sz="4" w:space="0" w:color="auto"/>
            </w:tcBorders>
            <w:shd w:val="clear" w:color="auto" w:fill="DAF0F3" w:themeFill="accent5" w:themeFillTint="33"/>
            <w:vAlign w:val="center"/>
            <w:hideMark/>
          </w:tcPr>
          <w:p w14:paraId="7B5E6F76" w14:textId="77777777" w:rsidR="00876F55" w:rsidRPr="004066D5" w:rsidRDefault="00876F55" w:rsidP="00876F55">
            <w:pPr>
              <w:spacing w:before="0" w:after="0" w:line="240" w:lineRule="auto"/>
              <w:jc w:val="left"/>
              <w:rPr>
                <w:rFonts w:eastAsia="Times New Roman" w:cs="Calibri"/>
                <w:b/>
                <w:bCs/>
                <w:i/>
                <w:iCs/>
                <w:color w:val="000000"/>
                <w:sz w:val="16"/>
                <w:szCs w:val="16"/>
                <w:lang w:eastAsia="hr-HR"/>
              </w:rPr>
            </w:pPr>
            <w:r w:rsidRPr="004066D5">
              <w:rPr>
                <w:rFonts w:eastAsia="Times New Roman" w:cs="Calibri"/>
                <w:b/>
                <w:bCs/>
                <w:i/>
                <w:iCs/>
                <w:color w:val="000000"/>
                <w:sz w:val="16"/>
                <w:szCs w:val="16"/>
                <w:lang w:eastAsia="hr-HR"/>
              </w:rPr>
              <w:t>Program: 2001 KOMUNALNA INFRASTRUKTURA</w:t>
            </w:r>
          </w:p>
        </w:tc>
      </w:tr>
      <w:tr w:rsidR="00876F55" w:rsidRPr="009762C8" w14:paraId="2DB925B0" w14:textId="77777777" w:rsidTr="00876F55">
        <w:trPr>
          <w:trHeight w:val="511"/>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14:paraId="6A21B474" w14:textId="1ACB5816" w:rsidR="00876F55" w:rsidRPr="004066D5" w:rsidRDefault="00876F55" w:rsidP="00876F55">
            <w:pPr>
              <w:spacing w:before="0" w:after="0" w:line="240" w:lineRule="auto"/>
              <w:jc w:val="left"/>
              <w:rPr>
                <w:rFonts w:eastAsia="Times New Roman" w:cs="Calibri"/>
                <w:b/>
                <w:bCs/>
                <w:sz w:val="16"/>
                <w:szCs w:val="16"/>
                <w:lang w:eastAsia="hr-HR"/>
              </w:rPr>
            </w:pPr>
            <w:r>
              <w:rPr>
                <w:rFonts w:eastAsia="Times New Roman" w:cs="Calibri"/>
                <w:b/>
                <w:bCs/>
                <w:sz w:val="16"/>
                <w:szCs w:val="16"/>
                <w:lang w:eastAsia="hr-HR"/>
              </w:rPr>
              <w:t>1.14.1</w:t>
            </w:r>
            <w:r w:rsidRPr="004066D5">
              <w:rPr>
                <w:rFonts w:eastAsia="Times New Roman" w:cs="Calibri"/>
                <w:b/>
                <w:bCs/>
                <w:sz w:val="16"/>
                <w:szCs w:val="16"/>
                <w:lang w:eastAsia="hr-HR"/>
              </w:rPr>
              <w:t>.</w:t>
            </w:r>
          </w:p>
        </w:tc>
        <w:tc>
          <w:tcPr>
            <w:tcW w:w="2889" w:type="dxa"/>
            <w:tcBorders>
              <w:top w:val="nil"/>
              <w:left w:val="nil"/>
              <w:bottom w:val="single" w:sz="4" w:space="0" w:color="auto"/>
              <w:right w:val="single" w:sz="4" w:space="0" w:color="auto"/>
            </w:tcBorders>
            <w:shd w:val="clear" w:color="auto" w:fill="auto"/>
            <w:vAlign w:val="center"/>
            <w:hideMark/>
          </w:tcPr>
          <w:p w14:paraId="2A14C6A5"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Održavanje nerazvrstanih cesta</w:t>
            </w:r>
          </w:p>
        </w:tc>
        <w:tc>
          <w:tcPr>
            <w:tcW w:w="1276" w:type="dxa"/>
            <w:tcBorders>
              <w:top w:val="nil"/>
              <w:left w:val="nil"/>
              <w:bottom w:val="single" w:sz="4" w:space="0" w:color="auto"/>
              <w:right w:val="single" w:sz="4" w:space="0" w:color="auto"/>
            </w:tcBorders>
            <w:shd w:val="clear" w:color="auto" w:fill="auto"/>
            <w:noWrap/>
            <w:vAlign w:val="center"/>
            <w:hideMark/>
          </w:tcPr>
          <w:p w14:paraId="7A156F1F"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650.000,00 kn</w:t>
            </w:r>
          </w:p>
        </w:tc>
        <w:tc>
          <w:tcPr>
            <w:tcW w:w="1276" w:type="dxa"/>
            <w:tcBorders>
              <w:top w:val="nil"/>
              <w:left w:val="nil"/>
              <w:bottom w:val="single" w:sz="4" w:space="0" w:color="auto"/>
              <w:right w:val="single" w:sz="4" w:space="0" w:color="auto"/>
            </w:tcBorders>
            <w:shd w:val="clear" w:color="auto" w:fill="auto"/>
            <w:noWrap/>
            <w:vAlign w:val="center"/>
            <w:hideMark/>
          </w:tcPr>
          <w:p w14:paraId="2354E788"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618.000,00 kn</w:t>
            </w:r>
          </w:p>
        </w:tc>
        <w:tc>
          <w:tcPr>
            <w:tcW w:w="1297" w:type="dxa"/>
            <w:tcBorders>
              <w:top w:val="nil"/>
              <w:left w:val="nil"/>
              <w:bottom w:val="single" w:sz="4" w:space="0" w:color="auto"/>
              <w:right w:val="single" w:sz="4" w:space="0" w:color="auto"/>
            </w:tcBorders>
            <w:shd w:val="clear" w:color="auto" w:fill="auto"/>
            <w:noWrap/>
            <w:vAlign w:val="center"/>
            <w:hideMark/>
          </w:tcPr>
          <w:p w14:paraId="0B431C35"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530.000,00 kn</w:t>
            </w:r>
          </w:p>
        </w:tc>
        <w:tc>
          <w:tcPr>
            <w:tcW w:w="1396" w:type="dxa"/>
            <w:tcBorders>
              <w:top w:val="nil"/>
              <w:left w:val="nil"/>
              <w:bottom w:val="single" w:sz="4" w:space="0" w:color="auto"/>
              <w:right w:val="single" w:sz="4" w:space="0" w:color="auto"/>
            </w:tcBorders>
            <w:shd w:val="clear" w:color="auto" w:fill="auto"/>
            <w:noWrap/>
            <w:vAlign w:val="center"/>
            <w:hideMark/>
          </w:tcPr>
          <w:p w14:paraId="289DE1E4" w14:textId="77777777" w:rsidR="00876F55" w:rsidRPr="004066D5" w:rsidRDefault="00876F55" w:rsidP="00876F55">
            <w:pPr>
              <w:spacing w:before="0" w:after="0" w:line="240" w:lineRule="auto"/>
              <w:jc w:val="right"/>
              <w:rPr>
                <w:rFonts w:eastAsia="Times New Roman" w:cs="Calibri"/>
                <w:sz w:val="14"/>
                <w:szCs w:val="14"/>
                <w:lang w:eastAsia="hr-HR"/>
              </w:rPr>
            </w:pPr>
            <w:r w:rsidRPr="004066D5">
              <w:rPr>
                <w:rFonts w:eastAsia="Times New Roman" w:cs="Calibri"/>
                <w:sz w:val="14"/>
                <w:szCs w:val="14"/>
                <w:lang w:eastAsia="hr-HR"/>
              </w:rPr>
              <w:t>450.000,00 kn</w:t>
            </w:r>
          </w:p>
        </w:tc>
        <w:tc>
          <w:tcPr>
            <w:tcW w:w="1417" w:type="dxa"/>
            <w:tcBorders>
              <w:top w:val="nil"/>
              <w:left w:val="nil"/>
              <w:bottom w:val="single" w:sz="4" w:space="0" w:color="auto"/>
              <w:right w:val="single" w:sz="4" w:space="0" w:color="auto"/>
            </w:tcBorders>
            <w:shd w:val="clear" w:color="auto" w:fill="auto"/>
            <w:noWrap/>
            <w:vAlign w:val="center"/>
            <w:hideMark/>
          </w:tcPr>
          <w:p w14:paraId="4BEFA9FD" w14:textId="77777777" w:rsidR="00876F55" w:rsidRPr="004066D5" w:rsidRDefault="00876F55" w:rsidP="00876F55">
            <w:pPr>
              <w:spacing w:before="0" w:after="0" w:line="240" w:lineRule="auto"/>
              <w:jc w:val="right"/>
              <w:rPr>
                <w:rFonts w:eastAsia="Times New Roman" w:cs="Calibri"/>
                <w:b/>
                <w:bCs/>
                <w:sz w:val="14"/>
                <w:szCs w:val="14"/>
                <w:lang w:eastAsia="hr-HR"/>
              </w:rPr>
            </w:pPr>
            <w:r w:rsidRPr="004066D5">
              <w:rPr>
                <w:rFonts w:eastAsia="Times New Roman" w:cs="Calibri"/>
                <w:b/>
                <w:bCs/>
                <w:sz w:val="14"/>
                <w:szCs w:val="14"/>
                <w:lang w:eastAsia="hr-HR"/>
              </w:rPr>
              <w:t>2.248.000,00 kn</w:t>
            </w:r>
          </w:p>
        </w:tc>
        <w:tc>
          <w:tcPr>
            <w:tcW w:w="2553" w:type="dxa"/>
            <w:tcBorders>
              <w:top w:val="nil"/>
              <w:left w:val="nil"/>
              <w:bottom w:val="single" w:sz="4" w:space="0" w:color="auto"/>
              <w:right w:val="single" w:sz="4" w:space="0" w:color="auto"/>
            </w:tcBorders>
            <w:shd w:val="clear" w:color="auto" w:fill="auto"/>
            <w:vAlign w:val="center"/>
            <w:hideMark/>
          </w:tcPr>
          <w:p w14:paraId="445937A9" w14:textId="77777777" w:rsidR="00876F55" w:rsidRPr="004066D5" w:rsidRDefault="00876F55" w:rsidP="00876F55">
            <w:pPr>
              <w:spacing w:before="0" w:after="0" w:line="240" w:lineRule="auto"/>
              <w:jc w:val="left"/>
              <w:rPr>
                <w:rFonts w:eastAsia="Times New Roman" w:cs="Calibri"/>
                <w:i/>
                <w:iCs/>
                <w:color w:val="000000"/>
                <w:sz w:val="16"/>
                <w:szCs w:val="16"/>
                <w:lang w:eastAsia="hr-HR"/>
              </w:rPr>
            </w:pPr>
            <w:r w:rsidRPr="004066D5">
              <w:rPr>
                <w:rFonts w:eastAsia="Times New Roman" w:cs="Calibri"/>
                <w:i/>
                <w:iCs/>
                <w:color w:val="000000"/>
                <w:sz w:val="16"/>
                <w:szCs w:val="16"/>
                <w:lang w:eastAsia="hr-HR"/>
              </w:rPr>
              <w:t>Aktivnost: A200103 Održavanje nerazvrstanih cesta - Sanacija klizišta;</w:t>
            </w:r>
            <w:r w:rsidRPr="004066D5">
              <w:rPr>
                <w:rFonts w:eastAsia="Times New Roman" w:cs="Calibri"/>
                <w:i/>
                <w:iCs/>
                <w:color w:val="000000"/>
                <w:sz w:val="16"/>
                <w:szCs w:val="16"/>
                <w:lang w:eastAsia="hr-HR"/>
              </w:rPr>
              <w:br/>
              <w:t>Kapitalni projekt: K200106 POJAČANO ODRŽAVANJE NERAZVRSTANIH CESTA</w:t>
            </w:r>
          </w:p>
        </w:tc>
      </w:tr>
      <w:tr w:rsidR="00876F55" w:rsidRPr="009762C8" w14:paraId="7E832BF8" w14:textId="77777777" w:rsidTr="00876F55">
        <w:trPr>
          <w:trHeight w:val="319"/>
        </w:trPr>
        <w:tc>
          <w:tcPr>
            <w:tcW w:w="3596" w:type="dxa"/>
            <w:gridSpan w:val="2"/>
            <w:tcBorders>
              <w:top w:val="nil"/>
              <w:left w:val="single" w:sz="4" w:space="0" w:color="auto"/>
              <w:bottom w:val="single" w:sz="4" w:space="0" w:color="auto"/>
              <w:right w:val="single" w:sz="4" w:space="0" w:color="000000"/>
            </w:tcBorders>
            <w:shd w:val="clear" w:color="auto" w:fill="DAF0F3" w:themeFill="accent5" w:themeFillTint="33"/>
            <w:vAlign w:val="center"/>
            <w:hideMark/>
          </w:tcPr>
          <w:p w14:paraId="32E79BDE" w14:textId="77777777" w:rsidR="00876F55" w:rsidRPr="004066D5" w:rsidRDefault="00876F55" w:rsidP="00876F55">
            <w:pPr>
              <w:spacing w:before="0" w:after="0" w:line="240" w:lineRule="auto"/>
              <w:jc w:val="left"/>
              <w:rPr>
                <w:rFonts w:eastAsia="Times New Roman" w:cs="Calibri"/>
                <w:b/>
                <w:bCs/>
                <w:color w:val="000000"/>
                <w:sz w:val="16"/>
                <w:szCs w:val="16"/>
                <w:lang w:eastAsia="hr-HR"/>
              </w:rPr>
            </w:pPr>
            <w:r w:rsidRPr="004066D5">
              <w:rPr>
                <w:rFonts w:eastAsia="Times New Roman" w:cs="Calibri"/>
                <w:b/>
                <w:bCs/>
                <w:color w:val="000000"/>
                <w:sz w:val="16"/>
                <w:szCs w:val="16"/>
                <w:lang w:eastAsia="hr-HR"/>
              </w:rPr>
              <w:t>UKUPNO PO MJERAMA</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7A535FB3" w14:textId="77777777" w:rsidR="00876F55" w:rsidRPr="004066D5" w:rsidRDefault="00876F55" w:rsidP="00876F55">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5.330.800,00 kn</w:t>
            </w:r>
          </w:p>
        </w:tc>
        <w:tc>
          <w:tcPr>
            <w:tcW w:w="1276" w:type="dxa"/>
            <w:tcBorders>
              <w:top w:val="nil"/>
              <w:left w:val="nil"/>
              <w:bottom w:val="single" w:sz="4" w:space="0" w:color="auto"/>
              <w:right w:val="single" w:sz="4" w:space="0" w:color="auto"/>
            </w:tcBorders>
            <w:shd w:val="clear" w:color="auto" w:fill="DAF0F3" w:themeFill="accent5" w:themeFillTint="33"/>
            <w:noWrap/>
            <w:vAlign w:val="center"/>
            <w:hideMark/>
          </w:tcPr>
          <w:p w14:paraId="6B8B3DE0" w14:textId="77777777" w:rsidR="00876F55" w:rsidRPr="004066D5" w:rsidRDefault="00876F55" w:rsidP="00876F55">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4.114.300,00 kn</w:t>
            </w:r>
          </w:p>
        </w:tc>
        <w:tc>
          <w:tcPr>
            <w:tcW w:w="1297" w:type="dxa"/>
            <w:tcBorders>
              <w:top w:val="nil"/>
              <w:left w:val="nil"/>
              <w:bottom w:val="single" w:sz="4" w:space="0" w:color="auto"/>
              <w:right w:val="single" w:sz="4" w:space="0" w:color="auto"/>
            </w:tcBorders>
            <w:shd w:val="clear" w:color="auto" w:fill="DAF0F3" w:themeFill="accent5" w:themeFillTint="33"/>
            <w:noWrap/>
            <w:vAlign w:val="center"/>
            <w:hideMark/>
          </w:tcPr>
          <w:p w14:paraId="57D1B149" w14:textId="77777777" w:rsidR="00876F55" w:rsidRPr="004066D5" w:rsidRDefault="00876F55" w:rsidP="00876F55">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3.879.800,00 kn</w:t>
            </w:r>
          </w:p>
        </w:tc>
        <w:tc>
          <w:tcPr>
            <w:tcW w:w="1396" w:type="dxa"/>
            <w:tcBorders>
              <w:top w:val="nil"/>
              <w:left w:val="nil"/>
              <w:bottom w:val="single" w:sz="4" w:space="0" w:color="auto"/>
              <w:right w:val="single" w:sz="4" w:space="0" w:color="auto"/>
            </w:tcBorders>
            <w:shd w:val="clear" w:color="auto" w:fill="DAF0F3" w:themeFill="accent5" w:themeFillTint="33"/>
            <w:noWrap/>
            <w:vAlign w:val="center"/>
            <w:hideMark/>
          </w:tcPr>
          <w:p w14:paraId="228B218D" w14:textId="77777777" w:rsidR="00876F55" w:rsidRPr="004066D5" w:rsidRDefault="00876F55" w:rsidP="00876F55">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3.261.000,00 kn</w:t>
            </w:r>
          </w:p>
        </w:tc>
        <w:tc>
          <w:tcPr>
            <w:tcW w:w="1417" w:type="dxa"/>
            <w:tcBorders>
              <w:top w:val="nil"/>
              <w:left w:val="nil"/>
              <w:bottom w:val="single" w:sz="4" w:space="0" w:color="auto"/>
              <w:right w:val="single" w:sz="4" w:space="0" w:color="auto"/>
            </w:tcBorders>
            <w:shd w:val="clear" w:color="auto" w:fill="DAF0F3" w:themeFill="accent5" w:themeFillTint="33"/>
            <w:noWrap/>
            <w:vAlign w:val="center"/>
            <w:hideMark/>
          </w:tcPr>
          <w:p w14:paraId="4E92E481" w14:textId="77777777" w:rsidR="00876F55" w:rsidRPr="004066D5" w:rsidRDefault="00876F55" w:rsidP="00876F55">
            <w:pPr>
              <w:spacing w:before="0" w:after="0" w:line="240" w:lineRule="auto"/>
              <w:jc w:val="right"/>
              <w:rPr>
                <w:rFonts w:eastAsia="Times New Roman" w:cs="Calibri"/>
                <w:b/>
                <w:bCs/>
                <w:color w:val="000000"/>
                <w:sz w:val="14"/>
                <w:szCs w:val="14"/>
                <w:lang w:eastAsia="hr-HR"/>
              </w:rPr>
            </w:pPr>
            <w:r w:rsidRPr="004066D5">
              <w:rPr>
                <w:rFonts w:eastAsia="Times New Roman" w:cs="Calibri"/>
                <w:b/>
                <w:bCs/>
                <w:color w:val="000000"/>
                <w:sz w:val="14"/>
                <w:szCs w:val="14"/>
                <w:lang w:eastAsia="hr-HR"/>
              </w:rPr>
              <w:t>16.585.900,00 kn</w:t>
            </w:r>
          </w:p>
        </w:tc>
        <w:tc>
          <w:tcPr>
            <w:tcW w:w="2553" w:type="dxa"/>
            <w:tcBorders>
              <w:top w:val="nil"/>
              <w:left w:val="nil"/>
              <w:bottom w:val="nil"/>
              <w:right w:val="nil"/>
            </w:tcBorders>
            <w:shd w:val="clear" w:color="auto" w:fill="auto"/>
            <w:noWrap/>
            <w:vAlign w:val="center"/>
            <w:hideMark/>
          </w:tcPr>
          <w:p w14:paraId="7455113C" w14:textId="77777777" w:rsidR="00876F55" w:rsidRPr="004066D5" w:rsidRDefault="00876F55" w:rsidP="00876F55">
            <w:pPr>
              <w:spacing w:before="0" w:after="0" w:line="240" w:lineRule="auto"/>
              <w:jc w:val="right"/>
              <w:rPr>
                <w:rFonts w:eastAsia="Times New Roman" w:cs="Calibri"/>
                <w:b/>
                <w:bCs/>
                <w:color w:val="000000"/>
                <w:sz w:val="16"/>
                <w:szCs w:val="16"/>
                <w:lang w:eastAsia="hr-HR"/>
              </w:rPr>
            </w:pPr>
          </w:p>
        </w:tc>
      </w:tr>
    </w:tbl>
    <w:p w14:paraId="30ED92DD" w14:textId="09D925FD" w:rsidR="009B1C61" w:rsidRPr="009B1C61" w:rsidRDefault="009B1C61">
      <w:pPr>
        <w:rPr>
          <w:sz w:val="16"/>
          <w:szCs w:val="16"/>
        </w:rPr>
      </w:pPr>
      <w:r w:rsidRPr="009B1C61">
        <w:rPr>
          <w:sz w:val="16"/>
          <w:szCs w:val="16"/>
        </w:rPr>
        <w:fldChar w:fldCharType="begin"/>
      </w:r>
      <w:r w:rsidRPr="009B1C61">
        <w:rPr>
          <w:sz w:val="16"/>
          <w:szCs w:val="16"/>
        </w:rPr>
        <w:instrText xml:space="preserve"> LINK Excel.Sheet.12 "\\\\194.152.214.169\\Dokumenti\\AKTI STRATEŠKOG PLANIRANJA\\03_JLS\\PROVEDBENI PROGRAMI_IZRADA\\27_ZAGORSKA SELA\\Finalizacija\\Indikativni financijski okvir_Zagorska Sela_2022.-2025..xlsx" "INDIKATIVNI_PRIJEDLOG!R5C1:R50C8" \a \f 4 \h  \* MERGEFORMAT </w:instrText>
      </w:r>
      <w:r w:rsidRPr="009B1C61">
        <w:rPr>
          <w:sz w:val="16"/>
          <w:szCs w:val="16"/>
        </w:rPr>
        <w:fldChar w:fldCharType="separate"/>
      </w:r>
    </w:p>
    <w:p w14:paraId="26D50AE9" w14:textId="622481BD" w:rsidR="00BF6567" w:rsidRDefault="009B1C61">
      <w:r w:rsidRPr="009B1C61">
        <w:rPr>
          <w:sz w:val="16"/>
          <w:szCs w:val="16"/>
        </w:rPr>
        <w:fldChar w:fldCharType="end"/>
      </w:r>
      <w:r w:rsidR="00BF6567">
        <w:br w:type="page"/>
      </w:r>
    </w:p>
    <w:p w14:paraId="2826261E" w14:textId="77777777" w:rsidR="00F6525D" w:rsidRDefault="00F6525D" w:rsidP="00BF6567">
      <w:pPr>
        <w:pStyle w:val="Naslov1"/>
        <w:rPr>
          <w:rFonts w:eastAsia="Times New Roman"/>
        </w:rPr>
        <w:sectPr w:rsidR="00F6525D" w:rsidSect="009762C8">
          <w:pgSz w:w="15840" w:h="12240" w:orient="landscape"/>
          <w:pgMar w:top="1417" w:right="1417" w:bottom="1417" w:left="1417" w:header="720" w:footer="720" w:gutter="0"/>
          <w:cols w:space="720"/>
          <w:docGrid w:linePitch="360"/>
        </w:sectPr>
      </w:pPr>
    </w:p>
    <w:p w14:paraId="4913EFF3" w14:textId="002453B7" w:rsidR="00BF6567" w:rsidRDefault="00BF6567" w:rsidP="00BF6567">
      <w:pPr>
        <w:pStyle w:val="Naslov1"/>
        <w:rPr>
          <w:rFonts w:eastAsia="Times New Roman"/>
        </w:rPr>
      </w:pPr>
      <w:bookmarkStart w:id="137" w:name="_Toc90583418"/>
      <w:r w:rsidRPr="00BF6567">
        <w:rPr>
          <w:rFonts w:eastAsia="Times New Roman"/>
        </w:rPr>
        <w:lastRenderedPageBreak/>
        <w:t>Okvir za praćenje i izvještavanje</w:t>
      </w:r>
      <w:bookmarkEnd w:id="137"/>
    </w:p>
    <w:p w14:paraId="31FDFF9C" w14:textId="2B400206" w:rsidR="00AB2B93" w:rsidRDefault="00AB2B93" w:rsidP="004066D5">
      <w:r>
        <w:t xml:space="preserve">Praćenje i vrednovanje sastavni su dijelovi procesa strateškog planiranja. Praćenje napretka u provedbi provedbenog programa Općine Zagorska Sela obuhvaća procese prikupljanja, analize i usporedbe podataka o utvrđenim pokazateljima rezultata kojima se sustavno prati napredak provedbe mjera utvrđenih u aktu strateškog planiranja. </w:t>
      </w:r>
    </w:p>
    <w:p w14:paraId="0CAC4A42" w14:textId="7AFD4D9F" w:rsidR="00BF6567" w:rsidRDefault="00AB2B93" w:rsidP="004066D5">
      <w:r>
        <w:t xml:space="preserve">Rokovi i postupci praćenja i izvještavanja o provedbi akata strateškog planiranja propisani su Pravilnikom o rokovima i postupcima praćenja i izvještavanja o provedbi akata strateškog planiranja od nacionalnog značaja i od značaja za jedinice lokalne i područne (regionalne) samouprave („Narodne novine“, br. 6/19). </w:t>
      </w:r>
    </w:p>
    <w:p w14:paraId="6297BD4D" w14:textId="74241BD3" w:rsidR="00FA07ED" w:rsidRDefault="00FA07ED" w:rsidP="004066D5">
      <w:r>
        <w:t xml:space="preserve">Sukladno Pravilniku ciljevi praćenja i izvještavanja su: </w:t>
      </w:r>
    </w:p>
    <w:p w14:paraId="284C7101" w14:textId="7F8AB42E" w:rsidR="00FA07ED" w:rsidRDefault="00FA07ED" w:rsidP="004066D5">
      <w:pPr>
        <w:pStyle w:val="Odlomakpopisa"/>
        <w:numPr>
          <w:ilvl w:val="0"/>
          <w:numId w:val="45"/>
        </w:numPr>
      </w:pPr>
      <w:r w:rsidRPr="00FA07ED">
        <w:t>sustavno praćenje uspješnosti provedbe ciljeva i mjera akata strateškog planiranja</w:t>
      </w:r>
      <w:r w:rsidR="0048533D">
        <w:t>;</w:t>
      </w:r>
    </w:p>
    <w:p w14:paraId="1AF1719E" w14:textId="072F48D8" w:rsidR="00FA07ED" w:rsidRDefault="00FA07ED" w:rsidP="004066D5">
      <w:pPr>
        <w:pStyle w:val="Odlomakpopisa"/>
        <w:numPr>
          <w:ilvl w:val="0"/>
          <w:numId w:val="45"/>
        </w:numPr>
      </w:pPr>
      <w:r w:rsidRPr="00FA07ED">
        <w:t>učinkovito upravljanje provedbom akata strateškog planiranja i kontinuirano unapređivanje javne politike korištenjem rezultata praćenja i izvještavanja</w:t>
      </w:r>
      <w:r w:rsidR="0048533D">
        <w:t>;</w:t>
      </w:r>
    </w:p>
    <w:p w14:paraId="55A57D9C" w14:textId="3C0A2AF6" w:rsidR="0048533D" w:rsidRDefault="0048533D" w:rsidP="004066D5">
      <w:pPr>
        <w:pStyle w:val="Odlomakpopisa"/>
        <w:numPr>
          <w:ilvl w:val="0"/>
          <w:numId w:val="45"/>
        </w:numPr>
      </w:pPr>
      <w:r w:rsidRPr="0048533D">
        <w:t>pružanje pravovremenih i relevantnih osnova donositeljima odluka prilikom određivanja prioriteta razvojne politike, donošenja odluka na razini strateškog planiranja i reviziju akata strateškog planiranja kroz analizu učinka, ishoda i rezultata provedenih ciljeva i mjera</w:t>
      </w:r>
      <w:r>
        <w:t>;</w:t>
      </w:r>
    </w:p>
    <w:p w14:paraId="359BBEBA" w14:textId="6D1EE473" w:rsidR="0048533D" w:rsidRDefault="0048533D" w:rsidP="004066D5">
      <w:pPr>
        <w:pStyle w:val="Odlomakpopisa"/>
        <w:numPr>
          <w:ilvl w:val="0"/>
          <w:numId w:val="45"/>
        </w:numPr>
      </w:pPr>
      <w:r w:rsidRPr="0048533D">
        <w:t>utvrđivanje nenamjernih pozitivnih i negativnih posljedica provedbe planskih dokumenta</w:t>
      </w:r>
      <w:r>
        <w:t>;</w:t>
      </w:r>
    </w:p>
    <w:p w14:paraId="039A5355" w14:textId="552EFBC0" w:rsidR="0048533D" w:rsidRDefault="0048533D" w:rsidP="004066D5">
      <w:pPr>
        <w:pStyle w:val="Odlomakpopisa"/>
        <w:numPr>
          <w:ilvl w:val="0"/>
          <w:numId w:val="45"/>
        </w:numPr>
      </w:pPr>
      <w:r w:rsidRPr="0048533D">
        <w:t>povezivanje politike, programa, prioriteta, mjera i razvojnih projekata i</w:t>
      </w:r>
      <w:r>
        <w:t>;</w:t>
      </w:r>
    </w:p>
    <w:p w14:paraId="2A213F05" w14:textId="067CC4DA" w:rsidR="0048533D" w:rsidRDefault="0048533D" w:rsidP="004066D5">
      <w:pPr>
        <w:pStyle w:val="Odlomakpopisa"/>
        <w:numPr>
          <w:ilvl w:val="0"/>
          <w:numId w:val="45"/>
        </w:numPr>
      </w:pPr>
      <w:r w:rsidRPr="0048533D">
        <w:t>osiguranje transparentnosti i odgovornosti za korištenje javnih sredstava i izvještavanje javnosti o učincima potrošnje javnih sredstava.</w:t>
      </w:r>
    </w:p>
    <w:p w14:paraId="7B989956" w14:textId="79E7A195" w:rsidR="0048533D" w:rsidRDefault="0048533D" w:rsidP="004066D5">
      <w:r w:rsidRPr="0048533D">
        <w:t xml:space="preserve">Za potrebe praćenja napretka u provedbi mjera i ostvarivanju povezanih pokazatelja rezultata nositelj izrade provedbenog programa izvještava izvršno tijelo. U pripremi izvješća sudjeluju lokalni koordinatori koji su odgovorni za praćenje i izvještavanje o provedbi akata strateškog planiranja sukladno Zakonu. </w:t>
      </w:r>
      <w:r w:rsidR="00F15D67">
        <w:t>Općinsko</w:t>
      </w:r>
      <w:r w:rsidRPr="0048533D">
        <w:t xml:space="preserve"> vijeće zaprima i odobrava izvješća te daje preporuke za unaprjeđenje izvršavanja. Okvir za praćenje provedbe sadržan je u Prilogu 1., koji je sastavni dio ovog Provedbenog programa.</w:t>
      </w:r>
    </w:p>
    <w:p w14:paraId="55BADD79" w14:textId="7CCF476A" w:rsidR="00B4773B" w:rsidRDefault="00B4773B" w:rsidP="0048533D"/>
    <w:p w14:paraId="36F3B341" w14:textId="3E30A74B" w:rsidR="00B4773B" w:rsidRDefault="00B4773B" w:rsidP="0048533D"/>
    <w:p w14:paraId="6B8ECA8D" w14:textId="5FFD690C" w:rsidR="00B4773B" w:rsidRDefault="00B4773B" w:rsidP="0048533D"/>
    <w:p w14:paraId="17B3EBDF" w14:textId="6C6C7CD0" w:rsidR="00B4773B" w:rsidRDefault="00B4773B" w:rsidP="0048533D"/>
    <w:p w14:paraId="18FD1740" w14:textId="4071A414" w:rsidR="00B4773B" w:rsidRDefault="00B4773B" w:rsidP="0048533D"/>
    <w:p w14:paraId="62B06516" w14:textId="65072ED9" w:rsidR="00B4773B" w:rsidRDefault="00B4773B" w:rsidP="00B4773B">
      <w:pPr>
        <w:pStyle w:val="Naslov1"/>
      </w:pPr>
      <w:bookmarkStart w:id="138" w:name="_Toc90583419"/>
      <w:r>
        <w:lastRenderedPageBreak/>
        <w:t>Prilozi</w:t>
      </w:r>
      <w:bookmarkEnd w:id="138"/>
    </w:p>
    <w:p w14:paraId="276065CE" w14:textId="4E3E0DCA" w:rsidR="00BF6567" w:rsidRPr="00BF6567" w:rsidRDefault="004066D5" w:rsidP="004066D5">
      <w:pPr>
        <w:pStyle w:val="Odlomakpopisa"/>
        <w:numPr>
          <w:ilvl w:val="0"/>
          <w:numId w:val="44"/>
        </w:numPr>
      </w:pPr>
      <w:r>
        <w:t xml:space="preserve">Tablični predložak za izradu provedbenog programa Prilog 1. Predložak za provedbeni program Općine Zagorska Sela (Upute </w:t>
      </w:r>
      <w:r w:rsidR="00543962">
        <w:t>v</w:t>
      </w:r>
      <w:r>
        <w:t>1.1.)</w:t>
      </w:r>
    </w:p>
    <w:sectPr w:rsidR="00BF6567" w:rsidRPr="00BF6567" w:rsidSect="009762C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4567F" w14:textId="77777777" w:rsidR="00D03226" w:rsidRDefault="00D03226" w:rsidP="000469FB">
      <w:pPr>
        <w:spacing w:before="0" w:after="0" w:line="240" w:lineRule="auto"/>
      </w:pPr>
      <w:r>
        <w:separator/>
      </w:r>
    </w:p>
  </w:endnote>
  <w:endnote w:type="continuationSeparator" w:id="0">
    <w:p w14:paraId="08945DCE" w14:textId="77777777" w:rsidR="00D03226" w:rsidRDefault="00D03226" w:rsidP="000469F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Newslab">
    <w:panose1 w:val="00000000000000000000"/>
    <w:charset w:val="00"/>
    <w:family w:val="modern"/>
    <w:notTrueType/>
    <w:pitch w:val="variable"/>
    <w:sig w:usb0="A000002F"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3CAEE" w14:textId="7CB637D8" w:rsidR="000469FB" w:rsidRDefault="000469FB">
    <w:pPr>
      <w:pStyle w:val="Podnoje"/>
      <w:jc w:val="right"/>
    </w:pPr>
  </w:p>
  <w:p w14:paraId="6CD86E45" w14:textId="77777777" w:rsidR="000469FB" w:rsidRDefault="000469FB">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052977"/>
      <w:docPartObj>
        <w:docPartGallery w:val="Page Numbers (Bottom of Page)"/>
        <w:docPartUnique/>
      </w:docPartObj>
    </w:sdtPr>
    <w:sdtEndPr/>
    <w:sdtContent>
      <w:p w14:paraId="34656093" w14:textId="77777777" w:rsidR="000469FB" w:rsidRDefault="000469FB">
        <w:pPr>
          <w:pStyle w:val="Podnoje"/>
          <w:jc w:val="right"/>
        </w:pPr>
        <w:r>
          <w:fldChar w:fldCharType="begin"/>
        </w:r>
        <w:r>
          <w:instrText>PAGE   \* MERGEFORMAT</w:instrText>
        </w:r>
        <w:r>
          <w:fldChar w:fldCharType="separate"/>
        </w:r>
        <w:r w:rsidR="0028095B">
          <w:rPr>
            <w:noProof/>
          </w:rPr>
          <w:t>50</w:t>
        </w:r>
        <w:r>
          <w:fldChar w:fldCharType="end"/>
        </w:r>
      </w:p>
    </w:sdtContent>
  </w:sdt>
  <w:p w14:paraId="3036C0F1" w14:textId="77777777" w:rsidR="000469FB" w:rsidRDefault="000469FB">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5B7B3" w14:textId="77777777" w:rsidR="00D03226" w:rsidRDefault="00D03226" w:rsidP="000469FB">
      <w:pPr>
        <w:spacing w:before="0" w:after="0" w:line="240" w:lineRule="auto"/>
      </w:pPr>
      <w:r>
        <w:separator/>
      </w:r>
    </w:p>
  </w:footnote>
  <w:footnote w:type="continuationSeparator" w:id="0">
    <w:p w14:paraId="2B7B9214" w14:textId="77777777" w:rsidR="00D03226" w:rsidRDefault="00D03226" w:rsidP="000469FB">
      <w:pPr>
        <w:spacing w:before="0" w:after="0" w:line="240" w:lineRule="auto"/>
      </w:pPr>
      <w:r>
        <w:continuationSeparator/>
      </w:r>
    </w:p>
  </w:footnote>
  <w:footnote w:id="1">
    <w:p w14:paraId="27FCF46D" w14:textId="77777777" w:rsidR="00963DAE" w:rsidRDefault="00963DAE" w:rsidP="00963DAE">
      <w:pPr>
        <w:pStyle w:val="Tekstfusnote"/>
      </w:pPr>
      <w:r>
        <w:rPr>
          <w:rStyle w:val="Referencafusnote"/>
        </w:rPr>
        <w:footnoteRef/>
      </w:r>
      <w:r>
        <w:t xml:space="preserve"> DZS, </w:t>
      </w:r>
      <w:r w:rsidRPr="000B53A8">
        <w:t>Popis stanovništva, kućanstava i stanova 2011.</w:t>
      </w:r>
      <w:r>
        <w:t>, Stanovništvo s teškoćama u obavljanju svakodnevnih aktivnosti prema starosti i spolu</w:t>
      </w:r>
    </w:p>
  </w:footnote>
  <w:footnote w:id="2">
    <w:p w14:paraId="730C9B47" w14:textId="45ADDB05" w:rsidR="00412860" w:rsidRDefault="00412860">
      <w:pPr>
        <w:pStyle w:val="Tekstfusnote"/>
      </w:pPr>
      <w:r>
        <w:rPr>
          <w:rStyle w:val="Referencafusnote"/>
        </w:rPr>
        <w:footnoteRef/>
      </w:r>
      <w:r>
        <w:t xml:space="preserve"> Poduzetnički centar Krapinsko-zagorske županije</w:t>
      </w:r>
    </w:p>
  </w:footnote>
  <w:footnote w:id="3">
    <w:p w14:paraId="670E1CF2" w14:textId="3D2E7D14" w:rsidR="00412860" w:rsidRDefault="00412860">
      <w:pPr>
        <w:pStyle w:val="Tekstfusnote"/>
      </w:pPr>
      <w:r>
        <w:rPr>
          <w:rStyle w:val="Referencafusnote"/>
        </w:rPr>
        <w:footnoteRef/>
      </w:r>
      <w:r>
        <w:t xml:space="preserve"> Poduzetnički centar Krapinsko-zagorske županije</w:t>
      </w:r>
    </w:p>
  </w:footnote>
  <w:footnote w:id="4">
    <w:p w14:paraId="331116D8" w14:textId="77777777" w:rsidR="00E2294A" w:rsidRDefault="00E2294A" w:rsidP="00E2294A">
      <w:pPr>
        <w:pStyle w:val="Tekstfusnote"/>
      </w:pPr>
      <w:r>
        <w:rPr>
          <w:rStyle w:val="Referencafusnote"/>
        </w:rPr>
        <w:footnoteRef/>
      </w:r>
      <w:r>
        <w:t xml:space="preserve"> Državni zavod za statistiku: Turizam u 2019 </w:t>
      </w:r>
    </w:p>
  </w:footnote>
  <w:footnote w:id="5">
    <w:p w14:paraId="1B4404AC" w14:textId="4D114CD2" w:rsidR="00863077" w:rsidRDefault="00863077" w:rsidP="00863077">
      <w:pPr>
        <w:pStyle w:val="Tekstfusnote"/>
      </w:pPr>
      <w:r>
        <w:rPr>
          <w:rStyle w:val="Referencafusnote"/>
        </w:rPr>
        <w:footnoteRef/>
      </w:r>
      <w:r>
        <w:t xml:space="preserve"> Statut Turističke zajednice područja Kumrovec, Desinić, Zagorska Sela</w:t>
      </w:r>
    </w:p>
  </w:footnote>
  <w:footnote w:id="6">
    <w:p w14:paraId="6BF9427D" w14:textId="77777777" w:rsidR="00E97B73" w:rsidRDefault="00E97B73" w:rsidP="00E97B73">
      <w:pPr>
        <w:pStyle w:val="Tekstfusnote"/>
      </w:pPr>
      <w:r>
        <w:rPr>
          <w:rStyle w:val="Referencafusnote"/>
        </w:rPr>
        <w:footnoteRef/>
      </w:r>
      <w:r>
        <w:t xml:space="preserve"> DZS, Popis stanovništva, </w:t>
      </w:r>
      <w:r w:rsidRPr="00BE5CB1">
        <w:t>kućanstava i stanova 2011.</w:t>
      </w:r>
      <w:r>
        <w:t>, Stanovništvo prema glavnim izvorima sredstava za život i spolu</w:t>
      </w:r>
    </w:p>
  </w:footnote>
  <w:footnote w:id="7">
    <w:p w14:paraId="6D764D5D" w14:textId="38477FB7" w:rsidR="00780296" w:rsidRDefault="00780296">
      <w:pPr>
        <w:pStyle w:val="Tekstfusnote"/>
      </w:pPr>
      <w:r>
        <w:rPr>
          <w:rStyle w:val="Referencafusnote"/>
        </w:rPr>
        <w:footnoteRef/>
      </w:r>
      <w:r>
        <w:t xml:space="preserve"> </w:t>
      </w:r>
      <w:r w:rsidRPr="00780296">
        <w:t>Prikaz broja, površine ARKOD-a i broja PG-a s obzirom na veličinu i sjedište PG-a 31.12.2020.</w:t>
      </w:r>
    </w:p>
  </w:footnote>
  <w:footnote w:id="8">
    <w:p w14:paraId="2E43521B" w14:textId="768954F6" w:rsidR="00780296" w:rsidRDefault="00780296">
      <w:pPr>
        <w:pStyle w:val="Tekstfusnote"/>
      </w:pPr>
      <w:r>
        <w:rPr>
          <w:rStyle w:val="Referencafusnote"/>
        </w:rPr>
        <w:footnoteRef/>
      </w:r>
      <w:r>
        <w:t xml:space="preserve"> </w:t>
      </w:r>
      <w:r w:rsidRPr="00780296">
        <w:t>Prikaz broja i površina ARKOD-a po naseljima i vrsti uporabe poljoprivrednog zemljišta 31.12.2020.</w:t>
      </w:r>
    </w:p>
  </w:footnote>
  <w:footnote w:id="9">
    <w:p w14:paraId="2E9E67FA" w14:textId="77777777" w:rsidR="00597C05" w:rsidRDefault="00597C05" w:rsidP="00597C05">
      <w:pPr>
        <w:pStyle w:val="Tekstfusnote"/>
      </w:pPr>
      <w:r>
        <w:rPr>
          <w:rStyle w:val="Referencafusnote"/>
        </w:rPr>
        <w:footnoteRef/>
      </w:r>
      <w:r>
        <w:t xml:space="preserve"> Grad Pregrada, Grad Klanjec, Općina Desinić, Općini Hum na Sutli, Općina Kraljevec na Sutli, Općina Krapinske Toplice, Općina Kumrovec, Općina Tuhelj i Općina Zagorska Sela</w:t>
      </w:r>
    </w:p>
  </w:footnote>
  <w:footnote w:id="10">
    <w:p w14:paraId="4CD75C95" w14:textId="77777777" w:rsidR="0043139D" w:rsidRDefault="0043139D" w:rsidP="0043139D">
      <w:pPr>
        <w:pStyle w:val="Tekstfusnote"/>
      </w:pPr>
      <w:r w:rsidRPr="00984278">
        <w:rPr>
          <w:rStyle w:val="Referencafusnote"/>
        </w:rPr>
        <w:footnoteRef/>
      </w:r>
      <w:r w:rsidRPr="00984278">
        <w:t xml:space="preserve"> Ministarstvo gospodarstva i održivog razvoja, 2021: Pregled podataka o odlaganju i odlagalištima otpada za 2020. godinu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26BF"/>
    <w:multiLevelType w:val="hybridMultilevel"/>
    <w:tmpl w:val="66E26AEC"/>
    <w:lvl w:ilvl="0" w:tplc="38E2B7A0">
      <w:start w:val="1"/>
      <w:numFmt w:val="bullet"/>
      <w:lvlText w:val=""/>
      <w:lvlJc w:val="left"/>
      <w:pPr>
        <w:ind w:left="763" w:hanging="360"/>
      </w:pPr>
      <w:rPr>
        <w:rFonts w:ascii="Symbol" w:hAnsi="Symbol" w:hint="default"/>
        <w:sz w:val="16"/>
        <w:szCs w:val="16"/>
      </w:rPr>
    </w:lvl>
    <w:lvl w:ilvl="1" w:tplc="041A0003" w:tentative="1">
      <w:start w:val="1"/>
      <w:numFmt w:val="bullet"/>
      <w:lvlText w:val="o"/>
      <w:lvlJc w:val="left"/>
      <w:pPr>
        <w:ind w:left="1483" w:hanging="360"/>
      </w:pPr>
      <w:rPr>
        <w:rFonts w:ascii="Courier New" w:hAnsi="Courier New" w:cs="Courier New" w:hint="default"/>
      </w:rPr>
    </w:lvl>
    <w:lvl w:ilvl="2" w:tplc="041A0005" w:tentative="1">
      <w:start w:val="1"/>
      <w:numFmt w:val="bullet"/>
      <w:lvlText w:val=""/>
      <w:lvlJc w:val="left"/>
      <w:pPr>
        <w:ind w:left="2203" w:hanging="360"/>
      </w:pPr>
      <w:rPr>
        <w:rFonts w:ascii="Wingdings" w:hAnsi="Wingdings" w:hint="default"/>
      </w:rPr>
    </w:lvl>
    <w:lvl w:ilvl="3" w:tplc="041A0001" w:tentative="1">
      <w:start w:val="1"/>
      <w:numFmt w:val="bullet"/>
      <w:lvlText w:val=""/>
      <w:lvlJc w:val="left"/>
      <w:pPr>
        <w:ind w:left="2923" w:hanging="360"/>
      </w:pPr>
      <w:rPr>
        <w:rFonts w:ascii="Symbol" w:hAnsi="Symbol" w:hint="default"/>
      </w:rPr>
    </w:lvl>
    <w:lvl w:ilvl="4" w:tplc="041A0003" w:tentative="1">
      <w:start w:val="1"/>
      <w:numFmt w:val="bullet"/>
      <w:lvlText w:val="o"/>
      <w:lvlJc w:val="left"/>
      <w:pPr>
        <w:ind w:left="3643" w:hanging="360"/>
      </w:pPr>
      <w:rPr>
        <w:rFonts w:ascii="Courier New" w:hAnsi="Courier New" w:cs="Courier New" w:hint="default"/>
      </w:rPr>
    </w:lvl>
    <w:lvl w:ilvl="5" w:tplc="041A0005" w:tentative="1">
      <w:start w:val="1"/>
      <w:numFmt w:val="bullet"/>
      <w:lvlText w:val=""/>
      <w:lvlJc w:val="left"/>
      <w:pPr>
        <w:ind w:left="4363" w:hanging="360"/>
      </w:pPr>
      <w:rPr>
        <w:rFonts w:ascii="Wingdings" w:hAnsi="Wingdings" w:hint="default"/>
      </w:rPr>
    </w:lvl>
    <w:lvl w:ilvl="6" w:tplc="041A0001" w:tentative="1">
      <w:start w:val="1"/>
      <w:numFmt w:val="bullet"/>
      <w:lvlText w:val=""/>
      <w:lvlJc w:val="left"/>
      <w:pPr>
        <w:ind w:left="5083" w:hanging="360"/>
      </w:pPr>
      <w:rPr>
        <w:rFonts w:ascii="Symbol" w:hAnsi="Symbol" w:hint="default"/>
      </w:rPr>
    </w:lvl>
    <w:lvl w:ilvl="7" w:tplc="041A0003" w:tentative="1">
      <w:start w:val="1"/>
      <w:numFmt w:val="bullet"/>
      <w:lvlText w:val="o"/>
      <w:lvlJc w:val="left"/>
      <w:pPr>
        <w:ind w:left="5803" w:hanging="360"/>
      </w:pPr>
      <w:rPr>
        <w:rFonts w:ascii="Courier New" w:hAnsi="Courier New" w:cs="Courier New" w:hint="default"/>
      </w:rPr>
    </w:lvl>
    <w:lvl w:ilvl="8" w:tplc="041A0005" w:tentative="1">
      <w:start w:val="1"/>
      <w:numFmt w:val="bullet"/>
      <w:lvlText w:val=""/>
      <w:lvlJc w:val="left"/>
      <w:pPr>
        <w:ind w:left="6523" w:hanging="360"/>
      </w:pPr>
      <w:rPr>
        <w:rFonts w:ascii="Wingdings" w:hAnsi="Wingdings" w:hint="default"/>
      </w:rPr>
    </w:lvl>
  </w:abstractNum>
  <w:abstractNum w:abstractNumId="1" w15:restartNumberingAfterBreak="0">
    <w:nsid w:val="03015E33"/>
    <w:multiLevelType w:val="multilevel"/>
    <w:tmpl w:val="03E230F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E1604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104096"/>
    <w:multiLevelType w:val="multilevel"/>
    <w:tmpl w:val="1A9897E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FD75C80"/>
    <w:multiLevelType w:val="hybridMultilevel"/>
    <w:tmpl w:val="CA98C0DA"/>
    <w:lvl w:ilvl="0" w:tplc="38E2B7A0">
      <w:start w:val="1"/>
      <w:numFmt w:val="bullet"/>
      <w:lvlText w:val=""/>
      <w:lvlJc w:val="left"/>
      <w:pPr>
        <w:ind w:left="720" w:hanging="360"/>
      </w:pPr>
      <w:rPr>
        <w:rFonts w:ascii="Symbol" w:hAnsi="Symbol" w:hint="default"/>
        <w:sz w:val="16"/>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7973BE6"/>
    <w:multiLevelType w:val="hybridMultilevel"/>
    <w:tmpl w:val="3B9422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8FE77B0"/>
    <w:multiLevelType w:val="hybridMultilevel"/>
    <w:tmpl w:val="E9F4B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DE05A9"/>
    <w:multiLevelType w:val="hybridMultilevel"/>
    <w:tmpl w:val="AAE476D6"/>
    <w:lvl w:ilvl="0" w:tplc="041A0001">
      <w:start w:val="1"/>
      <w:numFmt w:val="bullet"/>
      <w:lvlText w:val=""/>
      <w:lvlJc w:val="left"/>
      <w:pPr>
        <w:ind w:left="765" w:hanging="360"/>
      </w:pPr>
      <w:rPr>
        <w:rFonts w:ascii="Symbol" w:hAnsi="Symbol" w:hint="default"/>
      </w:rPr>
    </w:lvl>
    <w:lvl w:ilvl="1" w:tplc="041A0003">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9" w15:restartNumberingAfterBreak="0">
    <w:nsid w:val="1E2C2752"/>
    <w:multiLevelType w:val="hybridMultilevel"/>
    <w:tmpl w:val="716CA6D0"/>
    <w:lvl w:ilvl="0" w:tplc="60F4E81A">
      <w:numFmt w:val="bullet"/>
      <w:lvlText w:val="-"/>
      <w:lvlJc w:val="left"/>
      <w:pPr>
        <w:ind w:left="1428" w:hanging="360"/>
      </w:pPr>
      <w:rPr>
        <w:rFonts w:ascii="Calibri" w:eastAsia="Times New Roman" w:hAnsi="Calibri" w:cs="Times New Roman" w:hint="default"/>
      </w:rPr>
    </w:lvl>
    <w:lvl w:ilvl="1" w:tplc="041A0003">
      <w:start w:val="1"/>
      <w:numFmt w:val="bullet"/>
      <w:lvlText w:val="o"/>
      <w:lvlJc w:val="left"/>
      <w:pPr>
        <w:ind w:left="2148" w:hanging="360"/>
      </w:pPr>
      <w:rPr>
        <w:rFonts w:ascii="Courier New" w:hAnsi="Courier New" w:cs="Times New Roman"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Times New Roman"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Times New Roman" w:hint="default"/>
      </w:rPr>
    </w:lvl>
    <w:lvl w:ilvl="8" w:tplc="041A0005">
      <w:start w:val="1"/>
      <w:numFmt w:val="bullet"/>
      <w:lvlText w:val=""/>
      <w:lvlJc w:val="left"/>
      <w:pPr>
        <w:ind w:left="7188" w:hanging="360"/>
      </w:pPr>
      <w:rPr>
        <w:rFonts w:ascii="Wingdings" w:hAnsi="Wingdings" w:hint="default"/>
      </w:rPr>
    </w:lvl>
  </w:abstractNum>
  <w:abstractNum w:abstractNumId="10" w15:restartNumberingAfterBreak="0">
    <w:nsid w:val="1E316CC4"/>
    <w:multiLevelType w:val="hybridMultilevel"/>
    <w:tmpl w:val="6FFC7C3A"/>
    <w:lvl w:ilvl="0" w:tplc="38E2B7A0">
      <w:start w:val="1"/>
      <w:numFmt w:val="bullet"/>
      <w:lvlText w:val=""/>
      <w:lvlJc w:val="left"/>
      <w:pPr>
        <w:ind w:left="720" w:hanging="360"/>
      </w:pPr>
      <w:rPr>
        <w:rFonts w:ascii="Symbol" w:hAnsi="Symbol" w:hint="default"/>
        <w:sz w:val="16"/>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E41528F"/>
    <w:multiLevelType w:val="multilevel"/>
    <w:tmpl w:val="3C9EEF46"/>
    <w:lvl w:ilvl="0">
      <w:start w:val="1"/>
      <w:numFmt w:val="decimal"/>
      <w:pStyle w:val="Naslov1"/>
      <w:lvlText w:val="%1."/>
      <w:lvlJc w:val="left"/>
      <w:pPr>
        <w:tabs>
          <w:tab w:val="num" w:pos="284"/>
        </w:tabs>
        <w:ind w:left="0" w:firstLine="0"/>
      </w:pPr>
      <w:rPr>
        <w:rFonts w:hint="default"/>
      </w:rPr>
    </w:lvl>
    <w:lvl w:ilvl="1">
      <w:start w:val="1"/>
      <w:numFmt w:val="decimal"/>
      <w:pStyle w:val="Naslov2"/>
      <w:lvlText w:val="%1.%2."/>
      <w:lvlJc w:val="left"/>
      <w:pPr>
        <w:tabs>
          <w:tab w:val="num" w:pos="284"/>
        </w:tabs>
        <w:ind w:left="0" w:firstLine="0"/>
      </w:pPr>
      <w:rPr>
        <w:rFonts w:hint="default"/>
      </w:rPr>
    </w:lvl>
    <w:lvl w:ilvl="2">
      <w:start w:val="1"/>
      <w:numFmt w:val="decimal"/>
      <w:pStyle w:val="Naslov3"/>
      <w:lvlText w:val="%1.%2.%3."/>
      <w:lvlJc w:val="left"/>
      <w:pPr>
        <w:tabs>
          <w:tab w:val="num" w:pos="28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7C1AF2"/>
    <w:multiLevelType w:val="hybridMultilevel"/>
    <w:tmpl w:val="F4807E8E"/>
    <w:lvl w:ilvl="0" w:tplc="38E2B7A0">
      <w:start w:val="1"/>
      <w:numFmt w:val="bullet"/>
      <w:lvlText w:val=""/>
      <w:lvlJc w:val="left"/>
      <w:pPr>
        <w:ind w:left="720" w:hanging="360"/>
      </w:pPr>
      <w:rPr>
        <w:rFonts w:ascii="Symbol" w:hAnsi="Symbol" w:hint="default"/>
        <w:sz w:val="16"/>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62B04D6"/>
    <w:multiLevelType w:val="hybridMultilevel"/>
    <w:tmpl w:val="6EB6C25E"/>
    <w:lvl w:ilvl="0" w:tplc="47D0767C">
      <w:start w:val="1"/>
      <w:numFmt w:val="bullet"/>
      <w:lvlText w:val=""/>
      <w:lvlJc w:val="left"/>
      <w:pPr>
        <w:ind w:left="720" w:hanging="360"/>
      </w:pPr>
      <w:rPr>
        <w:rFonts w:ascii="Wingdings" w:hAnsi="Wingdings" w:hint="default"/>
        <w:color w:val="066684" w:themeColor="accent6" w:themeShade="BF"/>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2ADB602E"/>
    <w:multiLevelType w:val="hybridMultilevel"/>
    <w:tmpl w:val="7506E440"/>
    <w:lvl w:ilvl="0" w:tplc="180E4A66">
      <w:start w:val="1"/>
      <w:numFmt w:val="bullet"/>
      <w:lvlText w:val=""/>
      <w:lvlJc w:val="left"/>
      <w:pPr>
        <w:ind w:left="720" w:hanging="360"/>
      </w:pPr>
      <w:rPr>
        <w:rFonts w:ascii="Wingdings" w:hAnsi="Wingdings" w:hint="default"/>
        <w:color w:val="066684" w:themeColor="accent6" w:themeShade="BF"/>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2B4235F5"/>
    <w:multiLevelType w:val="hybridMultilevel"/>
    <w:tmpl w:val="72188BC2"/>
    <w:lvl w:ilvl="0" w:tplc="60F4E81A">
      <w:numFmt w:val="bullet"/>
      <w:lvlText w:val="-"/>
      <w:lvlJc w:val="left"/>
      <w:pPr>
        <w:ind w:left="1428" w:hanging="360"/>
      </w:pPr>
      <w:rPr>
        <w:rFonts w:ascii="Calibri" w:eastAsia="Times New Roman" w:hAnsi="Calibri" w:cs="Times New Roman" w:hint="default"/>
      </w:rPr>
    </w:lvl>
    <w:lvl w:ilvl="1" w:tplc="041A0003">
      <w:start w:val="1"/>
      <w:numFmt w:val="bullet"/>
      <w:lvlText w:val="o"/>
      <w:lvlJc w:val="left"/>
      <w:pPr>
        <w:ind w:left="2148" w:hanging="360"/>
      </w:pPr>
      <w:rPr>
        <w:rFonts w:ascii="Courier New" w:hAnsi="Courier New" w:cs="Times New Roman"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Times New Roman"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Times New Roman" w:hint="default"/>
      </w:rPr>
    </w:lvl>
    <w:lvl w:ilvl="8" w:tplc="041A0005">
      <w:start w:val="1"/>
      <w:numFmt w:val="bullet"/>
      <w:lvlText w:val=""/>
      <w:lvlJc w:val="left"/>
      <w:pPr>
        <w:ind w:left="7188" w:hanging="360"/>
      </w:pPr>
      <w:rPr>
        <w:rFonts w:ascii="Wingdings" w:hAnsi="Wingdings" w:hint="default"/>
      </w:rPr>
    </w:lvl>
  </w:abstractNum>
  <w:abstractNum w:abstractNumId="16" w15:restartNumberingAfterBreak="0">
    <w:nsid w:val="2F521A44"/>
    <w:multiLevelType w:val="hybridMultilevel"/>
    <w:tmpl w:val="97400B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3D95714"/>
    <w:multiLevelType w:val="hybridMultilevel"/>
    <w:tmpl w:val="F11C7A84"/>
    <w:lvl w:ilvl="0" w:tplc="8A069B06">
      <w:start w:val="1"/>
      <w:numFmt w:val="bullet"/>
      <w:lvlText w:val=""/>
      <w:lvlJc w:val="left"/>
      <w:pPr>
        <w:ind w:left="720" w:hanging="360"/>
      </w:pPr>
      <w:rPr>
        <w:rFonts w:ascii="Wingdings" w:hAnsi="Wingdings" w:hint="default"/>
        <w:color w:val="066684" w:themeColor="accent6" w:themeShade="BF"/>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33FC0420"/>
    <w:multiLevelType w:val="hybridMultilevel"/>
    <w:tmpl w:val="F30225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5CB7AB9"/>
    <w:multiLevelType w:val="hybridMultilevel"/>
    <w:tmpl w:val="8BE2D84A"/>
    <w:lvl w:ilvl="0" w:tplc="5688FA5E">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A476DFA"/>
    <w:multiLevelType w:val="multilevel"/>
    <w:tmpl w:val="E34ED6A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1CF617D"/>
    <w:multiLevelType w:val="hybridMultilevel"/>
    <w:tmpl w:val="33025490"/>
    <w:lvl w:ilvl="0" w:tplc="6A000484">
      <w:start w:val="1"/>
      <w:numFmt w:val="bullet"/>
      <w:lvlText w:val=""/>
      <w:lvlJc w:val="left"/>
      <w:pPr>
        <w:ind w:left="720" w:hanging="360"/>
      </w:pPr>
      <w:rPr>
        <w:rFonts w:ascii="Wingdings" w:hAnsi="Wingdings" w:hint="default"/>
        <w:color w:val="066684" w:themeColor="accent6" w:themeShade="BF"/>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22" w15:restartNumberingAfterBreak="0">
    <w:nsid w:val="43473B96"/>
    <w:multiLevelType w:val="hybridMultilevel"/>
    <w:tmpl w:val="509CD1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4257324"/>
    <w:multiLevelType w:val="hybridMultilevel"/>
    <w:tmpl w:val="5262C89A"/>
    <w:lvl w:ilvl="0" w:tplc="60F4E81A">
      <w:numFmt w:val="bullet"/>
      <w:lvlText w:val="-"/>
      <w:lvlJc w:val="left"/>
      <w:pPr>
        <w:ind w:left="1428" w:hanging="360"/>
      </w:pPr>
      <w:rPr>
        <w:rFonts w:ascii="Calibri" w:eastAsia="Times New Roman" w:hAnsi="Calibri" w:cs="Times New Roman" w:hint="default"/>
      </w:rPr>
    </w:lvl>
    <w:lvl w:ilvl="1" w:tplc="041A0003">
      <w:start w:val="1"/>
      <w:numFmt w:val="bullet"/>
      <w:lvlText w:val="o"/>
      <w:lvlJc w:val="left"/>
      <w:pPr>
        <w:ind w:left="2148" w:hanging="360"/>
      </w:pPr>
      <w:rPr>
        <w:rFonts w:ascii="Courier New" w:hAnsi="Courier New" w:cs="Times New Roman"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Times New Roman"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Times New Roman" w:hint="default"/>
      </w:rPr>
    </w:lvl>
    <w:lvl w:ilvl="8" w:tplc="041A0005">
      <w:start w:val="1"/>
      <w:numFmt w:val="bullet"/>
      <w:lvlText w:val=""/>
      <w:lvlJc w:val="left"/>
      <w:pPr>
        <w:ind w:left="7188" w:hanging="360"/>
      </w:pPr>
      <w:rPr>
        <w:rFonts w:ascii="Wingdings" w:hAnsi="Wingdings" w:hint="default"/>
      </w:rPr>
    </w:lvl>
  </w:abstractNum>
  <w:abstractNum w:abstractNumId="24" w15:restartNumberingAfterBreak="0">
    <w:nsid w:val="4D8C3385"/>
    <w:multiLevelType w:val="hybridMultilevel"/>
    <w:tmpl w:val="514EA922"/>
    <w:lvl w:ilvl="0" w:tplc="38E2B7A0">
      <w:start w:val="1"/>
      <w:numFmt w:val="bullet"/>
      <w:lvlText w:val=""/>
      <w:lvlJc w:val="left"/>
      <w:pPr>
        <w:ind w:left="720" w:hanging="360"/>
      </w:pPr>
      <w:rPr>
        <w:rFonts w:ascii="Symbol" w:hAnsi="Symbol" w:hint="default"/>
        <w:sz w:val="16"/>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2084534"/>
    <w:multiLevelType w:val="hybridMultilevel"/>
    <w:tmpl w:val="3258D2BC"/>
    <w:lvl w:ilvl="0" w:tplc="38E2B7A0">
      <w:start w:val="1"/>
      <w:numFmt w:val="bullet"/>
      <w:lvlText w:val=""/>
      <w:lvlJc w:val="left"/>
      <w:pPr>
        <w:ind w:left="720" w:hanging="360"/>
      </w:pPr>
      <w:rPr>
        <w:rFonts w:ascii="Symbol" w:hAnsi="Symbol" w:hint="default"/>
        <w:sz w:val="16"/>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60C4352"/>
    <w:multiLevelType w:val="hybridMultilevel"/>
    <w:tmpl w:val="C0CE53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3563516"/>
    <w:multiLevelType w:val="hybridMultilevel"/>
    <w:tmpl w:val="891098A6"/>
    <w:lvl w:ilvl="0" w:tplc="38E2B7A0">
      <w:start w:val="1"/>
      <w:numFmt w:val="bullet"/>
      <w:lvlText w:val=""/>
      <w:lvlJc w:val="left"/>
      <w:pPr>
        <w:ind w:left="720" w:hanging="360"/>
      </w:pPr>
      <w:rPr>
        <w:rFonts w:ascii="Symbol" w:hAnsi="Symbol" w:hint="default"/>
        <w:sz w:val="16"/>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42766AA"/>
    <w:multiLevelType w:val="hybridMultilevel"/>
    <w:tmpl w:val="3A787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B3C3780"/>
    <w:multiLevelType w:val="hybridMultilevel"/>
    <w:tmpl w:val="F168A942"/>
    <w:lvl w:ilvl="0" w:tplc="38E2B7A0">
      <w:start w:val="1"/>
      <w:numFmt w:val="bullet"/>
      <w:lvlText w:val=""/>
      <w:lvlJc w:val="left"/>
      <w:pPr>
        <w:ind w:left="720" w:hanging="360"/>
      </w:pPr>
      <w:rPr>
        <w:rFonts w:ascii="Symbol" w:hAnsi="Symbol" w:hint="default"/>
        <w:sz w:val="16"/>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CAF49DD"/>
    <w:multiLevelType w:val="hybridMultilevel"/>
    <w:tmpl w:val="BFC8EF4C"/>
    <w:lvl w:ilvl="0" w:tplc="38E2B7A0">
      <w:start w:val="1"/>
      <w:numFmt w:val="bullet"/>
      <w:lvlText w:val=""/>
      <w:lvlJc w:val="left"/>
      <w:pPr>
        <w:ind w:left="720" w:hanging="360"/>
      </w:pPr>
      <w:rPr>
        <w:rFonts w:ascii="Symbol" w:hAnsi="Symbol" w:hint="default"/>
        <w:sz w:val="16"/>
        <w:szCs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FFA1277"/>
    <w:multiLevelType w:val="hybridMultilevel"/>
    <w:tmpl w:val="4BE06304"/>
    <w:lvl w:ilvl="0" w:tplc="38E2B7A0">
      <w:start w:val="1"/>
      <w:numFmt w:val="bullet"/>
      <w:lvlText w:val=""/>
      <w:lvlJc w:val="left"/>
      <w:pPr>
        <w:ind w:left="720" w:hanging="360"/>
      </w:pPr>
      <w:rPr>
        <w:rFonts w:ascii="Symbol" w:hAnsi="Symbol" w:hint="default"/>
        <w:sz w:val="16"/>
        <w:szCs w:val="16"/>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058362E"/>
    <w:multiLevelType w:val="hybridMultilevel"/>
    <w:tmpl w:val="A3B4AF00"/>
    <w:lvl w:ilvl="0" w:tplc="60F4E81A">
      <w:numFmt w:val="bullet"/>
      <w:lvlText w:val="-"/>
      <w:lvlJc w:val="left"/>
      <w:pPr>
        <w:ind w:left="1428" w:hanging="360"/>
      </w:pPr>
      <w:rPr>
        <w:rFonts w:ascii="Calibri" w:eastAsia="Times New Roman" w:hAnsi="Calibri" w:cs="Times New Roman" w:hint="default"/>
      </w:rPr>
    </w:lvl>
    <w:lvl w:ilvl="1" w:tplc="041A0003">
      <w:start w:val="1"/>
      <w:numFmt w:val="bullet"/>
      <w:lvlText w:val="o"/>
      <w:lvlJc w:val="left"/>
      <w:pPr>
        <w:ind w:left="2148" w:hanging="360"/>
      </w:pPr>
      <w:rPr>
        <w:rFonts w:ascii="Courier New" w:hAnsi="Courier New" w:cs="Times New Roman"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Times New Roman"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Times New Roman" w:hint="default"/>
      </w:rPr>
    </w:lvl>
    <w:lvl w:ilvl="8" w:tplc="041A0005">
      <w:start w:val="1"/>
      <w:numFmt w:val="bullet"/>
      <w:lvlText w:val=""/>
      <w:lvlJc w:val="left"/>
      <w:pPr>
        <w:ind w:left="7188" w:hanging="360"/>
      </w:pPr>
      <w:rPr>
        <w:rFonts w:ascii="Wingdings" w:hAnsi="Wingdings" w:hint="default"/>
      </w:rPr>
    </w:lvl>
  </w:abstractNum>
  <w:abstractNum w:abstractNumId="33" w15:restartNumberingAfterBreak="0">
    <w:nsid w:val="705965F4"/>
    <w:multiLevelType w:val="hybridMultilevel"/>
    <w:tmpl w:val="124AE6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E236503"/>
    <w:multiLevelType w:val="hybridMultilevel"/>
    <w:tmpl w:val="07242B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5"/>
  </w:num>
  <w:num w:numId="11">
    <w:abstractNumId w:val="19"/>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8"/>
  </w:num>
  <w:num w:numId="16">
    <w:abstractNumId w:val="17"/>
  </w:num>
  <w:num w:numId="17">
    <w:abstractNumId w:val="9"/>
  </w:num>
  <w:num w:numId="18">
    <w:abstractNumId w:val="21"/>
  </w:num>
  <w:num w:numId="19">
    <w:abstractNumId w:val="15"/>
  </w:num>
  <w:num w:numId="20">
    <w:abstractNumId w:val="14"/>
  </w:num>
  <w:num w:numId="21">
    <w:abstractNumId w:val="23"/>
  </w:num>
  <w:num w:numId="22">
    <w:abstractNumId w:val="13"/>
  </w:num>
  <w:num w:numId="23">
    <w:abstractNumId w:val="32"/>
  </w:num>
  <w:num w:numId="24">
    <w:abstractNumId w:val="33"/>
  </w:num>
  <w:num w:numId="25">
    <w:abstractNumId w:val="20"/>
  </w:num>
  <w:num w:numId="26">
    <w:abstractNumId w:val="10"/>
  </w:num>
  <w:num w:numId="27">
    <w:abstractNumId w:val="12"/>
  </w:num>
  <w:num w:numId="28">
    <w:abstractNumId w:val="29"/>
  </w:num>
  <w:num w:numId="29">
    <w:abstractNumId w:val="31"/>
  </w:num>
  <w:num w:numId="30">
    <w:abstractNumId w:val="0"/>
  </w:num>
  <w:num w:numId="31">
    <w:abstractNumId w:val="3"/>
  </w:num>
  <w:num w:numId="32">
    <w:abstractNumId w:val="24"/>
  </w:num>
  <w:num w:numId="33">
    <w:abstractNumId w:val="27"/>
  </w:num>
  <w:num w:numId="34">
    <w:abstractNumId w:val="4"/>
  </w:num>
  <w:num w:numId="35">
    <w:abstractNumId w:val="30"/>
  </w:num>
  <w:num w:numId="36">
    <w:abstractNumId w:val="25"/>
  </w:num>
  <w:num w:numId="37">
    <w:abstractNumId w:val="11"/>
    <w:lvlOverride w:ilvl="0">
      <w:startOverride w:val="1"/>
    </w:lvlOverride>
    <w:lvlOverride w:ilvl="1">
      <w:startOverride w:val="1"/>
    </w:lvlOverride>
  </w:num>
  <w:num w:numId="38">
    <w:abstractNumId w:val="11"/>
    <w:lvlOverride w:ilvl="0">
      <w:startOverride w:val="1"/>
    </w:lvlOverride>
    <w:lvlOverride w:ilvl="1">
      <w:startOverride w:val="1"/>
    </w:lvlOverride>
  </w:num>
  <w:num w:numId="39">
    <w:abstractNumId w:val="1"/>
  </w:num>
  <w:num w:numId="40">
    <w:abstractNumId w:val="18"/>
  </w:num>
  <w:num w:numId="41">
    <w:abstractNumId w:val="6"/>
  </w:num>
  <w:num w:numId="42">
    <w:abstractNumId w:val="16"/>
  </w:num>
  <w:num w:numId="43">
    <w:abstractNumId w:val="26"/>
  </w:num>
  <w:num w:numId="44">
    <w:abstractNumId w:val="34"/>
  </w:num>
  <w:num w:numId="45">
    <w:abstractNumId w:val="22"/>
  </w:num>
  <w:num w:numId="46">
    <w:abstractNumId w:val="7"/>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49A"/>
    <w:rsid w:val="00007EC0"/>
    <w:rsid w:val="00012FE2"/>
    <w:rsid w:val="0001397D"/>
    <w:rsid w:val="00014735"/>
    <w:rsid w:val="00026480"/>
    <w:rsid w:val="000300E8"/>
    <w:rsid w:val="000314A9"/>
    <w:rsid w:val="00033995"/>
    <w:rsid w:val="00040B41"/>
    <w:rsid w:val="000469FB"/>
    <w:rsid w:val="00051967"/>
    <w:rsid w:val="00080ADA"/>
    <w:rsid w:val="000841AA"/>
    <w:rsid w:val="0008551B"/>
    <w:rsid w:val="00086EAF"/>
    <w:rsid w:val="00092A8A"/>
    <w:rsid w:val="000976BF"/>
    <w:rsid w:val="000A0283"/>
    <w:rsid w:val="000A4716"/>
    <w:rsid w:val="000A5BFC"/>
    <w:rsid w:val="000B5A9D"/>
    <w:rsid w:val="000E2ED5"/>
    <w:rsid w:val="000E4801"/>
    <w:rsid w:val="000E48EB"/>
    <w:rsid w:val="000F54ED"/>
    <w:rsid w:val="001014FA"/>
    <w:rsid w:val="0010180B"/>
    <w:rsid w:val="0012285A"/>
    <w:rsid w:val="001302B7"/>
    <w:rsid w:val="00130D89"/>
    <w:rsid w:val="0013357F"/>
    <w:rsid w:val="00146049"/>
    <w:rsid w:val="00150032"/>
    <w:rsid w:val="00151DB3"/>
    <w:rsid w:val="00156FF1"/>
    <w:rsid w:val="001576EE"/>
    <w:rsid w:val="001717E7"/>
    <w:rsid w:val="001760C5"/>
    <w:rsid w:val="00187079"/>
    <w:rsid w:val="00187975"/>
    <w:rsid w:val="00194056"/>
    <w:rsid w:val="00194617"/>
    <w:rsid w:val="00194A95"/>
    <w:rsid w:val="00195660"/>
    <w:rsid w:val="0019719F"/>
    <w:rsid w:val="0019736D"/>
    <w:rsid w:val="001B33C9"/>
    <w:rsid w:val="001E018A"/>
    <w:rsid w:val="001E1439"/>
    <w:rsid w:val="001F2A69"/>
    <w:rsid w:val="001F4C67"/>
    <w:rsid w:val="001F6A68"/>
    <w:rsid w:val="00201F7E"/>
    <w:rsid w:val="0020373C"/>
    <w:rsid w:val="00205728"/>
    <w:rsid w:val="0021290A"/>
    <w:rsid w:val="00214782"/>
    <w:rsid w:val="00220C62"/>
    <w:rsid w:val="002229CC"/>
    <w:rsid w:val="00222F04"/>
    <w:rsid w:val="0022723B"/>
    <w:rsid w:val="00227E14"/>
    <w:rsid w:val="0023727A"/>
    <w:rsid w:val="00242BBE"/>
    <w:rsid w:val="00242CB6"/>
    <w:rsid w:val="002431CB"/>
    <w:rsid w:val="00261579"/>
    <w:rsid w:val="00262E61"/>
    <w:rsid w:val="0026357D"/>
    <w:rsid w:val="002701C4"/>
    <w:rsid w:val="00272018"/>
    <w:rsid w:val="0027781B"/>
    <w:rsid w:val="0028095B"/>
    <w:rsid w:val="00281078"/>
    <w:rsid w:val="00281340"/>
    <w:rsid w:val="00285590"/>
    <w:rsid w:val="00290474"/>
    <w:rsid w:val="002904E0"/>
    <w:rsid w:val="00296736"/>
    <w:rsid w:val="002A1DC2"/>
    <w:rsid w:val="002A3146"/>
    <w:rsid w:val="002B2D46"/>
    <w:rsid w:val="002B6209"/>
    <w:rsid w:val="002C0430"/>
    <w:rsid w:val="002C16BB"/>
    <w:rsid w:val="002D4401"/>
    <w:rsid w:val="002E4BBB"/>
    <w:rsid w:val="002F02FA"/>
    <w:rsid w:val="002F4151"/>
    <w:rsid w:val="002F47FA"/>
    <w:rsid w:val="002F7FAD"/>
    <w:rsid w:val="003012D3"/>
    <w:rsid w:val="00310C29"/>
    <w:rsid w:val="00310D93"/>
    <w:rsid w:val="00314632"/>
    <w:rsid w:val="0031667B"/>
    <w:rsid w:val="00322566"/>
    <w:rsid w:val="0032333A"/>
    <w:rsid w:val="00325168"/>
    <w:rsid w:val="003255AA"/>
    <w:rsid w:val="003324E2"/>
    <w:rsid w:val="0033539D"/>
    <w:rsid w:val="0033638D"/>
    <w:rsid w:val="003406C6"/>
    <w:rsid w:val="00345AC6"/>
    <w:rsid w:val="003521BF"/>
    <w:rsid w:val="003541FC"/>
    <w:rsid w:val="00357B54"/>
    <w:rsid w:val="003721CA"/>
    <w:rsid w:val="00373B5A"/>
    <w:rsid w:val="003758DC"/>
    <w:rsid w:val="003855C7"/>
    <w:rsid w:val="00390E4A"/>
    <w:rsid w:val="003A06C3"/>
    <w:rsid w:val="003A1158"/>
    <w:rsid w:val="003A2C08"/>
    <w:rsid w:val="003A4744"/>
    <w:rsid w:val="003A4921"/>
    <w:rsid w:val="003B417C"/>
    <w:rsid w:val="003C04F4"/>
    <w:rsid w:val="003C0C27"/>
    <w:rsid w:val="003C3BF7"/>
    <w:rsid w:val="003E157F"/>
    <w:rsid w:val="003E3D63"/>
    <w:rsid w:val="003E62FD"/>
    <w:rsid w:val="003E7279"/>
    <w:rsid w:val="004066D5"/>
    <w:rsid w:val="004108C6"/>
    <w:rsid w:val="00412860"/>
    <w:rsid w:val="004213AE"/>
    <w:rsid w:val="00427F4C"/>
    <w:rsid w:val="0043139D"/>
    <w:rsid w:val="00441D09"/>
    <w:rsid w:val="00446434"/>
    <w:rsid w:val="0044776F"/>
    <w:rsid w:val="004503F9"/>
    <w:rsid w:val="00453B60"/>
    <w:rsid w:val="00456E5F"/>
    <w:rsid w:val="00457677"/>
    <w:rsid w:val="004634FC"/>
    <w:rsid w:val="00481164"/>
    <w:rsid w:val="00482DFB"/>
    <w:rsid w:val="0048431A"/>
    <w:rsid w:val="0048533D"/>
    <w:rsid w:val="004864D0"/>
    <w:rsid w:val="004A7148"/>
    <w:rsid w:val="004A797F"/>
    <w:rsid w:val="004B22A1"/>
    <w:rsid w:val="004C2957"/>
    <w:rsid w:val="004C4239"/>
    <w:rsid w:val="004E04A5"/>
    <w:rsid w:val="004E48DB"/>
    <w:rsid w:val="004E5DDF"/>
    <w:rsid w:val="004E77DE"/>
    <w:rsid w:val="0050420B"/>
    <w:rsid w:val="005057CF"/>
    <w:rsid w:val="00512834"/>
    <w:rsid w:val="005157BD"/>
    <w:rsid w:val="00516890"/>
    <w:rsid w:val="00521238"/>
    <w:rsid w:val="00522186"/>
    <w:rsid w:val="005237CC"/>
    <w:rsid w:val="00525794"/>
    <w:rsid w:val="00525CF7"/>
    <w:rsid w:val="0053149A"/>
    <w:rsid w:val="00543962"/>
    <w:rsid w:val="00555002"/>
    <w:rsid w:val="005773E1"/>
    <w:rsid w:val="00586D84"/>
    <w:rsid w:val="00592EE9"/>
    <w:rsid w:val="00597C05"/>
    <w:rsid w:val="005A3B9C"/>
    <w:rsid w:val="005A6ACC"/>
    <w:rsid w:val="005B6D1C"/>
    <w:rsid w:val="005C2446"/>
    <w:rsid w:val="005E0E51"/>
    <w:rsid w:val="005F51A4"/>
    <w:rsid w:val="0060266B"/>
    <w:rsid w:val="00604EE4"/>
    <w:rsid w:val="006100CB"/>
    <w:rsid w:val="00612907"/>
    <w:rsid w:val="00613200"/>
    <w:rsid w:val="00614763"/>
    <w:rsid w:val="00620165"/>
    <w:rsid w:val="00623241"/>
    <w:rsid w:val="00623ECE"/>
    <w:rsid w:val="00627952"/>
    <w:rsid w:val="00630DC9"/>
    <w:rsid w:val="00632D06"/>
    <w:rsid w:val="00635C70"/>
    <w:rsid w:val="0064410C"/>
    <w:rsid w:val="00657A29"/>
    <w:rsid w:val="00663AC0"/>
    <w:rsid w:val="00674A18"/>
    <w:rsid w:val="006A2E4C"/>
    <w:rsid w:val="006B69F0"/>
    <w:rsid w:val="006B7209"/>
    <w:rsid w:val="006B7349"/>
    <w:rsid w:val="006C3C6B"/>
    <w:rsid w:val="006D28B7"/>
    <w:rsid w:val="006D6D02"/>
    <w:rsid w:val="006E01AF"/>
    <w:rsid w:val="006E2EDB"/>
    <w:rsid w:val="007032EB"/>
    <w:rsid w:val="0071019B"/>
    <w:rsid w:val="00710A2D"/>
    <w:rsid w:val="00712B39"/>
    <w:rsid w:val="00734418"/>
    <w:rsid w:val="00734C7B"/>
    <w:rsid w:val="0073546C"/>
    <w:rsid w:val="00754EF0"/>
    <w:rsid w:val="00764B94"/>
    <w:rsid w:val="00780296"/>
    <w:rsid w:val="00780FEC"/>
    <w:rsid w:val="00783100"/>
    <w:rsid w:val="007871A8"/>
    <w:rsid w:val="007B7656"/>
    <w:rsid w:val="007B7DF1"/>
    <w:rsid w:val="007C4E0C"/>
    <w:rsid w:val="007C634F"/>
    <w:rsid w:val="007D1A25"/>
    <w:rsid w:val="007D3267"/>
    <w:rsid w:val="007D5540"/>
    <w:rsid w:val="007F4BA7"/>
    <w:rsid w:val="007F5348"/>
    <w:rsid w:val="007F6B03"/>
    <w:rsid w:val="007F6CFC"/>
    <w:rsid w:val="00801A65"/>
    <w:rsid w:val="008042F3"/>
    <w:rsid w:val="008116BE"/>
    <w:rsid w:val="008139BE"/>
    <w:rsid w:val="008156BD"/>
    <w:rsid w:val="00816718"/>
    <w:rsid w:val="00816BFF"/>
    <w:rsid w:val="00817FD1"/>
    <w:rsid w:val="0082024D"/>
    <w:rsid w:val="0082067D"/>
    <w:rsid w:val="00821507"/>
    <w:rsid w:val="00821DD3"/>
    <w:rsid w:val="008265C5"/>
    <w:rsid w:val="008312E6"/>
    <w:rsid w:val="00831DDA"/>
    <w:rsid w:val="00835A80"/>
    <w:rsid w:val="00837751"/>
    <w:rsid w:val="008419FC"/>
    <w:rsid w:val="008426AD"/>
    <w:rsid w:val="00845BA6"/>
    <w:rsid w:val="0085057E"/>
    <w:rsid w:val="00853F85"/>
    <w:rsid w:val="00862C0B"/>
    <w:rsid w:val="00863077"/>
    <w:rsid w:val="00864DAF"/>
    <w:rsid w:val="00865C8B"/>
    <w:rsid w:val="00873C60"/>
    <w:rsid w:val="008744CA"/>
    <w:rsid w:val="008765BE"/>
    <w:rsid w:val="00876F55"/>
    <w:rsid w:val="00877FBE"/>
    <w:rsid w:val="00883D83"/>
    <w:rsid w:val="008B08B0"/>
    <w:rsid w:val="008B14D8"/>
    <w:rsid w:val="008B588B"/>
    <w:rsid w:val="008D175D"/>
    <w:rsid w:val="008D7DD1"/>
    <w:rsid w:val="008E097B"/>
    <w:rsid w:val="008E31D1"/>
    <w:rsid w:val="008E3BD1"/>
    <w:rsid w:val="008E5306"/>
    <w:rsid w:val="008E5BF2"/>
    <w:rsid w:val="008E6539"/>
    <w:rsid w:val="008F03D1"/>
    <w:rsid w:val="009023A1"/>
    <w:rsid w:val="00911459"/>
    <w:rsid w:val="00915B22"/>
    <w:rsid w:val="0092226B"/>
    <w:rsid w:val="00927C33"/>
    <w:rsid w:val="009307B1"/>
    <w:rsid w:val="00934AE6"/>
    <w:rsid w:val="00935DFB"/>
    <w:rsid w:val="0094301F"/>
    <w:rsid w:val="00944EF3"/>
    <w:rsid w:val="009537FE"/>
    <w:rsid w:val="009565F9"/>
    <w:rsid w:val="00960C1D"/>
    <w:rsid w:val="0096251B"/>
    <w:rsid w:val="00963DAE"/>
    <w:rsid w:val="00966E69"/>
    <w:rsid w:val="00970BFC"/>
    <w:rsid w:val="00973EA6"/>
    <w:rsid w:val="009762C8"/>
    <w:rsid w:val="00976E06"/>
    <w:rsid w:val="00981BF8"/>
    <w:rsid w:val="00981C73"/>
    <w:rsid w:val="009828FE"/>
    <w:rsid w:val="00982CB0"/>
    <w:rsid w:val="00984278"/>
    <w:rsid w:val="0098506D"/>
    <w:rsid w:val="009B1C61"/>
    <w:rsid w:val="009B647A"/>
    <w:rsid w:val="009C7FBF"/>
    <w:rsid w:val="009D4FC6"/>
    <w:rsid w:val="009E21EE"/>
    <w:rsid w:val="009F1F3D"/>
    <w:rsid w:val="009F3177"/>
    <w:rsid w:val="00A01911"/>
    <w:rsid w:val="00A11291"/>
    <w:rsid w:val="00A13B0D"/>
    <w:rsid w:val="00A14D3B"/>
    <w:rsid w:val="00A23D9A"/>
    <w:rsid w:val="00A37AA4"/>
    <w:rsid w:val="00A40969"/>
    <w:rsid w:val="00A505E8"/>
    <w:rsid w:val="00A5470F"/>
    <w:rsid w:val="00A54E2B"/>
    <w:rsid w:val="00A63629"/>
    <w:rsid w:val="00A65C8C"/>
    <w:rsid w:val="00A73462"/>
    <w:rsid w:val="00A761F5"/>
    <w:rsid w:val="00A94145"/>
    <w:rsid w:val="00A943E5"/>
    <w:rsid w:val="00AA054E"/>
    <w:rsid w:val="00AA5C39"/>
    <w:rsid w:val="00AA5C72"/>
    <w:rsid w:val="00AA7757"/>
    <w:rsid w:val="00AB2B93"/>
    <w:rsid w:val="00AB4B40"/>
    <w:rsid w:val="00AD0B96"/>
    <w:rsid w:val="00AD5924"/>
    <w:rsid w:val="00AD6757"/>
    <w:rsid w:val="00AD79A9"/>
    <w:rsid w:val="00AE5E3F"/>
    <w:rsid w:val="00B02BD2"/>
    <w:rsid w:val="00B06374"/>
    <w:rsid w:val="00B07897"/>
    <w:rsid w:val="00B26907"/>
    <w:rsid w:val="00B277C4"/>
    <w:rsid w:val="00B3054F"/>
    <w:rsid w:val="00B31B85"/>
    <w:rsid w:val="00B3277D"/>
    <w:rsid w:val="00B43C96"/>
    <w:rsid w:val="00B444B0"/>
    <w:rsid w:val="00B4773B"/>
    <w:rsid w:val="00B52E83"/>
    <w:rsid w:val="00B547AA"/>
    <w:rsid w:val="00B56E7B"/>
    <w:rsid w:val="00B56EF0"/>
    <w:rsid w:val="00B718D6"/>
    <w:rsid w:val="00B91BF6"/>
    <w:rsid w:val="00B938CC"/>
    <w:rsid w:val="00BA099F"/>
    <w:rsid w:val="00BA545D"/>
    <w:rsid w:val="00BB16F1"/>
    <w:rsid w:val="00BC6D24"/>
    <w:rsid w:val="00BD24E4"/>
    <w:rsid w:val="00BF2F09"/>
    <w:rsid w:val="00BF6567"/>
    <w:rsid w:val="00BF7C29"/>
    <w:rsid w:val="00C005DE"/>
    <w:rsid w:val="00C007CF"/>
    <w:rsid w:val="00C073BA"/>
    <w:rsid w:val="00C11873"/>
    <w:rsid w:val="00C1367C"/>
    <w:rsid w:val="00C24C83"/>
    <w:rsid w:val="00C336AC"/>
    <w:rsid w:val="00C33C92"/>
    <w:rsid w:val="00C41D2A"/>
    <w:rsid w:val="00C633F1"/>
    <w:rsid w:val="00C711F7"/>
    <w:rsid w:val="00C71D80"/>
    <w:rsid w:val="00C81052"/>
    <w:rsid w:val="00C8117C"/>
    <w:rsid w:val="00C84159"/>
    <w:rsid w:val="00CA617A"/>
    <w:rsid w:val="00CA687E"/>
    <w:rsid w:val="00CB3D60"/>
    <w:rsid w:val="00CC08C2"/>
    <w:rsid w:val="00CC603D"/>
    <w:rsid w:val="00CD3B51"/>
    <w:rsid w:val="00CE49D6"/>
    <w:rsid w:val="00CE6493"/>
    <w:rsid w:val="00CF224D"/>
    <w:rsid w:val="00D03226"/>
    <w:rsid w:val="00D0733C"/>
    <w:rsid w:val="00D11F90"/>
    <w:rsid w:val="00D158DA"/>
    <w:rsid w:val="00D2484F"/>
    <w:rsid w:val="00D30EDE"/>
    <w:rsid w:val="00D3269F"/>
    <w:rsid w:val="00D332BA"/>
    <w:rsid w:val="00D37889"/>
    <w:rsid w:val="00D41B44"/>
    <w:rsid w:val="00D47530"/>
    <w:rsid w:val="00D5597B"/>
    <w:rsid w:val="00D6793E"/>
    <w:rsid w:val="00D8746B"/>
    <w:rsid w:val="00D94443"/>
    <w:rsid w:val="00DA56BD"/>
    <w:rsid w:val="00DA5778"/>
    <w:rsid w:val="00DB0C76"/>
    <w:rsid w:val="00DC539E"/>
    <w:rsid w:val="00DC545A"/>
    <w:rsid w:val="00DC7C06"/>
    <w:rsid w:val="00DE06AA"/>
    <w:rsid w:val="00DE096F"/>
    <w:rsid w:val="00DE1CE2"/>
    <w:rsid w:val="00DF6137"/>
    <w:rsid w:val="00E0513A"/>
    <w:rsid w:val="00E202BE"/>
    <w:rsid w:val="00E224C7"/>
    <w:rsid w:val="00E2294A"/>
    <w:rsid w:val="00E25F5B"/>
    <w:rsid w:val="00E3135C"/>
    <w:rsid w:val="00E33048"/>
    <w:rsid w:val="00E35396"/>
    <w:rsid w:val="00E3644B"/>
    <w:rsid w:val="00E405B0"/>
    <w:rsid w:val="00E46022"/>
    <w:rsid w:val="00E52F04"/>
    <w:rsid w:val="00E531B2"/>
    <w:rsid w:val="00E5431F"/>
    <w:rsid w:val="00E57AD9"/>
    <w:rsid w:val="00E66493"/>
    <w:rsid w:val="00E7324E"/>
    <w:rsid w:val="00E768AD"/>
    <w:rsid w:val="00E85660"/>
    <w:rsid w:val="00E90BA5"/>
    <w:rsid w:val="00E942BB"/>
    <w:rsid w:val="00E97B73"/>
    <w:rsid w:val="00EA31DF"/>
    <w:rsid w:val="00EA581D"/>
    <w:rsid w:val="00EB17E5"/>
    <w:rsid w:val="00EB2EDC"/>
    <w:rsid w:val="00EB7A7A"/>
    <w:rsid w:val="00EC2E1D"/>
    <w:rsid w:val="00EC365E"/>
    <w:rsid w:val="00EC3679"/>
    <w:rsid w:val="00ED02AD"/>
    <w:rsid w:val="00EE0A9D"/>
    <w:rsid w:val="00EE590C"/>
    <w:rsid w:val="00EE7B9E"/>
    <w:rsid w:val="00EF0197"/>
    <w:rsid w:val="00EF3CDF"/>
    <w:rsid w:val="00EF532B"/>
    <w:rsid w:val="00F07242"/>
    <w:rsid w:val="00F10AD0"/>
    <w:rsid w:val="00F1243C"/>
    <w:rsid w:val="00F131AD"/>
    <w:rsid w:val="00F15D67"/>
    <w:rsid w:val="00F173AD"/>
    <w:rsid w:val="00F22AEA"/>
    <w:rsid w:val="00F348FD"/>
    <w:rsid w:val="00F6525D"/>
    <w:rsid w:val="00F85BDF"/>
    <w:rsid w:val="00F912AF"/>
    <w:rsid w:val="00F932D1"/>
    <w:rsid w:val="00FA07ED"/>
    <w:rsid w:val="00FA1119"/>
    <w:rsid w:val="00FA2F9A"/>
    <w:rsid w:val="00FA5664"/>
    <w:rsid w:val="00FA56F2"/>
    <w:rsid w:val="00FB2E65"/>
    <w:rsid w:val="00FB46E1"/>
    <w:rsid w:val="00FC0798"/>
    <w:rsid w:val="00FC51FB"/>
    <w:rsid w:val="00FC65E7"/>
    <w:rsid w:val="00FF1E22"/>
    <w:rsid w:val="167576F4"/>
    <w:rsid w:val="1FA4EA33"/>
    <w:rsid w:val="2570136C"/>
    <w:rsid w:val="26519AC2"/>
    <w:rsid w:val="40EF945C"/>
    <w:rsid w:val="4A415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B9E62"/>
  <w15:chartTrackingRefBased/>
  <w15:docId w15:val="{96ED74AE-DE68-41DD-8AB5-03160A8C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en-US" w:bidi="ar-SA"/>
      </w:rPr>
    </w:rPrDefault>
    <w:pPrDefault>
      <w:pPr>
        <w:spacing w:before="160" w:after="12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3F9"/>
  </w:style>
  <w:style w:type="paragraph" w:styleId="Naslov1">
    <w:name w:val="heading 1"/>
    <w:basedOn w:val="Normal"/>
    <w:next w:val="Normal"/>
    <w:link w:val="Naslov1Char"/>
    <w:uiPriority w:val="9"/>
    <w:qFormat/>
    <w:rsid w:val="009F1F3D"/>
    <w:pPr>
      <w:keepNext/>
      <w:keepLines/>
      <w:numPr>
        <w:numId w:val="14"/>
      </w:numPr>
      <w:pBdr>
        <w:bottom w:val="single" w:sz="4" w:space="1" w:color="044458" w:themeColor="accent6" w:themeShade="80"/>
      </w:pBdr>
      <w:spacing w:before="400" w:after="40" w:line="240" w:lineRule="auto"/>
      <w:outlineLvl w:val="0"/>
    </w:pPr>
    <w:rPr>
      <w:rFonts w:asciiTheme="majorHAnsi" w:eastAsiaTheme="majorEastAsia" w:hAnsiTheme="majorHAnsi" w:cstheme="majorBidi"/>
      <w:color w:val="066684" w:themeColor="accent6" w:themeShade="BF"/>
      <w:sz w:val="60"/>
      <w:szCs w:val="36"/>
    </w:rPr>
  </w:style>
  <w:style w:type="paragraph" w:styleId="Naslov2">
    <w:name w:val="heading 2"/>
    <w:basedOn w:val="Normal"/>
    <w:next w:val="Normal"/>
    <w:link w:val="Naslov2Char"/>
    <w:uiPriority w:val="9"/>
    <w:unhideWhenUsed/>
    <w:qFormat/>
    <w:rsid w:val="009F1F3D"/>
    <w:pPr>
      <w:keepNext/>
      <w:keepLines/>
      <w:numPr>
        <w:ilvl w:val="1"/>
        <w:numId w:val="14"/>
      </w:numPr>
      <w:spacing w:after="0" w:line="240" w:lineRule="auto"/>
      <w:outlineLvl w:val="1"/>
    </w:pPr>
    <w:rPr>
      <w:rFonts w:asciiTheme="majorHAnsi" w:eastAsiaTheme="majorEastAsia" w:hAnsiTheme="majorHAnsi" w:cstheme="majorBidi"/>
      <w:color w:val="00B0F0"/>
      <w:sz w:val="28"/>
      <w:szCs w:val="28"/>
    </w:rPr>
  </w:style>
  <w:style w:type="paragraph" w:styleId="Naslov3">
    <w:name w:val="heading 3"/>
    <w:basedOn w:val="Normal"/>
    <w:next w:val="Normal"/>
    <w:link w:val="Naslov3Char"/>
    <w:uiPriority w:val="9"/>
    <w:unhideWhenUsed/>
    <w:qFormat/>
    <w:rsid w:val="003C0C27"/>
    <w:pPr>
      <w:keepNext/>
      <w:keepLines/>
      <w:numPr>
        <w:ilvl w:val="2"/>
        <w:numId w:val="14"/>
      </w:numPr>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ormal"/>
    <w:next w:val="Normal"/>
    <w:link w:val="Naslov4Char"/>
    <w:uiPriority w:val="9"/>
    <w:semiHidden/>
    <w:unhideWhenUsed/>
    <w:qFormat/>
    <w:rsid w:val="003C0C27"/>
    <w:pPr>
      <w:keepNext/>
      <w:keepLines/>
      <w:spacing w:before="80" w:after="0"/>
      <w:outlineLvl w:val="3"/>
    </w:pPr>
    <w:rPr>
      <w:rFonts w:asciiTheme="majorHAnsi" w:eastAsiaTheme="majorEastAsia" w:hAnsiTheme="majorHAnsi" w:cstheme="majorBidi"/>
      <w:sz w:val="24"/>
      <w:szCs w:val="24"/>
    </w:rPr>
  </w:style>
  <w:style w:type="paragraph" w:styleId="Naslov5">
    <w:name w:val="heading 5"/>
    <w:basedOn w:val="Normal"/>
    <w:next w:val="Normal"/>
    <w:link w:val="Naslov5Char"/>
    <w:uiPriority w:val="9"/>
    <w:semiHidden/>
    <w:unhideWhenUsed/>
    <w:qFormat/>
    <w:rsid w:val="003C0C27"/>
    <w:pPr>
      <w:keepNext/>
      <w:keepLines/>
      <w:spacing w:before="80" w:after="0"/>
      <w:outlineLvl w:val="4"/>
    </w:pPr>
    <w:rPr>
      <w:rFonts w:asciiTheme="majorHAnsi" w:eastAsiaTheme="majorEastAsia" w:hAnsiTheme="majorHAnsi" w:cstheme="majorBidi"/>
      <w:i/>
      <w:iCs/>
    </w:rPr>
  </w:style>
  <w:style w:type="paragraph" w:styleId="Naslov6">
    <w:name w:val="heading 6"/>
    <w:basedOn w:val="Normal"/>
    <w:next w:val="Normal"/>
    <w:link w:val="Naslov6Char"/>
    <w:uiPriority w:val="9"/>
    <w:semiHidden/>
    <w:unhideWhenUsed/>
    <w:qFormat/>
    <w:rsid w:val="003C0C27"/>
    <w:pPr>
      <w:keepNext/>
      <w:keepLines/>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ormal"/>
    <w:next w:val="Normal"/>
    <w:link w:val="Naslov7Char"/>
    <w:uiPriority w:val="9"/>
    <w:semiHidden/>
    <w:unhideWhenUsed/>
    <w:qFormat/>
    <w:rsid w:val="003C0C27"/>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ormal"/>
    <w:next w:val="Normal"/>
    <w:link w:val="Naslov8Char"/>
    <w:uiPriority w:val="9"/>
    <w:semiHidden/>
    <w:unhideWhenUsed/>
    <w:qFormat/>
    <w:rsid w:val="003C0C2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ormal"/>
    <w:next w:val="Normal"/>
    <w:link w:val="Naslov9Char"/>
    <w:uiPriority w:val="9"/>
    <w:semiHidden/>
    <w:unhideWhenUsed/>
    <w:qFormat/>
    <w:rsid w:val="003C0C2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F1F3D"/>
    <w:rPr>
      <w:rFonts w:asciiTheme="majorHAnsi" w:eastAsiaTheme="majorEastAsia" w:hAnsiTheme="majorHAnsi" w:cstheme="majorBidi"/>
      <w:color w:val="066684" w:themeColor="accent6" w:themeShade="BF"/>
      <w:sz w:val="60"/>
      <w:szCs w:val="36"/>
    </w:rPr>
  </w:style>
  <w:style w:type="character" w:customStyle="1" w:styleId="Naslov2Char">
    <w:name w:val="Naslov 2 Char"/>
    <w:basedOn w:val="Zadanifontodlomka"/>
    <w:link w:val="Naslov2"/>
    <w:uiPriority w:val="9"/>
    <w:rsid w:val="009F1F3D"/>
    <w:rPr>
      <w:rFonts w:asciiTheme="majorHAnsi" w:eastAsiaTheme="majorEastAsia" w:hAnsiTheme="majorHAnsi" w:cstheme="majorBidi"/>
      <w:color w:val="00B0F0"/>
      <w:sz w:val="28"/>
      <w:szCs w:val="28"/>
    </w:rPr>
  </w:style>
  <w:style w:type="character" w:customStyle="1" w:styleId="Naslov3Char">
    <w:name w:val="Naslov 3 Char"/>
    <w:basedOn w:val="Zadanifontodlomka"/>
    <w:link w:val="Naslov3"/>
    <w:uiPriority w:val="9"/>
    <w:rsid w:val="003C0C27"/>
    <w:rPr>
      <w:rFonts w:asciiTheme="majorHAnsi" w:eastAsiaTheme="majorEastAsia" w:hAnsiTheme="majorHAnsi" w:cstheme="majorBidi"/>
      <w:color w:val="404040" w:themeColor="text1" w:themeTint="BF"/>
      <w:sz w:val="26"/>
      <w:szCs w:val="26"/>
    </w:rPr>
  </w:style>
  <w:style w:type="character" w:customStyle="1" w:styleId="Naslov4Char">
    <w:name w:val="Naslov 4 Char"/>
    <w:basedOn w:val="Zadanifontodlomka"/>
    <w:link w:val="Naslov4"/>
    <w:uiPriority w:val="9"/>
    <w:semiHidden/>
    <w:rsid w:val="003C0C27"/>
    <w:rPr>
      <w:rFonts w:asciiTheme="majorHAnsi" w:eastAsiaTheme="majorEastAsia" w:hAnsiTheme="majorHAnsi" w:cstheme="majorBidi"/>
      <w:sz w:val="24"/>
      <w:szCs w:val="24"/>
    </w:rPr>
  </w:style>
  <w:style w:type="character" w:customStyle="1" w:styleId="Naslov5Char">
    <w:name w:val="Naslov 5 Char"/>
    <w:basedOn w:val="Zadanifontodlomka"/>
    <w:link w:val="Naslov5"/>
    <w:uiPriority w:val="9"/>
    <w:semiHidden/>
    <w:rsid w:val="003C0C27"/>
    <w:rPr>
      <w:rFonts w:asciiTheme="majorHAnsi" w:eastAsiaTheme="majorEastAsia" w:hAnsiTheme="majorHAnsi" w:cstheme="majorBidi"/>
      <w:i/>
      <w:iCs/>
      <w:sz w:val="22"/>
      <w:szCs w:val="22"/>
    </w:rPr>
  </w:style>
  <w:style w:type="character" w:customStyle="1" w:styleId="Naslov6Char">
    <w:name w:val="Naslov 6 Char"/>
    <w:basedOn w:val="Zadanifontodlomka"/>
    <w:link w:val="Naslov6"/>
    <w:uiPriority w:val="9"/>
    <w:semiHidden/>
    <w:rsid w:val="003C0C27"/>
    <w:rPr>
      <w:rFonts w:asciiTheme="majorHAnsi" w:eastAsiaTheme="majorEastAsia" w:hAnsiTheme="majorHAnsi" w:cstheme="majorBidi"/>
      <w:color w:val="595959" w:themeColor="text1" w:themeTint="A6"/>
    </w:rPr>
  </w:style>
  <w:style w:type="character" w:customStyle="1" w:styleId="Naslov7Char">
    <w:name w:val="Naslov 7 Char"/>
    <w:basedOn w:val="Zadanifontodlomka"/>
    <w:link w:val="Naslov7"/>
    <w:uiPriority w:val="9"/>
    <w:semiHidden/>
    <w:rsid w:val="003C0C27"/>
    <w:rPr>
      <w:rFonts w:asciiTheme="majorHAnsi" w:eastAsiaTheme="majorEastAsia" w:hAnsiTheme="majorHAnsi" w:cstheme="majorBidi"/>
      <w:i/>
      <w:iCs/>
      <w:color w:val="595959" w:themeColor="text1" w:themeTint="A6"/>
    </w:rPr>
  </w:style>
  <w:style w:type="character" w:customStyle="1" w:styleId="Naslov8Char">
    <w:name w:val="Naslov 8 Char"/>
    <w:basedOn w:val="Zadanifontodlomka"/>
    <w:link w:val="Naslov8"/>
    <w:uiPriority w:val="9"/>
    <w:semiHidden/>
    <w:rsid w:val="003C0C27"/>
    <w:rPr>
      <w:rFonts w:asciiTheme="majorHAnsi" w:eastAsiaTheme="majorEastAsia" w:hAnsiTheme="majorHAnsi" w:cstheme="majorBidi"/>
      <w:smallCaps/>
      <w:color w:val="595959" w:themeColor="text1" w:themeTint="A6"/>
    </w:rPr>
  </w:style>
  <w:style w:type="character" w:customStyle="1" w:styleId="Naslov9Char">
    <w:name w:val="Naslov 9 Char"/>
    <w:basedOn w:val="Zadanifontodlomka"/>
    <w:link w:val="Naslov9"/>
    <w:uiPriority w:val="9"/>
    <w:semiHidden/>
    <w:rsid w:val="003C0C27"/>
    <w:rPr>
      <w:rFonts w:asciiTheme="majorHAnsi" w:eastAsiaTheme="majorEastAsia" w:hAnsiTheme="majorHAnsi" w:cstheme="majorBidi"/>
      <w:i/>
      <w:iCs/>
      <w:smallCaps/>
      <w:color w:val="595959" w:themeColor="text1" w:themeTint="A6"/>
    </w:rPr>
  </w:style>
  <w:style w:type="paragraph" w:styleId="Opisslike">
    <w:name w:val="caption"/>
    <w:basedOn w:val="Normal"/>
    <w:next w:val="Normal"/>
    <w:uiPriority w:val="35"/>
    <w:unhideWhenUsed/>
    <w:qFormat/>
    <w:rsid w:val="003C0C27"/>
    <w:pPr>
      <w:spacing w:line="240" w:lineRule="auto"/>
    </w:pPr>
    <w:rPr>
      <w:b/>
      <w:bCs/>
      <w:color w:val="404040" w:themeColor="text1" w:themeTint="BF"/>
      <w:sz w:val="20"/>
      <w:szCs w:val="20"/>
    </w:rPr>
  </w:style>
  <w:style w:type="paragraph" w:styleId="Naslov">
    <w:name w:val="Title"/>
    <w:basedOn w:val="Normal"/>
    <w:next w:val="Normal"/>
    <w:link w:val="NaslovChar"/>
    <w:uiPriority w:val="10"/>
    <w:qFormat/>
    <w:rsid w:val="0031667B"/>
    <w:pPr>
      <w:spacing w:after="0" w:line="240" w:lineRule="auto"/>
      <w:contextualSpacing/>
    </w:pPr>
    <w:rPr>
      <w:rFonts w:asciiTheme="majorHAnsi" w:eastAsiaTheme="majorEastAsia" w:hAnsiTheme="majorHAnsi" w:cstheme="majorBidi"/>
      <w:color w:val="3E762A" w:themeColor="accent1" w:themeShade="BF"/>
      <w:spacing w:val="-7"/>
      <w:sz w:val="76"/>
      <w:szCs w:val="80"/>
    </w:rPr>
  </w:style>
  <w:style w:type="character" w:customStyle="1" w:styleId="NaslovChar">
    <w:name w:val="Naslov Char"/>
    <w:basedOn w:val="Zadanifontodlomka"/>
    <w:link w:val="Naslov"/>
    <w:uiPriority w:val="10"/>
    <w:rsid w:val="0031667B"/>
    <w:rPr>
      <w:rFonts w:asciiTheme="majorHAnsi" w:eastAsiaTheme="majorEastAsia" w:hAnsiTheme="majorHAnsi" w:cstheme="majorBidi"/>
      <w:color w:val="3E762A" w:themeColor="accent1" w:themeShade="BF"/>
      <w:spacing w:val="-7"/>
      <w:sz w:val="76"/>
      <w:szCs w:val="80"/>
    </w:rPr>
  </w:style>
  <w:style w:type="paragraph" w:styleId="Podnaslov">
    <w:name w:val="Subtitle"/>
    <w:basedOn w:val="Normal"/>
    <w:next w:val="Normal"/>
    <w:link w:val="PodnaslovChar"/>
    <w:uiPriority w:val="11"/>
    <w:qFormat/>
    <w:rsid w:val="003C0C27"/>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Char">
    <w:name w:val="Podnaslov Char"/>
    <w:basedOn w:val="Zadanifontodlomka"/>
    <w:link w:val="Podnaslov"/>
    <w:uiPriority w:val="11"/>
    <w:rsid w:val="003C0C27"/>
    <w:rPr>
      <w:rFonts w:asciiTheme="majorHAnsi" w:eastAsiaTheme="majorEastAsia" w:hAnsiTheme="majorHAnsi" w:cstheme="majorBidi"/>
      <w:color w:val="404040" w:themeColor="text1" w:themeTint="BF"/>
      <w:sz w:val="30"/>
      <w:szCs w:val="30"/>
    </w:rPr>
  </w:style>
  <w:style w:type="character" w:styleId="Naglaeno">
    <w:name w:val="Strong"/>
    <w:basedOn w:val="Zadanifontodlomka"/>
    <w:uiPriority w:val="22"/>
    <w:qFormat/>
    <w:rsid w:val="003C0C27"/>
    <w:rPr>
      <w:b/>
      <w:bCs/>
    </w:rPr>
  </w:style>
  <w:style w:type="character" w:styleId="Istaknuto">
    <w:name w:val="Emphasis"/>
    <w:basedOn w:val="Zadanifontodlomka"/>
    <w:uiPriority w:val="20"/>
    <w:qFormat/>
    <w:rsid w:val="003C0C27"/>
    <w:rPr>
      <w:i/>
      <w:iCs/>
    </w:rPr>
  </w:style>
  <w:style w:type="paragraph" w:styleId="Bezproreda">
    <w:name w:val="No Spacing"/>
    <w:uiPriority w:val="1"/>
    <w:qFormat/>
    <w:rsid w:val="003C0C27"/>
    <w:pPr>
      <w:spacing w:after="0" w:line="240" w:lineRule="auto"/>
    </w:pPr>
  </w:style>
  <w:style w:type="paragraph" w:styleId="Citat">
    <w:name w:val="Quote"/>
    <w:basedOn w:val="Normal"/>
    <w:next w:val="Normal"/>
    <w:link w:val="CitatChar"/>
    <w:uiPriority w:val="29"/>
    <w:qFormat/>
    <w:rsid w:val="003C0C27"/>
    <w:pPr>
      <w:spacing w:before="240" w:after="240" w:line="252" w:lineRule="auto"/>
      <w:ind w:left="864" w:right="864"/>
      <w:jc w:val="center"/>
    </w:pPr>
    <w:rPr>
      <w:i/>
      <w:iCs/>
    </w:rPr>
  </w:style>
  <w:style w:type="character" w:customStyle="1" w:styleId="CitatChar">
    <w:name w:val="Citat Char"/>
    <w:basedOn w:val="Zadanifontodlomka"/>
    <w:link w:val="Citat"/>
    <w:uiPriority w:val="29"/>
    <w:rsid w:val="003C0C27"/>
    <w:rPr>
      <w:i/>
      <w:iCs/>
    </w:rPr>
  </w:style>
  <w:style w:type="paragraph" w:styleId="Naglaencitat">
    <w:name w:val="Intense Quote"/>
    <w:basedOn w:val="Normal"/>
    <w:next w:val="Normal"/>
    <w:link w:val="NaglaencitatChar"/>
    <w:uiPriority w:val="30"/>
    <w:qFormat/>
    <w:rsid w:val="003C0C27"/>
    <w:pPr>
      <w:spacing w:before="100" w:beforeAutospacing="1" w:after="240"/>
      <w:ind w:left="864" w:right="864"/>
      <w:jc w:val="center"/>
    </w:pPr>
    <w:rPr>
      <w:rFonts w:asciiTheme="majorHAnsi" w:eastAsiaTheme="majorEastAsia" w:hAnsiTheme="majorHAnsi" w:cstheme="majorBidi"/>
      <w:color w:val="549E39" w:themeColor="accent1"/>
      <w:sz w:val="28"/>
      <w:szCs w:val="28"/>
    </w:rPr>
  </w:style>
  <w:style w:type="character" w:customStyle="1" w:styleId="NaglaencitatChar">
    <w:name w:val="Naglašen citat Char"/>
    <w:basedOn w:val="Zadanifontodlomka"/>
    <w:link w:val="Naglaencitat"/>
    <w:uiPriority w:val="30"/>
    <w:rsid w:val="003C0C27"/>
    <w:rPr>
      <w:rFonts w:asciiTheme="majorHAnsi" w:eastAsiaTheme="majorEastAsia" w:hAnsiTheme="majorHAnsi" w:cstheme="majorBidi"/>
      <w:color w:val="549E39" w:themeColor="accent1"/>
      <w:sz w:val="28"/>
      <w:szCs w:val="28"/>
    </w:rPr>
  </w:style>
  <w:style w:type="character" w:styleId="Neupadljivoisticanje">
    <w:name w:val="Subtle Emphasis"/>
    <w:basedOn w:val="Zadanifontodlomka"/>
    <w:uiPriority w:val="19"/>
    <w:qFormat/>
    <w:rsid w:val="003C0C27"/>
    <w:rPr>
      <w:i/>
      <w:iCs/>
      <w:color w:val="595959" w:themeColor="text1" w:themeTint="A6"/>
    </w:rPr>
  </w:style>
  <w:style w:type="character" w:styleId="Jakoisticanje">
    <w:name w:val="Intense Emphasis"/>
    <w:basedOn w:val="Zadanifontodlomka"/>
    <w:uiPriority w:val="21"/>
    <w:qFormat/>
    <w:rsid w:val="003C0C27"/>
    <w:rPr>
      <w:b/>
      <w:bCs/>
      <w:i/>
      <w:iCs/>
    </w:rPr>
  </w:style>
  <w:style w:type="character" w:styleId="Neupadljivareferenca">
    <w:name w:val="Subtle Reference"/>
    <w:basedOn w:val="Zadanifontodlomka"/>
    <w:uiPriority w:val="31"/>
    <w:qFormat/>
    <w:rsid w:val="003C0C27"/>
    <w:rPr>
      <w:smallCaps/>
      <w:color w:val="404040" w:themeColor="text1" w:themeTint="BF"/>
    </w:rPr>
  </w:style>
  <w:style w:type="character" w:styleId="Istaknutareferenca">
    <w:name w:val="Intense Reference"/>
    <w:basedOn w:val="Zadanifontodlomka"/>
    <w:uiPriority w:val="32"/>
    <w:qFormat/>
    <w:rsid w:val="003C0C27"/>
    <w:rPr>
      <w:b/>
      <w:bCs/>
      <w:smallCaps/>
      <w:u w:val="single"/>
    </w:rPr>
  </w:style>
  <w:style w:type="character" w:styleId="Naslovknjige">
    <w:name w:val="Book Title"/>
    <w:basedOn w:val="Zadanifontodlomka"/>
    <w:uiPriority w:val="33"/>
    <w:qFormat/>
    <w:rsid w:val="003C0C27"/>
    <w:rPr>
      <w:b/>
      <w:bCs/>
      <w:smallCaps/>
    </w:rPr>
  </w:style>
  <w:style w:type="paragraph" w:styleId="TOCNaslov">
    <w:name w:val="TOC Heading"/>
    <w:basedOn w:val="Naslov1"/>
    <w:next w:val="Normal"/>
    <w:uiPriority w:val="39"/>
    <w:unhideWhenUsed/>
    <w:qFormat/>
    <w:rsid w:val="003C0C27"/>
    <w:pPr>
      <w:outlineLvl w:val="9"/>
    </w:pPr>
  </w:style>
  <w:style w:type="paragraph" w:styleId="Sadraj1">
    <w:name w:val="toc 1"/>
    <w:basedOn w:val="Normal"/>
    <w:next w:val="Normal"/>
    <w:autoRedefine/>
    <w:uiPriority w:val="39"/>
    <w:unhideWhenUsed/>
    <w:rsid w:val="00457677"/>
    <w:pPr>
      <w:spacing w:after="100"/>
    </w:pPr>
    <w:rPr>
      <w:sz w:val="24"/>
    </w:rPr>
  </w:style>
  <w:style w:type="paragraph" w:styleId="Sadraj2">
    <w:name w:val="toc 2"/>
    <w:basedOn w:val="Normal"/>
    <w:next w:val="Normal"/>
    <w:autoRedefine/>
    <w:uiPriority w:val="39"/>
    <w:unhideWhenUsed/>
    <w:rsid w:val="00457677"/>
    <w:pPr>
      <w:spacing w:after="100"/>
      <w:ind w:left="220"/>
    </w:pPr>
  </w:style>
  <w:style w:type="character" w:styleId="Hiperveza">
    <w:name w:val="Hyperlink"/>
    <w:basedOn w:val="Zadanifontodlomka"/>
    <w:uiPriority w:val="99"/>
    <w:unhideWhenUsed/>
    <w:rsid w:val="00457677"/>
    <w:rPr>
      <w:color w:val="6B9F25" w:themeColor="hyperlink"/>
      <w:u w:val="single"/>
    </w:rPr>
  </w:style>
  <w:style w:type="paragraph" w:styleId="Zaglavlje">
    <w:name w:val="header"/>
    <w:basedOn w:val="Normal"/>
    <w:link w:val="ZaglavljeChar"/>
    <w:uiPriority w:val="99"/>
    <w:unhideWhenUsed/>
    <w:rsid w:val="000469FB"/>
    <w:pPr>
      <w:tabs>
        <w:tab w:val="center" w:pos="4536"/>
        <w:tab w:val="right" w:pos="9072"/>
      </w:tabs>
      <w:spacing w:before="0" w:after="0" w:line="240" w:lineRule="auto"/>
    </w:pPr>
  </w:style>
  <w:style w:type="character" w:customStyle="1" w:styleId="ZaglavljeChar">
    <w:name w:val="Zaglavlje Char"/>
    <w:basedOn w:val="Zadanifontodlomka"/>
    <w:link w:val="Zaglavlje"/>
    <w:uiPriority w:val="99"/>
    <w:rsid w:val="000469FB"/>
  </w:style>
  <w:style w:type="paragraph" w:styleId="Podnoje">
    <w:name w:val="footer"/>
    <w:basedOn w:val="Normal"/>
    <w:link w:val="PodnojeChar"/>
    <w:uiPriority w:val="99"/>
    <w:unhideWhenUsed/>
    <w:rsid w:val="000469FB"/>
    <w:pPr>
      <w:tabs>
        <w:tab w:val="center" w:pos="4536"/>
        <w:tab w:val="right" w:pos="9072"/>
      </w:tabs>
      <w:spacing w:before="0" w:after="0" w:line="240" w:lineRule="auto"/>
    </w:pPr>
  </w:style>
  <w:style w:type="character" w:customStyle="1" w:styleId="PodnojeChar">
    <w:name w:val="Podnožje Char"/>
    <w:basedOn w:val="Zadanifontodlomka"/>
    <w:link w:val="Podnoje"/>
    <w:uiPriority w:val="99"/>
    <w:rsid w:val="000469FB"/>
  </w:style>
  <w:style w:type="paragraph" w:styleId="Odlomakpopisa">
    <w:name w:val="List Paragraph"/>
    <w:basedOn w:val="Normal"/>
    <w:uiPriority w:val="34"/>
    <w:qFormat/>
    <w:rsid w:val="001760C5"/>
    <w:pPr>
      <w:ind w:left="720"/>
      <w:contextualSpacing/>
    </w:pPr>
  </w:style>
  <w:style w:type="paragraph" w:styleId="Tablicaslika">
    <w:name w:val="table of figures"/>
    <w:basedOn w:val="Normal"/>
    <w:next w:val="Normal"/>
    <w:uiPriority w:val="99"/>
    <w:unhideWhenUsed/>
    <w:rsid w:val="002B6209"/>
    <w:pPr>
      <w:spacing w:after="0"/>
    </w:pPr>
  </w:style>
  <w:style w:type="table" w:styleId="Reetkatablice">
    <w:name w:val="Table Grid"/>
    <w:basedOn w:val="Obinatablica"/>
    <w:uiPriority w:val="39"/>
    <w:rsid w:val="007F534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3">
    <w:name w:val="toc 3"/>
    <w:basedOn w:val="Normal"/>
    <w:next w:val="Normal"/>
    <w:autoRedefine/>
    <w:uiPriority w:val="39"/>
    <w:unhideWhenUsed/>
    <w:rsid w:val="007D5540"/>
    <w:pPr>
      <w:spacing w:after="100"/>
      <w:ind w:left="440"/>
    </w:pPr>
  </w:style>
  <w:style w:type="paragraph" w:styleId="Tekstfusnote">
    <w:name w:val="footnote text"/>
    <w:basedOn w:val="Normal"/>
    <w:link w:val="TekstfusnoteChar"/>
    <w:uiPriority w:val="99"/>
    <w:semiHidden/>
    <w:unhideWhenUsed/>
    <w:rsid w:val="0043139D"/>
    <w:pPr>
      <w:spacing w:before="0" w:after="0" w:line="240" w:lineRule="auto"/>
    </w:pPr>
    <w:rPr>
      <w:sz w:val="20"/>
      <w:szCs w:val="20"/>
    </w:rPr>
  </w:style>
  <w:style w:type="character" w:customStyle="1" w:styleId="TekstfusnoteChar">
    <w:name w:val="Tekst fusnote Char"/>
    <w:basedOn w:val="Zadanifontodlomka"/>
    <w:link w:val="Tekstfusnote"/>
    <w:uiPriority w:val="99"/>
    <w:semiHidden/>
    <w:rsid w:val="0043139D"/>
    <w:rPr>
      <w:sz w:val="20"/>
      <w:szCs w:val="20"/>
    </w:rPr>
  </w:style>
  <w:style w:type="character" w:styleId="Referencafusnote">
    <w:name w:val="footnote reference"/>
    <w:basedOn w:val="Zadanifontodlomka"/>
    <w:uiPriority w:val="99"/>
    <w:semiHidden/>
    <w:unhideWhenUsed/>
    <w:rsid w:val="0043139D"/>
    <w:rPr>
      <w:vertAlign w:val="superscript"/>
    </w:rPr>
  </w:style>
  <w:style w:type="character" w:styleId="Referencakomentara">
    <w:name w:val="annotation reference"/>
    <w:basedOn w:val="Zadanifontodlomka"/>
    <w:uiPriority w:val="99"/>
    <w:semiHidden/>
    <w:unhideWhenUsed/>
    <w:rsid w:val="009F1F3D"/>
    <w:rPr>
      <w:sz w:val="16"/>
      <w:szCs w:val="16"/>
    </w:rPr>
  </w:style>
  <w:style w:type="paragraph" w:styleId="Tekstkomentara">
    <w:name w:val="annotation text"/>
    <w:basedOn w:val="Normal"/>
    <w:link w:val="TekstkomentaraChar"/>
    <w:uiPriority w:val="99"/>
    <w:semiHidden/>
    <w:unhideWhenUsed/>
    <w:rsid w:val="009F1F3D"/>
    <w:pPr>
      <w:spacing w:line="240" w:lineRule="auto"/>
    </w:pPr>
    <w:rPr>
      <w:sz w:val="20"/>
      <w:szCs w:val="20"/>
    </w:rPr>
  </w:style>
  <w:style w:type="character" w:customStyle="1" w:styleId="TekstkomentaraChar">
    <w:name w:val="Tekst komentara Char"/>
    <w:basedOn w:val="Zadanifontodlomka"/>
    <w:link w:val="Tekstkomentara"/>
    <w:uiPriority w:val="99"/>
    <w:semiHidden/>
    <w:rsid w:val="009F1F3D"/>
    <w:rPr>
      <w:sz w:val="20"/>
      <w:szCs w:val="20"/>
    </w:rPr>
  </w:style>
  <w:style w:type="table" w:customStyle="1" w:styleId="Reetkatablice11">
    <w:name w:val="Rešetka tablice11"/>
    <w:basedOn w:val="Obinatablica"/>
    <w:next w:val="Reetkatablice"/>
    <w:uiPriority w:val="39"/>
    <w:rsid w:val="008E3BD1"/>
    <w:pPr>
      <w:spacing w:before="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ara">
    <w:name w:val="annotation subject"/>
    <w:basedOn w:val="Tekstkomentara"/>
    <w:next w:val="Tekstkomentara"/>
    <w:link w:val="PredmetkomentaraChar"/>
    <w:uiPriority w:val="99"/>
    <w:semiHidden/>
    <w:unhideWhenUsed/>
    <w:rsid w:val="008E3BD1"/>
    <w:rPr>
      <w:b/>
      <w:bCs/>
    </w:rPr>
  </w:style>
  <w:style w:type="character" w:customStyle="1" w:styleId="PredmetkomentaraChar">
    <w:name w:val="Predmet komentara Char"/>
    <w:basedOn w:val="TekstkomentaraChar"/>
    <w:link w:val="Predmetkomentara"/>
    <w:uiPriority w:val="99"/>
    <w:semiHidden/>
    <w:rsid w:val="008E3B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2934">
      <w:bodyDiv w:val="1"/>
      <w:marLeft w:val="0"/>
      <w:marRight w:val="0"/>
      <w:marTop w:val="0"/>
      <w:marBottom w:val="0"/>
      <w:divBdr>
        <w:top w:val="none" w:sz="0" w:space="0" w:color="auto"/>
        <w:left w:val="none" w:sz="0" w:space="0" w:color="auto"/>
        <w:bottom w:val="none" w:sz="0" w:space="0" w:color="auto"/>
        <w:right w:val="none" w:sz="0" w:space="0" w:color="auto"/>
      </w:divBdr>
    </w:div>
    <w:div w:id="466976628">
      <w:bodyDiv w:val="1"/>
      <w:marLeft w:val="0"/>
      <w:marRight w:val="0"/>
      <w:marTop w:val="0"/>
      <w:marBottom w:val="0"/>
      <w:divBdr>
        <w:top w:val="none" w:sz="0" w:space="0" w:color="auto"/>
        <w:left w:val="none" w:sz="0" w:space="0" w:color="auto"/>
        <w:bottom w:val="none" w:sz="0" w:space="0" w:color="auto"/>
        <w:right w:val="none" w:sz="0" w:space="0" w:color="auto"/>
      </w:divBdr>
    </w:div>
    <w:div w:id="610402855">
      <w:bodyDiv w:val="1"/>
      <w:marLeft w:val="0"/>
      <w:marRight w:val="0"/>
      <w:marTop w:val="0"/>
      <w:marBottom w:val="0"/>
      <w:divBdr>
        <w:top w:val="none" w:sz="0" w:space="0" w:color="auto"/>
        <w:left w:val="none" w:sz="0" w:space="0" w:color="auto"/>
        <w:bottom w:val="none" w:sz="0" w:space="0" w:color="auto"/>
        <w:right w:val="none" w:sz="0" w:space="0" w:color="auto"/>
      </w:divBdr>
    </w:div>
    <w:div w:id="690374000">
      <w:bodyDiv w:val="1"/>
      <w:marLeft w:val="0"/>
      <w:marRight w:val="0"/>
      <w:marTop w:val="0"/>
      <w:marBottom w:val="0"/>
      <w:divBdr>
        <w:top w:val="none" w:sz="0" w:space="0" w:color="auto"/>
        <w:left w:val="none" w:sz="0" w:space="0" w:color="auto"/>
        <w:bottom w:val="none" w:sz="0" w:space="0" w:color="auto"/>
        <w:right w:val="none" w:sz="0" w:space="0" w:color="auto"/>
      </w:divBdr>
    </w:div>
    <w:div w:id="885947547">
      <w:bodyDiv w:val="1"/>
      <w:marLeft w:val="0"/>
      <w:marRight w:val="0"/>
      <w:marTop w:val="0"/>
      <w:marBottom w:val="0"/>
      <w:divBdr>
        <w:top w:val="none" w:sz="0" w:space="0" w:color="auto"/>
        <w:left w:val="none" w:sz="0" w:space="0" w:color="auto"/>
        <w:bottom w:val="none" w:sz="0" w:space="0" w:color="auto"/>
        <w:right w:val="none" w:sz="0" w:space="0" w:color="auto"/>
      </w:divBdr>
    </w:div>
    <w:div w:id="1077560228">
      <w:bodyDiv w:val="1"/>
      <w:marLeft w:val="0"/>
      <w:marRight w:val="0"/>
      <w:marTop w:val="0"/>
      <w:marBottom w:val="0"/>
      <w:divBdr>
        <w:top w:val="none" w:sz="0" w:space="0" w:color="auto"/>
        <w:left w:val="none" w:sz="0" w:space="0" w:color="auto"/>
        <w:bottom w:val="none" w:sz="0" w:space="0" w:color="auto"/>
        <w:right w:val="none" w:sz="0" w:space="0" w:color="auto"/>
      </w:divBdr>
    </w:div>
    <w:div w:id="1206136714">
      <w:bodyDiv w:val="1"/>
      <w:marLeft w:val="0"/>
      <w:marRight w:val="0"/>
      <w:marTop w:val="0"/>
      <w:marBottom w:val="0"/>
      <w:divBdr>
        <w:top w:val="none" w:sz="0" w:space="0" w:color="auto"/>
        <w:left w:val="none" w:sz="0" w:space="0" w:color="auto"/>
        <w:bottom w:val="none" w:sz="0" w:space="0" w:color="auto"/>
        <w:right w:val="none" w:sz="0" w:space="0" w:color="auto"/>
      </w:divBdr>
    </w:div>
    <w:div w:id="1475444360">
      <w:bodyDiv w:val="1"/>
      <w:marLeft w:val="0"/>
      <w:marRight w:val="0"/>
      <w:marTop w:val="0"/>
      <w:marBottom w:val="0"/>
      <w:divBdr>
        <w:top w:val="none" w:sz="0" w:space="0" w:color="auto"/>
        <w:left w:val="none" w:sz="0" w:space="0" w:color="auto"/>
        <w:bottom w:val="none" w:sz="0" w:space="0" w:color="auto"/>
        <w:right w:val="none" w:sz="0" w:space="0" w:color="auto"/>
      </w:divBdr>
    </w:div>
    <w:div w:id="1492720058">
      <w:bodyDiv w:val="1"/>
      <w:marLeft w:val="0"/>
      <w:marRight w:val="0"/>
      <w:marTop w:val="0"/>
      <w:marBottom w:val="0"/>
      <w:divBdr>
        <w:top w:val="none" w:sz="0" w:space="0" w:color="auto"/>
        <w:left w:val="none" w:sz="0" w:space="0" w:color="auto"/>
        <w:bottom w:val="none" w:sz="0" w:space="0" w:color="auto"/>
        <w:right w:val="none" w:sz="0" w:space="0" w:color="auto"/>
      </w:divBdr>
    </w:div>
    <w:div w:id="1545752079">
      <w:bodyDiv w:val="1"/>
      <w:marLeft w:val="0"/>
      <w:marRight w:val="0"/>
      <w:marTop w:val="0"/>
      <w:marBottom w:val="0"/>
      <w:divBdr>
        <w:top w:val="none" w:sz="0" w:space="0" w:color="auto"/>
        <w:left w:val="none" w:sz="0" w:space="0" w:color="auto"/>
        <w:bottom w:val="none" w:sz="0" w:space="0" w:color="auto"/>
        <w:right w:val="none" w:sz="0" w:space="0" w:color="auto"/>
      </w:divBdr>
    </w:div>
    <w:div w:id="174418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Facet">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1">
      <a:majorFont>
        <a:latin typeface="Microsoft Sans Serif"/>
        <a:ea typeface=""/>
        <a:cs typeface=""/>
      </a:majorFont>
      <a:minorFont>
        <a:latin typeface="Cambria"/>
        <a:ea typeface=""/>
        <a:cs typeface=""/>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7AB74FE25FC4459F58CD0C90FF2847" ma:contentTypeVersion="2" ma:contentTypeDescription="Create a new document." ma:contentTypeScope="" ma:versionID="7846a367804e2268913b1cd6b4fafb18">
  <xsd:schema xmlns:xsd="http://www.w3.org/2001/XMLSchema" xmlns:xs="http://www.w3.org/2001/XMLSchema" xmlns:p="http://schemas.microsoft.com/office/2006/metadata/properties" xmlns:ns2="87aa276a-4ea5-417e-bd90-95e2f3c270d6" targetNamespace="http://schemas.microsoft.com/office/2006/metadata/properties" ma:root="true" ma:fieldsID="b7b27b92a18ed20002cde07d2994da8e" ns2:_="">
    <xsd:import namespace="87aa276a-4ea5-417e-bd90-95e2f3c270d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a276a-4ea5-417e-bd90-95e2f3c27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597A0-2D4D-4F11-B6FC-CBC1B7E69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a276a-4ea5-417e-bd90-95e2f3c27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F4E17B-D215-4987-997B-17CAB7290D5E}">
  <ds:schemaRefs>
    <ds:schemaRef ds:uri="http://schemas.microsoft.com/sharepoint/v3/contenttype/forms"/>
  </ds:schemaRefs>
</ds:datastoreItem>
</file>

<file path=customXml/itemProps3.xml><?xml version="1.0" encoding="utf-8"?>
<ds:datastoreItem xmlns:ds="http://schemas.openxmlformats.org/officeDocument/2006/customXml" ds:itemID="{21675898-8DD6-42E8-B5FF-AF23FC8B1C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304E10-AB03-4F71-B240-C4CD95BA0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17114</Words>
  <Characters>97551</Characters>
  <Application>Microsoft Office Word</Application>
  <DocSecurity>0</DocSecurity>
  <Lines>812</Lines>
  <Paragraphs>228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 Keglević</dc:creator>
  <cp:keywords/>
  <dc:description/>
  <cp:lastModifiedBy>Stjepan</cp:lastModifiedBy>
  <cp:revision>3</cp:revision>
  <dcterms:created xsi:type="dcterms:W3CDTF">2022-01-03T12:50:00Z</dcterms:created>
  <dcterms:modified xsi:type="dcterms:W3CDTF">2022-01-03T12:50:00Z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0x010100EA7AB74FE25FC4459F58CD0C90FF2847</vt:lpwstr>
  </property>
  <property fmtid="{D5CDD505-2E9C-101B-9397-08002B2CF9AE}" pid="3" name="xd_Signature">
    <vt:bool>false</vt:bool>
  </property>
  <property fmtid="{D5CDD505-2E9C-101B-9397-08002B2CF9AE}" pid="4" name="SharedWithUsers">
    <vt:lpwstr>8;#zara-trenutni Members</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ies>
</file>