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F4D6F" w14:textId="77777777" w:rsidR="00284EF5" w:rsidRDefault="00284EF5">
      <w:pPr>
        <w:pStyle w:val="Tijelo"/>
        <w:widowControl w:val="0"/>
        <w:ind w:left="756" w:hanging="756"/>
        <w:rPr>
          <w:rFonts w:cs="Times New Roman"/>
        </w:rPr>
      </w:pPr>
    </w:p>
    <w:p w14:paraId="009A6FFF" w14:textId="77777777" w:rsidR="00284EF5" w:rsidRDefault="00000000">
      <w:pPr>
        <w:pStyle w:val="Standardno"/>
        <w:tabs>
          <w:tab w:val="left" w:pos="708"/>
          <w:tab w:val="left" w:pos="1416"/>
          <w:tab w:val="left" w:pos="2124"/>
          <w:tab w:val="left" w:pos="283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4FDCF743" wp14:editId="6B06AB3D">
            <wp:simplePos x="0" y="0"/>
            <wp:positionH relativeFrom="column">
              <wp:posOffset>1078230</wp:posOffset>
            </wp:positionH>
            <wp:positionV relativeFrom="paragraph">
              <wp:posOffset>3810</wp:posOffset>
            </wp:positionV>
            <wp:extent cx="502920" cy="6686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C746DA" w14:textId="77777777" w:rsidR="00284EF5" w:rsidRDefault="00284EF5">
      <w:pPr>
        <w:pStyle w:val="Standardno"/>
        <w:tabs>
          <w:tab w:val="left" w:pos="708"/>
          <w:tab w:val="left" w:pos="1416"/>
          <w:tab w:val="left" w:pos="2124"/>
          <w:tab w:val="left" w:pos="2832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5AF60265" w14:textId="77777777" w:rsidR="00284EF5" w:rsidRDefault="00284EF5">
      <w:pPr>
        <w:pStyle w:val="Standardno"/>
        <w:tabs>
          <w:tab w:val="left" w:pos="708"/>
          <w:tab w:val="left" w:pos="1416"/>
          <w:tab w:val="left" w:pos="2124"/>
          <w:tab w:val="left" w:pos="2832"/>
        </w:tabs>
        <w:rPr>
          <w:rFonts w:ascii="Times New Roman" w:hAnsi="Times New Roman" w:cs="Times New Roman"/>
          <w:sz w:val="24"/>
          <w:szCs w:val="24"/>
        </w:rPr>
      </w:pPr>
    </w:p>
    <w:p w14:paraId="2AC6C2E5" w14:textId="77777777" w:rsidR="00284EF5" w:rsidRDefault="00284EF5">
      <w:pPr>
        <w:pStyle w:val="Standardno"/>
        <w:tabs>
          <w:tab w:val="left" w:pos="708"/>
          <w:tab w:val="left" w:pos="1416"/>
          <w:tab w:val="left" w:pos="2124"/>
          <w:tab w:val="left" w:pos="2832"/>
        </w:tabs>
        <w:rPr>
          <w:rFonts w:ascii="Times New Roman" w:hAnsi="Times New Roman" w:cs="Times New Roman"/>
          <w:sz w:val="24"/>
          <w:szCs w:val="24"/>
        </w:rPr>
      </w:pPr>
    </w:p>
    <w:p w14:paraId="2A17C66A" w14:textId="77777777" w:rsidR="00375E82" w:rsidRDefault="00000000" w:rsidP="00375E82">
      <w:pPr>
        <w:pStyle w:val="Standardno"/>
        <w:tabs>
          <w:tab w:val="left" w:pos="708"/>
          <w:tab w:val="left" w:pos="1416"/>
          <w:tab w:val="left" w:pos="2124"/>
          <w:tab w:val="left" w:pos="2832"/>
        </w:tabs>
        <w:rPr>
          <w:rFonts w:ascii="Times New Roman Bold" w:eastAsia="Arial" w:hAnsi="Times New Roman Bold" w:cs="Times New Roman Bold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75E82">
        <w:rPr>
          <w:rFonts w:ascii="Times New Roman Bold" w:hAnsi="Times New Roman Bold" w:cs="Times New Roman Bold"/>
          <w:b/>
          <w:bCs/>
          <w:sz w:val="24"/>
          <w:szCs w:val="24"/>
        </w:rPr>
        <w:t>REPUBLIKA HRVATSKA</w:t>
      </w:r>
    </w:p>
    <w:p w14:paraId="6D23901F" w14:textId="77777777" w:rsidR="00375E82" w:rsidRDefault="00375E82" w:rsidP="00375E82">
      <w:pPr>
        <w:pStyle w:val="Standardno"/>
        <w:tabs>
          <w:tab w:val="left" w:pos="708"/>
          <w:tab w:val="left" w:pos="1416"/>
          <w:tab w:val="left" w:pos="2124"/>
          <w:tab w:val="left" w:pos="2832"/>
        </w:tabs>
        <w:rPr>
          <w:rFonts w:ascii="Times New Roman Bold" w:eastAsia="Arial" w:hAnsi="Times New Roman Bold" w:cs="Times New Roman Bold"/>
          <w:b/>
          <w:bCs/>
          <w:sz w:val="24"/>
          <w:szCs w:val="24"/>
        </w:rPr>
      </w:pPr>
      <w:r>
        <w:rPr>
          <w:rFonts w:ascii="Times New Roman Bold" w:hAnsi="Times New Roman Bold" w:cs="Times New Roman Bold"/>
          <w:b/>
          <w:bCs/>
          <w:sz w:val="24"/>
          <w:szCs w:val="24"/>
        </w:rPr>
        <w:t>KRAPINSKO-ZAGORSKA</w:t>
      </w:r>
      <w:r>
        <w:rPr>
          <w:rFonts w:ascii="Times New Roman Bold" w:hAnsi="Times New Roman Bold" w:cs="Times New Roman Bold"/>
          <w:b/>
          <w:bCs/>
          <w:sz w:val="24"/>
          <w:szCs w:val="24"/>
          <w:lang w:val="de-DE"/>
        </w:rPr>
        <w:t xml:space="preserve"> </w:t>
      </w:r>
      <w:r>
        <w:rPr>
          <w:rFonts w:ascii="Times New Roman Bold" w:hAnsi="Times New Roman Bold" w:cs="Times New Roman Bold"/>
          <w:b/>
          <w:bCs/>
          <w:sz w:val="24"/>
          <w:szCs w:val="24"/>
        </w:rPr>
        <w:t>ŽUPANIJA</w:t>
      </w:r>
    </w:p>
    <w:p w14:paraId="085CD746" w14:textId="77777777" w:rsidR="00375E82" w:rsidRDefault="00375E82" w:rsidP="00375E82">
      <w:pPr>
        <w:pStyle w:val="Standardno"/>
        <w:tabs>
          <w:tab w:val="left" w:pos="708"/>
          <w:tab w:val="left" w:pos="1416"/>
          <w:tab w:val="left" w:pos="2124"/>
          <w:tab w:val="left" w:pos="2832"/>
        </w:tabs>
        <w:ind w:firstLine="240"/>
        <w:rPr>
          <w:rFonts w:ascii="Times New Roman Bold" w:hAnsi="Times New Roman Bold" w:cs="Times New Roman Bold"/>
          <w:b/>
          <w:bCs/>
          <w:sz w:val="24"/>
          <w:szCs w:val="24"/>
          <w:lang w:val="hr-HR"/>
        </w:rPr>
      </w:pPr>
      <w:r>
        <w:rPr>
          <w:rFonts w:ascii="Times New Roman Bold" w:hAnsi="Times New Roman Bold" w:cs="Times New Roman Bold"/>
          <w:b/>
          <w:bCs/>
          <w:sz w:val="24"/>
          <w:szCs w:val="24"/>
        </w:rPr>
        <w:t>OPĆINA KRA</w:t>
      </w:r>
      <w:r>
        <w:rPr>
          <w:rFonts w:ascii="Times New Roman Bold" w:hAnsi="Times New Roman Bold" w:cs="Times New Roman Bold"/>
          <w:b/>
          <w:bCs/>
          <w:sz w:val="24"/>
          <w:szCs w:val="24"/>
          <w:lang w:val="hr-HR"/>
        </w:rPr>
        <w:t>LJEVEC NA SUTLI</w:t>
      </w:r>
    </w:p>
    <w:p w14:paraId="6CBB3C05" w14:textId="77777777" w:rsidR="00375E82" w:rsidRDefault="00375E82" w:rsidP="00375E82">
      <w:pPr>
        <w:pStyle w:val="Standardno"/>
        <w:tabs>
          <w:tab w:val="left" w:pos="708"/>
          <w:tab w:val="left" w:pos="1416"/>
          <w:tab w:val="left" w:pos="2124"/>
          <w:tab w:val="left" w:pos="2832"/>
        </w:tabs>
        <w:ind w:firstLine="240"/>
        <w:rPr>
          <w:rFonts w:ascii="Times New Roman Bold" w:hAnsi="Times New Roman Bold" w:cs="Times New Roman Bold"/>
          <w:b/>
          <w:bCs/>
          <w:sz w:val="24"/>
          <w:szCs w:val="24"/>
          <w:lang w:val="hr-HR"/>
        </w:rPr>
      </w:pPr>
      <w:r>
        <w:rPr>
          <w:rFonts w:ascii="Times New Roman Bold" w:hAnsi="Times New Roman Bold" w:cs="Times New Roman Bold"/>
          <w:b/>
          <w:bCs/>
          <w:sz w:val="24"/>
          <w:szCs w:val="24"/>
          <w:lang w:val="hr-HR"/>
        </w:rPr>
        <w:t xml:space="preserve">     OPĆINA ZAGORSKA SELA</w:t>
      </w:r>
    </w:p>
    <w:p w14:paraId="7E2E4BE2" w14:textId="5522B25E" w:rsidR="00375E82" w:rsidRDefault="00375E82" w:rsidP="00D600B0">
      <w:pPr>
        <w:pStyle w:val="Tijelo"/>
        <w:widowControl w:val="0"/>
        <w:ind w:left="756" w:hanging="756"/>
        <w:rPr>
          <w:rFonts w:ascii="Times New Roman Bold" w:hAnsi="Times New Roman Bold" w:cs="Times New Roman Bold"/>
          <w:b/>
          <w:bCs/>
          <w:lang w:val="hr-HR"/>
        </w:rPr>
      </w:pPr>
      <w:r>
        <w:rPr>
          <w:rFonts w:ascii="Times New Roman Bold" w:hAnsi="Times New Roman Bold" w:cs="Times New Roman Bold"/>
          <w:b/>
          <w:bCs/>
        </w:rPr>
        <w:t xml:space="preserve">  </w:t>
      </w:r>
      <w:r>
        <w:rPr>
          <w:rFonts w:ascii="Times New Roman Bold" w:hAnsi="Times New Roman Bold" w:cs="Times New Roman Bold"/>
          <w:b/>
          <w:bCs/>
          <w:lang w:val="hr-HR"/>
        </w:rPr>
        <w:t xml:space="preserve">   </w:t>
      </w:r>
      <w:r w:rsidR="00D600B0">
        <w:rPr>
          <w:rFonts w:ascii="Times New Roman Bold" w:hAnsi="Times New Roman Bold" w:cs="Times New Roman Bold"/>
          <w:b/>
          <w:bCs/>
          <w:lang w:val="hr-HR"/>
        </w:rPr>
        <w:t>Povjerenstvo za provedbu natječaja</w:t>
      </w:r>
    </w:p>
    <w:p w14:paraId="64D20194" w14:textId="512218A8" w:rsidR="00284EF5" w:rsidRDefault="00284EF5" w:rsidP="00375E82">
      <w:pPr>
        <w:pStyle w:val="Standardno"/>
        <w:tabs>
          <w:tab w:val="left" w:pos="708"/>
          <w:tab w:val="left" w:pos="1416"/>
          <w:tab w:val="left" w:pos="2124"/>
          <w:tab w:val="left" w:pos="2832"/>
        </w:tabs>
        <w:rPr>
          <w:rFonts w:cs="Times New Roman"/>
          <w:lang w:val="hr-HR"/>
        </w:rPr>
      </w:pPr>
    </w:p>
    <w:p w14:paraId="67937204" w14:textId="5A56C309" w:rsidR="00284EF5" w:rsidRDefault="00000000">
      <w:pPr>
        <w:pStyle w:val="Standardn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KLASA: </w:t>
      </w:r>
      <w:r w:rsidR="00BF2EC8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 </w:t>
      </w:r>
      <w:r w:rsidR="00375E82">
        <w:rPr>
          <w:rFonts w:ascii="Times New Roman" w:hAnsi="Times New Roman" w:cs="Times New Roman"/>
          <w:sz w:val="24"/>
          <w:szCs w:val="24"/>
          <w:lang w:val="hr-HR"/>
        </w:rPr>
        <w:t>112-01/26-01/02</w:t>
      </w:r>
    </w:p>
    <w:p w14:paraId="1E89E8D5" w14:textId="12F268CE" w:rsidR="00284EF5" w:rsidRDefault="00000000">
      <w:pPr>
        <w:pStyle w:val="Standardn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URBROJ: </w:t>
      </w:r>
      <w:r w:rsidR="00BF2EC8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2140-31-26-</w:t>
      </w:r>
      <w:r w:rsidR="00D600B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3</w:t>
      </w:r>
    </w:p>
    <w:p w14:paraId="2BB60401" w14:textId="5D5E33AB" w:rsidR="00284EF5" w:rsidRDefault="00000000">
      <w:pPr>
        <w:pStyle w:val="Standardn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Zagorska Sela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375E82">
        <w:rPr>
          <w:rFonts w:ascii="Times New Roman" w:hAnsi="Times New Roman" w:cs="Times New Roman"/>
          <w:sz w:val="24"/>
          <w:szCs w:val="24"/>
          <w:lang w:val="hr-HR"/>
        </w:rPr>
        <w:t>24. srpnja 2026.</w:t>
      </w:r>
    </w:p>
    <w:p w14:paraId="00C45EED" w14:textId="77777777" w:rsidR="00284EF5" w:rsidRDefault="00284EF5">
      <w:pPr>
        <w:jc w:val="both"/>
        <w:rPr>
          <w:color w:val="FF0000"/>
        </w:rPr>
      </w:pPr>
    </w:p>
    <w:p w14:paraId="087A654B" w14:textId="77777777" w:rsidR="00284EF5" w:rsidRDefault="00000000">
      <w:pPr>
        <w:ind w:firstLine="708"/>
        <w:jc w:val="both"/>
        <w:rPr>
          <w:color w:val="000000"/>
        </w:rPr>
      </w:pPr>
      <w:r>
        <w:t xml:space="preserve">Na temelju članka, 19. Zakona o službenicima i namještenicima u lokalnoj i područnoj (regionalnoj) samoupravi (“Narodne novine”, broj 86/08, </w:t>
      </w:r>
      <w:r>
        <w:rPr>
          <w:color w:val="000000"/>
        </w:rPr>
        <w:t>61/11, 04/18, 112/19 i 17/25), i sukladno Pravilniku o unutarnjem redu Jedinstvenog upravnog odjela Općine Kraljevec na Sutli i Općine Zagorska Sela (“Službeni glasnik Krapinsko-zagorske županije”, broj 31/24) na web stranici Općina, objavljuje se</w:t>
      </w:r>
    </w:p>
    <w:p w14:paraId="5A8CB4C1" w14:textId="77777777" w:rsidR="00284EF5" w:rsidRDefault="00284EF5">
      <w:pPr>
        <w:jc w:val="both"/>
        <w:rPr>
          <w:color w:val="000000"/>
        </w:rPr>
      </w:pPr>
    </w:p>
    <w:p w14:paraId="62FF3288" w14:textId="77777777" w:rsidR="00284EF5" w:rsidRDefault="00000000">
      <w:pPr>
        <w:jc w:val="center"/>
      </w:pPr>
      <w:r>
        <w:t>OPIS POSLOVA RADNIH MJESTA, PODACI O PLAĆI, SADRŽAJ TESTIRANJA, ODNOSNO PRAVNI I DRUGI IZVORI ZA PRIPREMANJE KANDIDATA ZA TESTIRANJE, TE NAČIN TESTIRANJA</w:t>
      </w:r>
    </w:p>
    <w:p w14:paraId="73426877" w14:textId="77777777" w:rsidR="00284EF5" w:rsidRDefault="00284EF5">
      <w:pPr>
        <w:jc w:val="center"/>
      </w:pPr>
    </w:p>
    <w:p w14:paraId="55AE8DFF" w14:textId="77777777" w:rsidR="00284EF5" w:rsidRDefault="00000000">
      <w:r>
        <w:t>Riječi i pojmovi koji imaju rodno značenje korišteni u javnom natječaju odnose se jednako na muški i ženski rod bez obzira jesu li korišteni u muškom ili ženskom rodu.</w:t>
      </w:r>
    </w:p>
    <w:p w14:paraId="248A57B7" w14:textId="77777777" w:rsidR="00284EF5" w:rsidRDefault="00284EF5">
      <w:pPr>
        <w:jc w:val="both"/>
      </w:pPr>
    </w:p>
    <w:p w14:paraId="6A53C66B" w14:textId="5D1B9535" w:rsidR="00284EF5" w:rsidRDefault="00375E82">
      <w:pPr>
        <w:jc w:val="both"/>
      </w:pPr>
      <w:r>
        <w:t>REFERNT ZA UREDSKO POSLOVANJE</w:t>
      </w:r>
    </w:p>
    <w:p w14:paraId="2AEFE6E4" w14:textId="77777777" w:rsidR="00284EF5" w:rsidRDefault="00284EF5">
      <w:pPr>
        <w:jc w:val="both"/>
      </w:pPr>
    </w:p>
    <w:p w14:paraId="50798182" w14:textId="77777777" w:rsidR="00284EF5" w:rsidRDefault="00000000">
      <w:pPr>
        <w:jc w:val="both"/>
        <w:rPr>
          <w:b/>
        </w:rPr>
      </w:pPr>
      <w:r>
        <w:rPr>
          <w:b/>
        </w:rPr>
        <w:t xml:space="preserve">1. OPIS POSLOVA RADNOG MJESTA </w:t>
      </w:r>
    </w:p>
    <w:p w14:paraId="606A3968" w14:textId="7F3FE626" w:rsidR="00284EF5" w:rsidRDefault="00000000" w:rsidP="008345A4">
      <w:pPr>
        <w:jc w:val="both"/>
      </w:pPr>
      <w:r>
        <w:t xml:space="preserve">- </w:t>
      </w:r>
      <w:r w:rsidR="00375E82">
        <w:t>obavlja uredsko poslovanje u pisarnici odnosno prati i primjenjuje propise kojima je regulirano uredsko poslovanje od zaprimanja akata, evidentiranja, klasificiranja, zaduživanja, raspoređivanja, otpreme, razduživanja i arhiviranja, vodi arhivsku knjigu s cjelokupnim popisom arhivske građe te drugih evidencija na temelju kojih izdaje preslike dokumenata i uvjerenja te brine se da arhivska građa bude u sređenom stanju, a prostorije za arhivu adekvatne te da ispunjavaju uvjete za arhiviranje</w:t>
      </w:r>
      <w:r w:rsidR="008345A4">
        <w:t>,</w:t>
      </w:r>
    </w:p>
    <w:p w14:paraId="66293B2C" w14:textId="516D4E64" w:rsidR="00284EF5" w:rsidRDefault="00000000" w:rsidP="008345A4">
      <w:pPr>
        <w:jc w:val="both"/>
      </w:pPr>
      <w:r>
        <w:t xml:space="preserve">- </w:t>
      </w:r>
      <w:r w:rsidR="00375E82">
        <w:t xml:space="preserve">vodi zapisnike sa sjednica Općinskog vijeća Općine Kraljevec na Sutli i Općine Zagorska Sela, vrši prijepis akata, obavlja poslove vezane uz sazivanje sjednica, osigurava potpisivanje, umnožavanje i ovjeru usvojenih akata Općinskog vijeća Općine Kraljevec na Sutli i Općine Zagorska Sela i stalnih i privremenih tijela te vodi registar svih usvojenih akata Općinskog vijeća, pohranjuje i čuva akte i popratne materijale sa sjednica Općinskog vijeća Općine Kraljevec na Sutli i Općine Zagorska Sela, stalih i povremenih radnih tijela Općinskog vijeća Općine Kraljevec na Sutli i </w:t>
      </w:r>
      <w:r w:rsidR="008345A4">
        <w:t>Zagorska Sela i stalnih i povremenih radnih tijela Općinskog načelnika Općine Kraljevec na Sutli i Općinskog načelnika Općine Zagorska Sela,</w:t>
      </w:r>
    </w:p>
    <w:p w14:paraId="56CFF281" w14:textId="1C500B75" w:rsidR="00284EF5" w:rsidRDefault="00000000">
      <w:r>
        <w:t xml:space="preserve">- </w:t>
      </w:r>
      <w:r w:rsidR="008345A4">
        <w:t>brine o pečatima i žigovima, vodi brigu o evidencijama potrošnje uredskog materijala kao i opreme za potrebe rada tijela Općine Kraljevec na Sutli i Općine Zagorska Sela</w:t>
      </w:r>
    </w:p>
    <w:p w14:paraId="0BA66220" w14:textId="44699731" w:rsidR="00284EF5" w:rsidRDefault="00000000" w:rsidP="008345A4">
      <w:pPr>
        <w:jc w:val="both"/>
      </w:pPr>
      <w:r>
        <w:t xml:space="preserve">- </w:t>
      </w:r>
      <w:r w:rsidR="008345A4">
        <w:t xml:space="preserve">razvrstava zaprimljene akte na akte upravnog postupka i ostale akte te ih dostavlja na signiranje ovlaštenom čelniku tijela. Po signiranju akata zaprima ih, razvrstava po sadržaju i upisuje u odgovarajuće upisnike, organizira i nadzire otpremu, razduživanje i arhiviranje akata, </w:t>
      </w:r>
      <w:r w:rsidR="008345A4">
        <w:lastRenderedPageBreak/>
        <w:t xml:space="preserve">izrađuje prijedlog akta o načinu čuvanja, korištenja, izlučivanja arhivske građe kao i posebne liste s rokovima </w:t>
      </w:r>
      <w:r w:rsidR="002D490C">
        <w:t>čuvanja</w:t>
      </w:r>
      <w:r w:rsidR="008345A4">
        <w:t>, vodi arhivsku knjigu s cjelokupnim popisom arhivske građe te drugih evidencija na temelju kojih izdaje preslike dokumenata i uvjerenje te brine</w:t>
      </w:r>
      <w:r w:rsidR="002D490C">
        <w:t xml:space="preserve"> se</w:t>
      </w:r>
      <w:r w:rsidR="008345A4">
        <w:t xml:space="preserve"> da arhivska grđa bude u sređenom stanju, a prostorije za arhivsku adekvatne te da ispunjavaju uvjete za arhiviranje,</w:t>
      </w:r>
    </w:p>
    <w:p w14:paraId="090F1270" w14:textId="322126AB" w:rsidR="00284EF5" w:rsidRDefault="00000000">
      <w:r>
        <w:t xml:space="preserve">- </w:t>
      </w:r>
      <w:r w:rsidR="008345A4">
        <w:t xml:space="preserve">sudjeluje u pripremi, izradi, prikupljanju podataka, implementaciji, ažuriranju i korištenju web stranice Općine Kraljevec na Sutli i Općine Zagorska Sela te ostale poslove vezane uz informiranje </w:t>
      </w:r>
      <w:r w:rsidR="002D490C">
        <w:t>stanovništva</w:t>
      </w:r>
      <w:r>
        <w:t xml:space="preserve"> </w:t>
      </w:r>
    </w:p>
    <w:p w14:paraId="2242F7A1" w14:textId="77777777" w:rsidR="00284EF5" w:rsidRDefault="00000000">
      <w:pPr>
        <w:rPr>
          <w:lang w:val="da-DK"/>
        </w:rPr>
      </w:pPr>
      <w:r>
        <w:rPr>
          <w:lang w:val="da-DK"/>
        </w:rPr>
        <w:t>- obavlja i druge poslove po nalogu pročelnika</w:t>
      </w:r>
    </w:p>
    <w:p w14:paraId="7E22A404" w14:textId="77777777" w:rsidR="00284EF5" w:rsidRDefault="00284EF5">
      <w:pPr>
        <w:rPr>
          <w:bCs/>
        </w:rPr>
      </w:pPr>
    </w:p>
    <w:p w14:paraId="11FB2711" w14:textId="77777777" w:rsidR="00284EF5" w:rsidRDefault="00000000">
      <w:pPr>
        <w:rPr>
          <w:b/>
          <w:bCs/>
        </w:rPr>
      </w:pPr>
      <w:r>
        <w:rPr>
          <w:b/>
          <w:bCs/>
        </w:rPr>
        <w:t>2. PODACI O PLAĆI</w:t>
      </w:r>
    </w:p>
    <w:p w14:paraId="6B166328" w14:textId="77777777" w:rsidR="00284EF5" w:rsidRDefault="00000000">
      <w:r>
        <w:t xml:space="preserve"> </w:t>
      </w:r>
    </w:p>
    <w:p w14:paraId="54E6E745" w14:textId="208EBD95" w:rsidR="00284EF5" w:rsidRDefault="00000000">
      <w:pPr>
        <w:jc w:val="both"/>
      </w:pPr>
      <w:r>
        <w:t>Osnovnu bruto plaću čini umnožak koeficijenta složenosti poslova radnog mjesta stručni suradnik, koji iznosi 1,</w:t>
      </w:r>
      <w:r w:rsidR="00D70974">
        <w:t>6</w:t>
      </w:r>
      <w:r>
        <w:t xml:space="preserve">0 i osnovice za izračun plaće 900,00 eura, uvećana za 0,5% za svaku navršenu godinu radnog staža. </w:t>
      </w:r>
    </w:p>
    <w:p w14:paraId="39433814" w14:textId="77777777" w:rsidR="00284EF5" w:rsidRDefault="00284EF5">
      <w:pPr>
        <w:jc w:val="both"/>
      </w:pPr>
    </w:p>
    <w:p w14:paraId="62CB3453" w14:textId="77777777" w:rsidR="00284EF5" w:rsidRDefault="00000000">
      <w:pPr>
        <w:rPr>
          <w:b/>
          <w:bCs/>
        </w:rPr>
      </w:pPr>
      <w:r>
        <w:rPr>
          <w:b/>
          <w:bCs/>
        </w:rPr>
        <w:t xml:space="preserve">3. TESTIRANJE KANDIDATA </w:t>
      </w:r>
    </w:p>
    <w:p w14:paraId="28A344EC" w14:textId="77777777" w:rsidR="00284EF5" w:rsidRDefault="00284EF5">
      <w:pPr>
        <w:rPr>
          <w:u w:val="single"/>
        </w:rPr>
      </w:pPr>
    </w:p>
    <w:p w14:paraId="1A97D360" w14:textId="77777777" w:rsidR="00284EF5" w:rsidRDefault="00000000">
      <w:pPr>
        <w:jc w:val="both"/>
      </w:pPr>
      <w:r>
        <w:t xml:space="preserve">Za kandidate prijavljene na javni natječaj koji ispunjavaju formalne uvjete iz javnog natječaja, provest će se testiranje radi prethodne provjere znanja i sposobnosti. </w:t>
      </w:r>
    </w:p>
    <w:p w14:paraId="4D94C1D9" w14:textId="77777777" w:rsidR="00284EF5" w:rsidRDefault="00000000">
      <w:pPr>
        <w:jc w:val="both"/>
      </w:pPr>
      <w:r>
        <w:t xml:space="preserve">Smatra se da je kandidat koji nije pristupio prethodnoj provjeri znanja, povukao prijavu. </w:t>
      </w:r>
    </w:p>
    <w:p w14:paraId="5EDD6F9B" w14:textId="77777777" w:rsidR="00284EF5" w:rsidRDefault="00284EF5"/>
    <w:p w14:paraId="700F7BFA" w14:textId="77777777" w:rsidR="00284EF5" w:rsidRDefault="00000000">
      <w:pPr>
        <w:jc w:val="both"/>
      </w:pPr>
      <w:r>
        <w:t xml:space="preserve">Područja testiranja: </w:t>
      </w:r>
    </w:p>
    <w:p w14:paraId="1D140A87" w14:textId="77777777" w:rsidR="00284EF5" w:rsidRDefault="00000000">
      <w:pPr>
        <w:jc w:val="both"/>
      </w:pPr>
      <w:r>
        <w:t xml:space="preserve">1. Poznavanje osnova lokalne i područne (regionalne) samouprave </w:t>
      </w:r>
    </w:p>
    <w:p w14:paraId="24E49551" w14:textId="77777777" w:rsidR="00284EF5" w:rsidRDefault="00284EF5"/>
    <w:p w14:paraId="704107B5" w14:textId="77777777" w:rsidR="00284EF5" w:rsidRDefault="00000000">
      <w:r>
        <w:rPr>
          <w:u w:val="single"/>
        </w:rPr>
        <w:t>Pravni i drugi izvori za pripremanje kandidata za testiranje</w:t>
      </w:r>
      <w:r>
        <w:t xml:space="preserve">: </w:t>
      </w:r>
    </w:p>
    <w:p w14:paraId="09D1AF4E" w14:textId="77777777" w:rsidR="00284EF5" w:rsidRDefault="00284EF5"/>
    <w:p w14:paraId="4C3F0340" w14:textId="77777777" w:rsidR="00284EF5" w:rsidRDefault="00000000">
      <w:pPr>
        <w:rPr>
          <w:u w:val="single"/>
        </w:rPr>
      </w:pPr>
      <w:r>
        <w:rPr>
          <w:u w:val="single"/>
        </w:rPr>
        <w:t xml:space="preserve">1. Poznavanje osnova lokalne i područne (regionalne) samouprave: </w:t>
      </w:r>
    </w:p>
    <w:p w14:paraId="286C85C5" w14:textId="77777777" w:rsidR="00284EF5" w:rsidRDefault="00284EF5">
      <w:pPr>
        <w:jc w:val="both"/>
      </w:pPr>
    </w:p>
    <w:p w14:paraId="66549009" w14:textId="77777777" w:rsidR="00284EF5" w:rsidRDefault="00000000" w:rsidP="00D70974">
      <w:pPr>
        <w:ind w:left="426" w:hanging="426"/>
        <w:jc w:val="both"/>
      </w:pPr>
      <w:r>
        <w:t xml:space="preserve">1.1  Zakon o lokalnoj i područnoj (regionalnoj) samoupravi (NN, 33/01, 60/01- vjerodostojno tumačenje, 129/05, 109/07, 125/08, 36/09, 150/11, 144/12, 19/13, 137/15, 123/17, 98/19 i 144/20) </w:t>
      </w:r>
    </w:p>
    <w:p w14:paraId="20FA57A9" w14:textId="0592508D" w:rsidR="00D70974" w:rsidRDefault="00000000" w:rsidP="00D70974">
      <w:pPr>
        <w:ind w:left="284" w:hanging="284"/>
        <w:jc w:val="both"/>
      </w:pPr>
      <w:r>
        <w:t xml:space="preserve">1.2   </w:t>
      </w:r>
      <w:r w:rsidR="00D70974">
        <w:t>Zakon o službenicima i namještenicima u lokalnoj i područnoj (regionalnoj) samoupravi  (NN, 86/08, 61/11, 04/18, 112/19, 17/25)</w:t>
      </w:r>
    </w:p>
    <w:p w14:paraId="084CD527" w14:textId="231DA45A" w:rsidR="00D70974" w:rsidRDefault="00D70974" w:rsidP="00D70974">
      <w:pPr>
        <w:jc w:val="both"/>
      </w:pPr>
      <w:r>
        <w:t>1.3. Zakon o općem upravnom postupku (NN, 47/09, 110/21)</w:t>
      </w:r>
    </w:p>
    <w:p w14:paraId="701FE721" w14:textId="06F3B258" w:rsidR="00D70974" w:rsidRDefault="00D70974" w:rsidP="00D70974">
      <w:pPr>
        <w:ind w:left="284" w:hanging="284"/>
        <w:jc w:val="both"/>
      </w:pPr>
      <w:r>
        <w:t>1.4. Zakon o arhivskom gradivu i arhivima (NN, 61/18, 98/19, 114/22, 36/24)</w:t>
      </w:r>
    </w:p>
    <w:p w14:paraId="14DF979A" w14:textId="51FD82DE" w:rsidR="00D70974" w:rsidRDefault="00D70974" w:rsidP="00D70974">
      <w:pPr>
        <w:ind w:left="284" w:hanging="284"/>
        <w:jc w:val="both"/>
      </w:pPr>
      <w:r>
        <w:t>1.5. Uredba o uredskom poslovanju (NN, 75/21)</w:t>
      </w:r>
    </w:p>
    <w:p w14:paraId="435525C4" w14:textId="77777777" w:rsidR="00284EF5" w:rsidRDefault="00284EF5">
      <w:pPr>
        <w:jc w:val="both"/>
      </w:pPr>
    </w:p>
    <w:p w14:paraId="3496960A" w14:textId="77777777" w:rsidR="00284EF5" w:rsidRDefault="00000000">
      <w:pPr>
        <w:rPr>
          <w:b/>
          <w:bCs/>
        </w:rPr>
      </w:pPr>
      <w:r>
        <w:rPr>
          <w:b/>
          <w:bCs/>
        </w:rPr>
        <w:t>4. PRAVILA TESTIRANJA</w:t>
      </w:r>
    </w:p>
    <w:p w14:paraId="1006BC34" w14:textId="77777777" w:rsidR="00284EF5" w:rsidRDefault="00000000">
      <w:r>
        <w:t xml:space="preserve"> </w:t>
      </w:r>
    </w:p>
    <w:p w14:paraId="6D6EBDB3" w14:textId="77777777" w:rsidR="00284EF5" w:rsidRDefault="00000000">
      <w:pPr>
        <w:jc w:val="both"/>
      </w:pPr>
      <w:r>
        <w:t xml:space="preserve">Po dolasku na provjeru znanja, od kandidata će biti zatraženo predočenje odgovarajuće identifikacijske isprave radi utvrđivanja identiteta. </w:t>
      </w:r>
    </w:p>
    <w:p w14:paraId="4C707FAD" w14:textId="77777777" w:rsidR="00284EF5" w:rsidRDefault="00000000">
      <w:pPr>
        <w:jc w:val="both"/>
      </w:pPr>
      <w:r>
        <w:t xml:space="preserve">Po utvrđivanju identiteta i svojstva kandidata, kandidatima će biti podijeljena pitanja. </w:t>
      </w:r>
    </w:p>
    <w:p w14:paraId="12DEEF3C" w14:textId="77777777" w:rsidR="00284EF5" w:rsidRDefault="00000000">
      <w:pPr>
        <w:jc w:val="both"/>
      </w:pPr>
      <w:r>
        <w:t xml:space="preserve">S kandidatima koji ostvare najmanje 50% na svakom od gore navedenih područja testiranja, provest će se intervju (razgovor). </w:t>
      </w:r>
    </w:p>
    <w:p w14:paraId="0D8C8D0B" w14:textId="77777777" w:rsidR="00284EF5" w:rsidRDefault="00284EF5">
      <w:pPr>
        <w:jc w:val="both"/>
      </w:pPr>
    </w:p>
    <w:p w14:paraId="640B93F8" w14:textId="77777777" w:rsidR="00284EF5" w:rsidRDefault="00000000">
      <w:pPr>
        <w:jc w:val="both"/>
      </w:pPr>
      <w:r>
        <w:t xml:space="preserve">Za vrijeme provjere znanja i sposobnosti nije dopušteno: </w:t>
      </w:r>
    </w:p>
    <w:p w14:paraId="2B387B0B" w14:textId="77777777" w:rsidR="00284EF5" w:rsidRDefault="00000000">
      <w:pPr>
        <w:jc w:val="both"/>
      </w:pPr>
      <w:r>
        <w:t xml:space="preserve">- koristiti se bilo kakvom literaturom odnosno bilješkama, </w:t>
      </w:r>
    </w:p>
    <w:p w14:paraId="30D528B1" w14:textId="77777777" w:rsidR="00284EF5" w:rsidRDefault="00000000">
      <w:pPr>
        <w:jc w:val="both"/>
      </w:pPr>
      <w:r>
        <w:t xml:space="preserve">- koristiti mobitel ili druga komunikacijska sredstva, </w:t>
      </w:r>
    </w:p>
    <w:p w14:paraId="7C86E404" w14:textId="77777777" w:rsidR="00284EF5" w:rsidRDefault="00000000">
      <w:pPr>
        <w:jc w:val="both"/>
      </w:pPr>
      <w:r>
        <w:t xml:space="preserve">- napuštati prostoriju u kojoj se provjera odvija, </w:t>
      </w:r>
    </w:p>
    <w:p w14:paraId="5DE665DD" w14:textId="77777777" w:rsidR="00284EF5" w:rsidRDefault="00000000">
      <w:pPr>
        <w:jc w:val="both"/>
      </w:pPr>
      <w:r>
        <w:lastRenderedPageBreak/>
        <w:t xml:space="preserve">- razgovarati s ostalim kandidatima niti na bilo koji drugi način remetiti koncentraciju ostalih   kandidata. </w:t>
      </w:r>
    </w:p>
    <w:p w14:paraId="59C6E19D" w14:textId="77777777" w:rsidR="002D490C" w:rsidRDefault="002D490C">
      <w:pPr>
        <w:jc w:val="both"/>
      </w:pPr>
    </w:p>
    <w:p w14:paraId="6ADEA53A" w14:textId="77777777" w:rsidR="00284EF5" w:rsidRDefault="00000000">
      <w:pPr>
        <w:jc w:val="both"/>
      </w:pPr>
      <w:r>
        <w:t xml:space="preserve">Ukoliko pojedini kandidat prekrši naprijed navedena pravila biti će udaljen s provjere znanja, a njegov/njezin rezultat Povjerenstvo neće priznati niti ocjenjivati. </w:t>
      </w:r>
    </w:p>
    <w:p w14:paraId="7A758905" w14:textId="77777777" w:rsidR="00284EF5" w:rsidRDefault="00284EF5">
      <w:pPr>
        <w:jc w:val="both"/>
      </w:pPr>
    </w:p>
    <w:p w14:paraId="0A1674D6" w14:textId="77777777" w:rsidR="00284EF5" w:rsidRDefault="00000000">
      <w:pPr>
        <w:jc w:val="both"/>
      </w:pPr>
      <w:r>
        <w:t>Povjerenstvo za provedbu javnog natječaja kroz intervju s kandidatima utvrđuje interese, profesionalne ciljeve i motivaciju istih za rad u jedinici lokalne samouprave.</w:t>
      </w:r>
    </w:p>
    <w:p w14:paraId="1A8CFE80" w14:textId="77777777" w:rsidR="00284EF5" w:rsidRDefault="00000000">
      <w:pPr>
        <w:jc w:val="both"/>
      </w:pPr>
      <w:r>
        <w:t>Rezultati intervjua boduju se na isti način kao i pisano i praktično testiranje.</w:t>
      </w:r>
    </w:p>
    <w:p w14:paraId="2E0C364A" w14:textId="77777777" w:rsidR="00284EF5" w:rsidRDefault="00000000">
      <w:pPr>
        <w:jc w:val="both"/>
      </w:pPr>
      <w:r>
        <w:t>Kandidati koji su pristupili testiranju imaju pravo uvida u rezultate provedenog postupka.</w:t>
      </w:r>
    </w:p>
    <w:p w14:paraId="258B7ACB" w14:textId="77777777" w:rsidR="00284EF5" w:rsidRDefault="00284EF5">
      <w:pPr>
        <w:jc w:val="both"/>
      </w:pPr>
    </w:p>
    <w:p w14:paraId="72F28347" w14:textId="77777777" w:rsidR="00284EF5" w:rsidRDefault="00000000">
      <w:pPr>
        <w:jc w:val="both"/>
      </w:pPr>
      <w:r>
        <w:t>Nakon provedenog testiranja i intervjua, Povjerenstvo za provedbu javnog natječaja utvrđuje rang listu kandidata prema ukupnom broju bodova ostvarenih na testiranju i intervjuu.</w:t>
      </w:r>
    </w:p>
    <w:p w14:paraId="5CA32A36" w14:textId="77777777" w:rsidR="00284EF5" w:rsidRDefault="00000000">
      <w:pPr>
        <w:jc w:val="both"/>
      </w:pPr>
      <w:r>
        <w:t>Povjerenstvo za provedbu javnog natječaja dostavlja općinskom načelniku Izvješće o provedenom postupku, koje potpisuju svi članovi Povjerenstva za provedbu javnog natječaja.</w:t>
      </w:r>
    </w:p>
    <w:p w14:paraId="7A973759" w14:textId="77777777" w:rsidR="00284EF5" w:rsidRDefault="00000000">
      <w:pPr>
        <w:jc w:val="both"/>
      </w:pPr>
      <w:r>
        <w:t>Pročelnik Jedinstvenog upravnog odjela donosi rješenje o prijmu kandidata, koje će biti dostavljeno svim kandidatima prijavljenim na javni natječaj.</w:t>
      </w:r>
    </w:p>
    <w:p w14:paraId="16335A74" w14:textId="77777777" w:rsidR="00284EF5" w:rsidRDefault="00284EF5">
      <w:pPr>
        <w:jc w:val="both"/>
      </w:pPr>
    </w:p>
    <w:p w14:paraId="4B21D733" w14:textId="77777777" w:rsidR="00284EF5" w:rsidRDefault="00000000">
      <w:pPr>
        <w:rPr>
          <w:b/>
        </w:rPr>
      </w:pPr>
      <w:r>
        <w:rPr>
          <w:b/>
        </w:rPr>
        <w:t>5. MJESTO I VRIJEME ODRŽAVANJA TESTIRANJA</w:t>
      </w:r>
    </w:p>
    <w:p w14:paraId="6C49AF2B" w14:textId="77777777" w:rsidR="00284EF5" w:rsidRDefault="00284EF5">
      <w:pPr>
        <w:jc w:val="both"/>
      </w:pPr>
    </w:p>
    <w:p w14:paraId="61D1F72F" w14:textId="3DCA187B" w:rsidR="00284EF5" w:rsidRDefault="00000000">
      <w:pPr>
        <w:jc w:val="both"/>
      </w:pPr>
      <w:r>
        <w:t>Mjesto i vrijeme održavanja testiranja bit će objavljeno na web stranici Općine Kraljevec na Sutli i Općine Zagorska Sela, najmanje 5 dana prije testiranja. Na web stranici biti će objavljena i imena kandidata koji ispunjavaju formalne uvjete javnog natječaja s kojima će se provesti testiranje.</w:t>
      </w:r>
    </w:p>
    <w:p w14:paraId="7EFEC3C2" w14:textId="77777777" w:rsidR="00596576" w:rsidRDefault="00596576" w:rsidP="00596576">
      <w:pPr>
        <w:ind w:left="2832" w:firstLine="708"/>
        <w:jc w:val="center"/>
      </w:pPr>
    </w:p>
    <w:p w14:paraId="0044D388" w14:textId="77777777" w:rsidR="00596576" w:rsidRDefault="00596576" w:rsidP="00596576">
      <w:pPr>
        <w:ind w:left="2832" w:firstLine="708"/>
        <w:jc w:val="center"/>
      </w:pPr>
    </w:p>
    <w:p w14:paraId="1F1AF7B5" w14:textId="2A932072" w:rsidR="00596576" w:rsidRDefault="00D600B0" w:rsidP="00596576">
      <w:pPr>
        <w:jc w:val="right"/>
      </w:pPr>
      <w:r>
        <w:rPr>
          <w:rFonts w:ascii="Times New Roman Bold" w:hAnsi="Times New Roman Bold" w:cs="Times New Roman Bold"/>
          <w:b/>
          <w:bCs/>
        </w:rPr>
        <w:t>Povjerenstvo za provedbu natječaja</w:t>
      </w:r>
    </w:p>
    <w:p w14:paraId="0CF27EFB" w14:textId="77777777" w:rsidR="00284EF5" w:rsidRDefault="00284EF5">
      <w:pPr>
        <w:jc w:val="both"/>
      </w:pPr>
    </w:p>
    <w:p w14:paraId="4DFE2ABD" w14:textId="77777777" w:rsidR="00284EF5" w:rsidRDefault="00284EF5">
      <w:pPr>
        <w:jc w:val="both"/>
      </w:pPr>
    </w:p>
    <w:p w14:paraId="2ABA8069" w14:textId="77777777" w:rsidR="00284EF5" w:rsidRDefault="00284EF5"/>
    <w:sectPr w:rsidR="00284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Helvetica">
    <w:panose1 w:val="020B0604020202020204"/>
    <w:charset w:val="EE"/>
    <w:family w:val="swiss"/>
    <w:pitch w:val="default"/>
    <w:sig w:usb0="E00002FF" w:usb1="5000785B" w:usb2="00000000" w:usb3="00000000" w:csb0="2000019F" w:csb1="4F010000"/>
  </w:font>
  <w:font w:name="Times New Roman Bold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1189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22569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F03"/>
    <w:rsid w:val="00012980"/>
    <w:rsid w:val="00034516"/>
    <w:rsid w:val="00043CFA"/>
    <w:rsid w:val="00047790"/>
    <w:rsid w:val="0005019A"/>
    <w:rsid w:val="000A505A"/>
    <w:rsid w:val="000B02CD"/>
    <w:rsid w:val="000B307B"/>
    <w:rsid w:val="000C0EDA"/>
    <w:rsid w:val="000F4CDB"/>
    <w:rsid w:val="001007EE"/>
    <w:rsid w:val="00101644"/>
    <w:rsid w:val="0011694E"/>
    <w:rsid w:val="0015447D"/>
    <w:rsid w:val="0017523D"/>
    <w:rsid w:val="001A74DE"/>
    <w:rsid w:val="001E3678"/>
    <w:rsid w:val="001E4501"/>
    <w:rsid w:val="002112BD"/>
    <w:rsid w:val="00220313"/>
    <w:rsid w:val="00253A52"/>
    <w:rsid w:val="00284EF5"/>
    <w:rsid w:val="002A265B"/>
    <w:rsid w:val="002D14BE"/>
    <w:rsid w:val="002D490C"/>
    <w:rsid w:val="002E7D34"/>
    <w:rsid w:val="00313D45"/>
    <w:rsid w:val="0033227E"/>
    <w:rsid w:val="00347794"/>
    <w:rsid w:val="00351419"/>
    <w:rsid w:val="00351D25"/>
    <w:rsid w:val="00375E82"/>
    <w:rsid w:val="00384F74"/>
    <w:rsid w:val="00392F03"/>
    <w:rsid w:val="00393B6D"/>
    <w:rsid w:val="00402CF1"/>
    <w:rsid w:val="00447DA7"/>
    <w:rsid w:val="00451CC9"/>
    <w:rsid w:val="00451F89"/>
    <w:rsid w:val="00473B13"/>
    <w:rsid w:val="00481A4B"/>
    <w:rsid w:val="00497601"/>
    <w:rsid w:val="004A02A9"/>
    <w:rsid w:val="004A2913"/>
    <w:rsid w:val="004A7BF9"/>
    <w:rsid w:val="004B44F5"/>
    <w:rsid w:val="004C2C07"/>
    <w:rsid w:val="004D44FF"/>
    <w:rsid w:val="004E72AC"/>
    <w:rsid w:val="00514A97"/>
    <w:rsid w:val="00551276"/>
    <w:rsid w:val="0057230F"/>
    <w:rsid w:val="00584E18"/>
    <w:rsid w:val="00587A82"/>
    <w:rsid w:val="00596576"/>
    <w:rsid w:val="005D1D10"/>
    <w:rsid w:val="005D4139"/>
    <w:rsid w:val="00611A67"/>
    <w:rsid w:val="006368F8"/>
    <w:rsid w:val="006E4342"/>
    <w:rsid w:val="00711CB3"/>
    <w:rsid w:val="00755C2B"/>
    <w:rsid w:val="00770711"/>
    <w:rsid w:val="00773C02"/>
    <w:rsid w:val="007A79D4"/>
    <w:rsid w:val="007D7A16"/>
    <w:rsid w:val="007F6858"/>
    <w:rsid w:val="008072FE"/>
    <w:rsid w:val="008345A4"/>
    <w:rsid w:val="00846575"/>
    <w:rsid w:val="00882BB2"/>
    <w:rsid w:val="008923C3"/>
    <w:rsid w:val="008E76D3"/>
    <w:rsid w:val="00921904"/>
    <w:rsid w:val="00937349"/>
    <w:rsid w:val="00993950"/>
    <w:rsid w:val="009B1461"/>
    <w:rsid w:val="009E68BF"/>
    <w:rsid w:val="00A43941"/>
    <w:rsid w:val="00A742EE"/>
    <w:rsid w:val="00AA6283"/>
    <w:rsid w:val="00B266B1"/>
    <w:rsid w:val="00B44DF9"/>
    <w:rsid w:val="00B72162"/>
    <w:rsid w:val="00B764B1"/>
    <w:rsid w:val="00B843EA"/>
    <w:rsid w:val="00B978B6"/>
    <w:rsid w:val="00BE20C5"/>
    <w:rsid w:val="00BF2EC8"/>
    <w:rsid w:val="00BF30AB"/>
    <w:rsid w:val="00C23F41"/>
    <w:rsid w:val="00C416ED"/>
    <w:rsid w:val="00C637A9"/>
    <w:rsid w:val="00C85D13"/>
    <w:rsid w:val="00CB1FBB"/>
    <w:rsid w:val="00CC0374"/>
    <w:rsid w:val="00CD7272"/>
    <w:rsid w:val="00CE366A"/>
    <w:rsid w:val="00CF3660"/>
    <w:rsid w:val="00D079A3"/>
    <w:rsid w:val="00D30DFE"/>
    <w:rsid w:val="00D35F4E"/>
    <w:rsid w:val="00D600B0"/>
    <w:rsid w:val="00D659BC"/>
    <w:rsid w:val="00D70974"/>
    <w:rsid w:val="00D75887"/>
    <w:rsid w:val="00DA2352"/>
    <w:rsid w:val="00DD5442"/>
    <w:rsid w:val="00E11796"/>
    <w:rsid w:val="00E13DA1"/>
    <w:rsid w:val="00E23731"/>
    <w:rsid w:val="00E27414"/>
    <w:rsid w:val="00EB48CF"/>
    <w:rsid w:val="00ED3D76"/>
    <w:rsid w:val="00EF13A8"/>
    <w:rsid w:val="00EF6708"/>
    <w:rsid w:val="00EF6C8E"/>
    <w:rsid w:val="00FF6847"/>
    <w:rsid w:val="7BF9B4D1"/>
    <w:rsid w:val="EF37B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DADF42D"/>
  <w15:docId w15:val="{746F9834-1865-4CAE-AA25-1D0C7667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Tijelo">
    <w:name w:val="Tijelo"/>
    <w:qFormat/>
    <w:rPr>
      <w:rFonts w:ascii="Times New Roman" w:eastAsia="Arial Unicode MS" w:hAnsi="Times New Roman" w:cs="Arial Unicode MS"/>
      <w:color w:val="000000"/>
      <w:sz w:val="24"/>
      <w:szCs w:val="24"/>
      <w:u w:color="000000"/>
      <w:lang w:val="en-US" w:eastAsia="en-US"/>
    </w:rPr>
  </w:style>
  <w:style w:type="paragraph" w:customStyle="1" w:styleId="Standardno">
    <w:name w:val="Standardno"/>
    <w:qFormat/>
    <w:rPr>
      <w:rFonts w:ascii="Helvetica" w:eastAsia="Arial Unicode MS" w:hAnsi="Helvetica" w:cs="Arial Unicode MS"/>
      <w:color w:val="000000"/>
      <w:sz w:val="22"/>
      <w:szCs w:val="22"/>
      <w:u w:color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Zaprešić</Company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Golub</dc:creator>
  <cp:lastModifiedBy>Ivana Krivak</cp:lastModifiedBy>
  <cp:revision>5</cp:revision>
  <dcterms:created xsi:type="dcterms:W3CDTF">2026-07-24T14:31:00Z</dcterms:created>
  <dcterms:modified xsi:type="dcterms:W3CDTF">2026-07-24T15:16:00Z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1033-6.10.2.8397</vt:lpwstr>
  </property>
  <property fmtid="{D5CDD505-2E9C-101B-9397-08002B2CF9AE}" pid="3" name="ICV">
    <vt:lpwstr>38BE8552C6E091AA5E56216ADA8028E2_42</vt:lpwstr>
  </property>
</Properties>
</file>