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18C4" w14:textId="77777777" w:rsidR="00CC67A8" w:rsidRDefault="00CC67A8">
      <w:pPr>
        <w:pStyle w:val="Tijelo"/>
        <w:widowControl w:val="0"/>
        <w:ind w:left="756" w:hanging="756"/>
        <w:rPr>
          <w:rFonts w:cs="Times New Roman"/>
        </w:rPr>
      </w:pPr>
    </w:p>
    <w:p w14:paraId="46EB026D" w14:textId="77777777" w:rsidR="00CC67A8" w:rsidRDefault="0039712F">
      <w:pPr>
        <w:pStyle w:val="Standardno"/>
        <w:tabs>
          <w:tab w:val="left" w:pos="708"/>
          <w:tab w:val="left" w:pos="1416"/>
          <w:tab w:val="left" w:pos="2124"/>
          <w:tab w:val="left" w:pos="2832"/>
        </w:tabs>
        <w:jc w:val="center"/>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59264" behindDoc="0" locked="0" layoutInCell="1" allowOverlap="1" wp14:anchorId="6108B8B6" wp14:editId="26A3145B">
            <wp:simplePos x="0" y="0"/>
            <wp:positionH relativeFrom="column">
              <wp:posOffset>1078230</wp:posOffset>
            </wp:positionH>
            <wp:positionV relativeFrom="paragraph">
              <wp:posOffset>3810</wp:posOffset>
            </wp:positionV>
            <wp:extent cx="502920" cy="6686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2920" cy="668655"/>
                    </a:xfrm>
                    <a:prstGeom prst="rect">
                      <a:avLst/>
                    </a:prstGeom>
                  </pic:spPr>
                </pic:pic>
              </a:graphicData>
            </a:graphic>
          </wp:anchor>
        </w:drawing>
      </w:r>
    </w:p>
    <w:p w14:paraId="40C8E6BD" w14:textId="77777777" w:rsidR="00CC67A8" w:rsidRDefault="00CC67A8">
      <w:pPr>
        <w:pStyle w:val="Standardno"/>
        <w:tabs>
          <w:tab w:val="left" w:pos="708"/>
          <w:tab w:val="left" w:pos="1416"/>
          <w:tab w:val="left" w:pos="2124"/>
          <w:tab w:val="left" w:pos="2832"/>
        </w:tabs>
        <w:jc w:val="center"/>
        <w:rPr>
          <w:rFonts w:ascii="Times New Roman" w:hAnsi="Times New Roman" w:cs="Times New Roman"/>
          <w:sz w:val="24"/>
          <w:szCs w:val="24"/>
        </w:rPr>
      </w:pPr>
    </w:p>
    <w:p w14:paraId="7648C403" w14:textId="77777777" w:rsidR="00CC67A8" w:rsidRDefault="00CC67A8">
      <w:pPr>
        <w:pStyle w:val="Standardno"/>
        <w:tabs>
          <w:tab w:val="left" w:pos="708"/>
          <w:tab w:val="left" w:pos="1416"/>
          <w:tab w:val="left" w:pos="2124"/>
          <w:tab w:val="left" w:pos="2832"/>
        </w:tabs>
        <w:rPr>
          <w:rFonts w:ascii="Times New Roman" w:hAnsi="Times New Roman" w:cs="Times New Roman"/>
          <w:sz w:val="24"/>
          <w:szCs w:val="24"/>
        </w:rPr>
      </w:pPr>
    </w:p>
    <w:p w14:paraId="6094A1BF" w14:textId="77777777" w:rsidR="00CC67A8" w:rsidRDefault="00CC67A8">
      <w:pPr>
        <w:pStyle w:val="Standardno"/>
        <w:tabs>
          <w:tab w:val="left" w:pos="708"/>
          <w:tab w:val="left" w:pos="1416"/>
          <w:tab w:val="left" w:pos="2124"/>
          <w:tab w:val="left" w:pos="2832"/>
        </w:tabs>
        <w:rPr>
          <w:rFonts w:ascii="Times New Roman" w:hAnsi="Times New Roman" w:cs="Times New Roman"/>
          <w:sz w:val="24"/>
          <w:szCs w:val="24"/>
        </w:rPr>
      </w:pPr>
    </w:p>
    <w:p w14:paraId="410E0390" w14:textId="77777777" w:rsidR="00CC67A8" w:rsidRDefault="0039712F">
      <w:pPr>
        <w:pStyle w:val="Standardno"/>
        <w:tabs>
          <w:tab w:val="left" w:pos="708"/>
          <w:tab w:val="left" w:pos="1416"/>
          <w:tab w:val="left" w:pos="2124"/>
          <w:tab w:val="left" w:pos="2832"/>
        </w:tabs>
        <w:rPr>
          <w:rFonts w:ascii="Times New Roman Bold" w:eastAsia="Arial" w:hAnsi="Times New Roman Bold" w:cs="Times New Roman Bold"/>
          <w:b/>
          <w:bCs/>
          <w:sz w:val="24"/>
          <w:szCs w:val="24"/>
        </w:rPr>
      </w:pPr>
      <w:r>
        <w:rPr>
          <w:rFonts w:ascii="Times New Roman" w:hAnsi="Times New Roman" w:cs="Times New Roman"/>
          <w:sz w:val="24"/>
          <w:szCs w:val="24"/>
        </w:rPr>
        <w:t xml:space="preserve"> </w:t>
      </w:r>
      <w:r>
        <w:rPr>
          <w:rFonts w:ascii="Times New Roman Bold" w:hAnsi="Times New Roman Bold" w:cs="Times New Roman Bold"/>
          <w:b/>
          <w:bCs/>
          <w:sz w:val="24"/>
          <w:szCs w:val="24"/>
        </w:rPr>
        <w:t xml:space="preserve">          REPUBLIKA HRVATSKA</w:t>
      </w:r>
    </w:p>
    <w:p w14:paraId="51AB89B9" w14:textId="77777777" w:rsidR="00CC67A8" w:rsidRDefault="0039712F">
      <w:pPr>
        <w:pStyle w:val="Standardno"/>
        <w:tabs>
          <w:tab w:val="left" w:pos="708"/>
          <w:tab w:val="left" w:pos="1416"/>
          <w:tab w:val="left" w:pos="2124"/>
          <w:tab w:val="left" w:pos="2832"/>
        </w:tabs>
        <w:rPr>
          <w:rFonts w:ascii="Times New Roman Bold" w:eastAsia="Arial" w:hAnsi="Times New Roman Bold" w:cs="Times New Roman Bold"/>
          <w:b/>
          <w:bCs/>
          <w:sz w:val="24"/>
          <w:szCs w:val="24"/>
        </w:rPr>
      </w:pPr>
      <w:r>
        <w:rPr>
          <w:rFonts w:ascii="Times New Roman Bold" w:hAnsi="Times New Roman Bold" w:cs="Times New Roman Bold"/>
          <w:b/>
          <w:bCs/>
          <w:sz w:val="24"/>
          <w:szCs w:val="24"/>
        </w:rPr>
        <w:t>KRAPINSKO-ZAGORSKA</w:t>
      </w:r>
      <w:r>
        <w:rPr>
          <w:rFonts w:ascii="Times New Roman Bold" w:hAnsi="Times New Roman Bold" w:cs="Times New Roman Bold"/>
          <w:b/>
          <w:bCs/>
          <w:sz w:val="24"/>
          <w:szCs w:val="24"/>
          <w:lang w:val="de-DE"/>
        </w:rPr>
        <w:t xml:space="preserve"> </w:t>
      </w:r>
      <w:r>
        <w:rPr>
          <w:rFonts w:ascii="Times New Roman Bold" w:hAnsi="Times New Roman Bold" w:cs="Times New Roman Bold"/>
          <w:b/>
          <w:bCs/>
          <w:sz w:val="24"/>
          <w:szCs w:val="24"/>
        </w:rPr>
        <w:t>ŽUPANIJA</w:t>
      </w:r>
    </w:p>
    <w:p w14:paraId="3CCF52F4" w14:textId="77777777" w:rsidR="00CC67A8" w:rsidRDefault="0039712F">
      <w:pPr>
        <w:pStyle w:val="Standardno"/>
        <w:tabs>
          <w:tab w:val="left" w:pos="708"/>
          <w:tab w:val="left" w:pos="1416"/>
          <w:tab w:val="left" w:pos="2124"/>
          <w:tab w:val="left" w:pos="2832"/>
        </w:tabs>
        <w:ind w:firstLine="240"/>
        <w:rPr>
          <w:rFonts w:ascii="Times New Roman Bold" w:hAnsi="Times New Roman Bold" w:cs="Times New Roman Bold"/>
          <w:b/>
          <w:bCs/>
          <w:sz w:val="24"/>
          <w:szCs w:val="24"/>
          <w:lang w:val="hr-HR"/>
        </w:rPr>
      </w:pPr>
      <w:r>
        <w:rPr>
          <w:rFonts w:ascii="Times New Roman Bold" w:hAnsi="Times New Roman Bold" w:cs="Times New Roman Bold"/>
          <w:b/>
          <w:bCs/>
          <w:sz w:val="24"/>
          <w:szCs w:val="24"/>
        </w:rPr>
        <w:t>OPĆINA KRA</w:t>
      </w:r>
      <w:r>
        <w:rPr>
          <w:rFonts w:ascii="Times New Roman Bold" w:hAnsi="Times New Roman Bold" w:cs="Times New Roman Bold"/>
          <w:b/>
          <w:bCs/>
          <w:sz w:val="24"/>
          <w:szCs w:val="24"/>
          <w:lang w:val="hr-HR"/>
        </w:rPr>
        <w:t>LJEVEC NA SUTLI</w:t>
      </w:r>
    </w:p>
    <w:p w14:paraId="78AE1ED2" w14:textId="77777777" w:rsidR="00CC67A8" w:rsidRDefault="0039712F">
      <w:pPr>
        <w:pStyle w:val="Standardno"/>
        <w:tabs>
          <w:tab w:val="left" w:pos="708"/>
          <w:tab w:val="left" w:pos="1416"/>
          <w:tab w:val="left" w:pos="2124"/>
          <w:tab w:val="left" w:pos="2832"/>
        </w:tabs>
        <w:ind w:firstLine="240"/>
        <w:rPr>
          <w:rFonts w:ascii="Times New Roman Bold" w:hAnsi="Times New Roman Bold" w:cs="Times New Roman Bold"/>
          <w:b/>
          <w:bCs/>
          <w:sz w:val="24"/>
          <w:szCs w:val="24"/>
          <w:lang w:val="hr-HR"/>
        </w:rPr>
      </w:pPr>
      <w:r>
        <w:rPr>
          <w:rFonts w:ascii="Times New Roman Bold" w:hAnsi="Times New Roman Bold" w:cs="Times New Roman Bold"/>
          <w:b/>
          <w:bCs/>
          <w:sz w:val="24"/>
          <w:szCs w:val="24"/>
          <w:lang w:val="hr-HR"/>
        </w:rPr>
        <w:t xml:space="preserve">     OPĆINA ZAGORSKA SELA</w:t>
      </w:r>
    </w:p>
    <w:p w14:paraId="4AE169BB" w14:textId="77777777" w:rsidR="00CC67A8" w:rsidRDefault="0039712F">
      <w:pPr>
        <w:pStyle w:val="Tijelo"/>
        <w:widowControl w:val="0"/>
        <w:ind w:left="756" w:hanging="756"/>
        <w:rPr>
          <w:rFonts w:ascii="Times New Roman Bold" w:hAnsi="Times New Roman Bold" w:cs="Times New Roman Bold"/>
          <w:b/>
          <w:bCs/>
          <w:lang w:val="hr-HR"/>
        </w:rPr>
      </w:pPr>
      <w:r>
        <w:rPr>
          <w:rFonts w:ascii="Times New Roman Bold" w:hAnsi="Times New Roman Bold" w:cs="Times New Roman Bold"/>
          <w:b/>
          <w:bCs/>
        </w:rPr>
        <w:t xml:space="preserve">  </w:t>
      </w:r>
      <w:r>
        <w:rPr>
          <w:rFonts w:ascii="Times New Roman Bold" w:hAnsi="Times New Roman Bold" w:cs="Times New Roman Bold"/>
          <w:b/>
          <w:bCs/>
          <w:lang w:val="hr-HR"/>
        </w:rPr>
        <w:t xml:space="preserve">   JEDINSTVENI UPRAVNI ODJEL</w:t>
      </w:r>
    </w:p>
    <w:p w14:paraId="44A2061F" w14:textId="77777777" w:rsidR="00CC67A8" w:rsidRDefault="0039712F">
      <w:pPr>
        <w:pStyle w:val="Tijelo"/>
        <w:widowControl w:val="0"/>
        <w:ind w:leftChars="56" w:left="899" w:hangingChars="328" w:hanging="787"/>
        <w:rPr>
          <w:rFonts w:ascii="Times New Roman Bold" w:hAnsi="Times New Roman Bold" w:cs="Times New Roman Bold"/>
          <w:b/>
          <w:bCs/>
          <w:lang w:val="hr-HR"/>
        </w:rPr>
      </w:pPr>
      <w:r>
        <w:rPr>
          <w:rFonts w:ascii="Times New Roman Bold" w:hAnsi="Times New Roman Bold" w:cs="Times New Roman Bold"/>
          <w:b/>
          <w:bCs/>
          <w:lang w:val="hr-HR"/>
        </w:rPr>
        <w:t>OPĆINE KRALJEVEC NA SUTLI I</w:t>
      </w:r>
    </w:p>
    <w:p w14:paraId="16D1AF47" w14:textId="77777777" w:rsidR="00CC67A8" w:rsidRDefault="0039712F">
      <w:pPr>
        <w:pStyle w:val="Tijelo"/>
        <w:widowControl w:val="0"/>
        <w:ind w:leftChars="296" w:left="1139" w:hangingChars="228" w:hanging="547"/>
        <w:rPr>
          <w:rFonts w:ascii="Times New Roman Bold" w:hAnsi="Times New Roman Bold" w:cs="Times New Roman Bold"/>
          <w:b/>
          <w:bCs/>
          <w:lang w:val="hr-HR"/>
        </w:rPr>
      </w:pPr>
      <w:r>
        <w:rPr>
          <w:rFonts w:ascii="Times New Roman Bold" w:hAnsi="Times New Roman Bold" w:cs="Times New Roman Bold"/>
          <w:b/>
          <w:bCs/>
          <w:lang w:val="hr-HR"/>
        </w:rPr>
        <w:t>OPĆINE ZAGORSKA SELA</w:t>
      </w:r>
    </w:p>
    <w:p w14:paraId="053DEC5F" w14:textId="77777777" w:rsidR="00CC67A8" w:rsidRDefault="00CC67A8">
      <w:pPr>
        <w:pStyle w:val="Tijelo"/>
        <w:widowControl w:val="0"/>
        <w:ind w:left="756" w:hanging="756"/>
        <w:rPr>
          <w:rFonts w:cs="Times New Roman"/>
          <w:lang w:val="hr-HR"/>
        </w:rPr>
      </w:pPr>
    </w:p>
    <w:p w14:paraId="33A1A71E" w14:textId="6F2211B2" w:rsidR="00CC67A8" w:rsidRDefault="0039712F">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Arial" w:hAnsi="Times New Roman" w:cs="Times New Roman"/>
          <w:sz w:val="24"/>
          <w:szCs w:val="24"/>
          <w:lang w:val="hr-HR"/>
        </w:rPr>
      </w:pPr>
      <w:r>
        <w:rPr>
          <w:rFonts w:ascii="Times New Roman" w:hAnsi="Times New Roman" w:cs="Times New Roman"/>
          <w:sz w:val="24"/>
          <w:szCs w:val="24"/>
          <w:lang w:val="hr-HR"/>
        </w:rPr>
        <w:t>KLASA:</w:t>
      </w:r>
      <w:r w:rsidR="00EE4384">
        <w:rPr>
          <w:rFonts w:ascii="Times New Roman" w:hAnsi="Times New Roman" w:cs="Times New Roman"/>
          <w:sz w:val="24"/>
          <w:szCs w:val="24"/>
          <w:lang w:val="hr-HR"/>
        </w:rPr>
        <w:t xml:space="preserve">   112-01/26-01/02</w:t>
      </w:r>
    </w:p>
    <w:p w14:paraId="5B9502FD" w14:textId="159E25EF" w:rsidR="00CC67A8" w:rsidRDefault="0039712F">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Arial" w:hAnsi="Times New Roman" w:cs="Times New Roman"/>
          <w:sz w:val="24"/>
          <w:szCs w:val="24"/>
          <w:lang w:val="hr-HR"/>
        </w:rPr>
      </w:pPr>
      <w:r>
        <w:rPr>
          <w:rFonts w:ascii="Times New Roman" w:hAnsi="Times New Roman" w:cs="Times New Roman"/>
          <w:sz w:val="24"/>
          <w:szCs w:val="24"/>
          <w:lang w:val="hr-HR"/>
        </w:rPr>
        <w:t xml:space="preserve">URBROJ: </w:t>
      </w:r>
      <w:r w:rsidR="00EE4384">
        <w:rPr>
          <w:rFonts w:ascii="Times New Roman" w:hAnsi="Times New Roman" w:cs="Times New Roman"/>
          <w:sz w:val="24"/>
          <w:szCs w:val="24"/>
          <w:lang w:val="hr-HR"/>
        </w:rPr>
        <w:t>2140-31-26-1</w:t>
      </w:r>
    </w:p>
    <w:p w14:paraId="7EA07C9F" w14:textId="19E28916" w:rsidR="00CC67A8" w:rsidRDefault="00EE4384">
      <w:pPr>
        <w:pStyle w:val="Standardn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Times New Roman"/>
          <w:lang w:val="hr-HR"/>
        </w:rPr>
      </w:pPr>
      <w:r>
        <w:rPr>
          <w:rFonts w:ascii="Times New Roman" w:hAnsi="Times New Roman" w:cs="Times New Roman"/>
          <w:color w:val="auto"/>
          <w:sz w:val="24"/>
          <w:szCs w:val="24"/>
          <w:lang w:val="nl-NL"/>
        </w:rPr>
        <w:t xml:space="preserve">Zagorska Sela, 24. </w:t>
      </w:r>
      <w:r w:rsidR="00AF211C">
        <w:rPr>
          <w:rFonts w:ascii="Times New Roman" w:hAnsi="Times New Roman" w:cs="Times New Roman"/>
          <w:color w:val="auto"/>
          <w:sz w:val="24"/>
          <w:szCs w:val="24"/>
          <w:lang w:val="nl-NL"/>
        </w:rPr>
        <w:t>s</w:t>
      </w:r>
      <w:r>
        <w:rPr>
          <w:rFonts w:ascii="Times New Roman" w:hAnsi="Times New Roman" w:cs="Times New Roman"/>
          <w:color w:val="auto"/>
          <w:sz w:val="24"/>
          <w:szCs w:val="24"/>
          <w:lang w:val="nl-NL"/>
        </w:rPr>
        <w:t>rpnja 2026.</w:t>
      </w:r>
    </w:p>
    <w:p w14:paraId="6DD9E25C" w14:textId="77777777" w:rsidR="00CC67A8" w:rsidRDefault="00CC67A8">
      <w:pPr>
        <w:jc w:val="both"/>
        <w:rPr>
          <w:color w:val="FF0000"/>
          <w:sz w:val="24"/>
          <w:szCs w:val="24"/>
        </w:rPr>
      </w:pPr>
    </w:p>
    <w:p w14:paraId="5ACDD456" w14:textId="77777777" w:rsidR="00CC67A8" w:rsidRDefault="0039712F">
      <w:pPr>
        <w:ind w:firstLine="708"/>
        <w:jc w:val="both"/>
        <w:rPr>
          <w:sz w:val="24"/>
          <w:szCs w:val="24"/>
        </w:rPr>
      </w:pPr>
      <w:r>
        <w:rPr>
          <w:sz w:val="24"/>
          <w:szCs w:val="24"/>
        </w:rPr>
        <w:t xml:space="preserve">Na temelju članaka 17. i 19. Zakona o službenicima i namještenicima u lokalnoj i područnoj (regionalnoj) samoupravi (“Narodne novine”, broj 86/08, </w:t>
      </w:r>
      <w:r>
        <w:rPr>
          <w:color w:val="000000"/>
          <w:sz w:val="24"/>
          <w:szCs w:val="24"/>
        </w:rPr>
        <w:t xml:space="preserve">61/11, 04/18, 112/19 i 17/25), pročelnik Jedinstvenog upravnog odjela Općine Kraljevec na Sutli i Općine Zagorska Sela, </w:t>
      </w:r>
      <w:r>
        <w:rPr>
          <w:sz w:val="24"/>
          <w:szCs w:val="24"/>
        </w:rPr>
        <w:t>raspisuje</w:t>
      </w:r>
    </w:p>
    <w:p w14:paraId="2557DD42" w14:textId="77777777" w:rsidR="00CC67A8" w:rsidRDefault="00CC67A8">
      <w:pPr>
        <w:jc w:val="both"/>
        <w:rPr>
          <w:sz w:val="24"/>
          <w:szCs w:val="24"/>
        </w:rPr>
      </w:pPr>
    </w:p>
    <w:p w14:paraId="36CFE3AD" w14:textId="77777777" w:rsidR="00CC67A8" w:rsidRDefault="00CC67A8">
      <w:pPr>
        <w:jc w:val="both"/>
        <w:rPr>
          <w:sz w:val="25"/>
          <w:szCs w:val="25"/>
        </w:rPr>
      </w:pPr>
    </w:p>
    <w:p w14:paraId="605E2E40" w14:textId="77777777" w:rsidR="00CC67A8" w:rsidRDefault="0039712F">
      <w:pPr>
        <w:jc w:val="center"/>
        <w:rPr>
          <w:rFonts w:ascii="Times New Roman Bold" w:hAnsi="Times New Roman Bold" w:cs="Times New Roman Bold"/>
          <w:b/>
          <w:bCs/>
          <w:sz w:val="25"/>
          <w:szCs w:val="25"/>
        </w:rPr>
      </w:pPr>
      <w:r>
        <w:rPr>
          <w:rFonts w:ascii="Times New Roman Bold" w:hAnsi="Times New Roman Bold" w:cs="Times New Roman Bold"/>
          <w:b/>
          <w:bCs/>
          <w:sz w:val="25"/>
          <w:szCs w:val="25"/>
        </w:rPr>
        <w:t xml:space="preserve">JAVNI NATJEČAJ </w:t>
      </w:r>
    </w:p>
    <w:p w14:paraId="18213541" w14:textId="77777777" w:rsidR="00CC67A8" w:rsidRDefault="0039712F">
      <w:pPr>
        <w:jc w:val="center"/>
        <w:rPr>
          <w:rFonts w:ascii="Times New Roman Bold" w:hAnsi="Times New Roman Bold" w:cs="Times New Roman Bold"/>
          <w:b/>
          <w:bCs/>
          <w:sz w:val="25"/>
          <w:szCs w:val="25"/>
        </w:rPr>
      </w:pPr>
      <w:r>
        <w:rPr>
          <w:rFonts w:ascii="Times New Roman Bold" w:hAnsi="Times New Roman Bold" w:cs="Times New Roman Bold"/>
          <w:b/>
          <w:bCs/>
          <w:sz w:val="25"/>
          <w:szCs w:val="25"/>
        </w:rPr>
        <w:t xml:space="preserve">za prijam u službu u Jedinstveni upravni odjel </w:t>
      </w:r>
    </w:p>
    <w:p w14:paraId="4D04B696" w14:textId="77777777" w:rsidR="00CC67A8" w:rsidRDefault="0039712F">
      <w:pPr>
        <w:jc w:val="center"/>
        <w:rPr>
          <w:rFonts w:ascii="Times New Roman Bold" w:hAnsi="Times New Roman Bold" w:cs="Times New Roman Bold"/>
          <w:b/>
          <w:bCs/>
          <w:sz w:val="25"/>
          <w:szCs w:val="25"/>
        </w:rPr>
      </w:pPr>
      <w:r>
        <w:rPr>
          <w:rFonts w:ascii="Times New Roman Bold" w:hAnsi="Times New Roman Bold" w:cs="Times New Roman Bold"/>
          <w:b/>
          <w:bCs/>
          <w:sz w:val="25"/>
          <w:szCs w:val="25"/>
        </w:rPr>
        <w:t>Općine Kraljevec na Sutli i Općine Zagorska Sela</w:t>
      </w:r>
    </w:p>
    <w:p w14:paraId="48DD6644" w14:textId="77777777" w:rsidR="00CC67A8" w:rsidRDefault="00CC67A8">
      <w:pPr>
        <w:jc w:val="center"/>
        <w:rPr>
          <w:b/>
          <w:bCs/>
          <w:sz w:val="24"/>
          <w:szCs w:val="24"/>
        </w:rPr>
      </w:pPr>
    </w:p>
    <w:p w14:paraId="70A92D5F" w14:textId="77777777" w:rsidR="00CC67A8" w:rsidRDefault="00CC67A8">
      <w:pPr>
        <w:jc w:val="both"/>
        <w:rPr>
          <w:b/>
          <w:bCs/>
          <w:sz w:val="24"/>
          <w:szCs w:val="24"/>
        </w:rPr>
      </w:pPr>
    </w:p>
    <w:p w14:paraId="253E7A38" w14:textId="77777777" w:rsidR="00CC67A8" w:rsidRDefault="0039712F">
      <w:pPr>
        <w:jc w:val="both"/>
        <w:rPr>
          <w:b/>
          <w:bCs/>
          <w:sz w:val="24"/>
          <w:szCs w:val="24"/>
        </w:rPr>
      </w:pPr>
      <w:r>
        <w:rPr>
          <w:b/>
          <w:bCs/>
          <w:sz w:val="24"/>
          <w:szCs w:val="24"/>
        </w:rPr>
        <w:t xml:space="preserve">na radno mjesto: </w:t>
      </w:r>
    </w:p>
    <w:p w14:paraId="68E36E9D" w14:textId="77777777" w:rsidR="00CC67A8" w:rsidRDefault="00CC67A8">
      <w:pPr>
        <w:jc w:val="both"/>
        <w:rPr>
          <w:sz w:val="24"/>
          <w:szCs w:val="24"/>
        </w:rPr>
      </w:pPr>
    </w:p>
    <w:p w14:paraId="781766AE" w14:textId="77777777" w:rsidR="00CC67A8" w:rsidRDefault="00765FEF" w:rsidP="00765FEF">
      <w:pPr>
        <w:pStyle w:val="Naslov2"/>
        <w:numPr>
          <w:ilvl w:val="0"/>
          <w:numId w:val="2"/>
        </w:numPr>
        <w:spacing w:before="0"/>
        <w:jc w:val="both"/>
        <w:rPr>
          <w:rFonts w:ascii="Times New Roman" w:hAnsi="Times New Roman" w:cs="Times New Roman"/>
          <w:color w:val="auto"/>
          <w:sz w:val="24"/>
          <w:szCs w:val="24"/>
        </w:rPr>
      </w:pPr>
      <w:r w:rsidRPr="00765FEF">
        <w:rPr>
          <w:rFonts w:ascii="Times New Roman" w:hAnsi="Times New Roman" w:cs="Times New Roman"/>
          <w:color w:val="auto"/>
          <w:sz w:val="24"/>
          <w:szCs w:val="24"/>
        </w:rPr>
        <w:t>REFERENT ZA UREDSKO POSLOVANJE</w:t>
      </w:r>
      <w:r w:rsidR="0039712F">
        <w:rPr>
          <w:rFonts w:ascii="Times New Roman" w:hAnsi="Times New Roman" w:cs="Times New Roman"/>
          <w:color w:val="auto"/>
          <w:sz w:val="24"/>
          <w:szCs w:val="24"/>
        </w:rPr>
        <w:t xml:space="preserve"> - </w:t>
      </w:r>
      <w:r w:rsidR="0039712F">
        <w:rPr>
          <w:rFonts w:ascii="Times New Roman" w:hAnsi="Times New Roman" w:cs="Times New Roman"/>
          <w:b w:val="0"/>
          <w:color w:val="auto"/>
          <w:sz w:val="24"/>
          <w:szCs w:val="24"/>
        </w:rPr>
        <w:t>1 izvršitelj/ica, na neodređeno vrijeme sa punim radnim vremenom, uz obvezni probni rad u trajanju od 3 mjeseca</w:t>
      </w:r>
    </w:p>
    <w:p w14:paraId="34CB25C3" w14:textId="77777777" w:rsidR="00CC67A8" w:rsidRDefault="00CC67A8">
      <w:pPr>
        <w:jc w:val="both"/>
        <w:rPr>
          <w:sz w:val="24"/>
          <w:szCs w:val="24"/>
        </w:rPr>
      </w:pPr>
    </w:p>
    <w:p w14:paraId="707469C0" w14:textId="77777777" w:rsidR="00CC67A8" w:rsidRDefault="0039712F">
      <w:pPr>
        <w:jc w:val="both"/>
        <w:rPr>
          <w:b/>
          <w:sz w:val="24"/>
          <w:szCs w:val="24"/>
        </w:rPr>
      </w:pPr>
      <w:r>
        <w:rPr>
          <w:b/>
          <w:sz w:val="24"/>
          <w:szCs w:val="24"/>
        </w:rPr>
        <w:t xml:space="preserve">Opći uvjeti za prijam u službu: </w:t>
      </w:r>
    </w:p>
    <w:p w14:paraId="3D09E8A1" w14:textId="77777777" w:rsidR="00CC67A8" w:rsidRDefault="0039712F">
      <w:pPr>
        <w:pStyle w:val="Odlomakpopisa"/>
        <w:numPr>
          <w:ilvl w:val="0"/>
          <w:numId w:val="1"/>
        </w:numPr>
        <w:ind w:left="284" w:hanging="284"/>
        <w:jc w:val="both"/>
        <w:rPr>
          <w:sz w:val="24"/>
          <w:szCs w:val="24"/>
        </w:rPr>
      </w:pPr>
      <w:r>
        <w:rPr>
          <w:sz w:val="24"/>
          <w:szCs w:val="24"/>
        </w:rPr>
        <w:t xml:space="preserve">punoljetnost, </w:t>
      </w:r>
    </w:p>
    <w:p w14:paraId="402E4852" w14:textId="77777777" w:rsidR="00CC67A8" w:rsidRDefault="0039712F">
      <w:pPr>
        <w:pStyle w:val="Odlomakpopisa"/>
        <w:numPr>
          <w:ilvl w:val="0"/>
          <w:numId w:val="1"/>
        </w:numPr>
        <w:ind w:left="284" w:hanging="284"/>
        <w:jc w:val="both"/>
        <w:rPr>
          <w:sz w:val="24"/>
          <w:szCs w:val="24"/>
        </w:rPr>
      </w:pPr>
      <w:r>
        <w:rPr>
          <w:sz w:val="24"/>
          <w:szCs w:val="24"/>
        </w:rPr>
        <w:t xml:space="preserve">hrvatsko državljanstvo, </w:t>
      </w:r>
    </w:p>
    <w:p w14:paraId="4A9957D7" w14:textId="77777777" w:rsidR="00CC67A8" w:rsidRDefault="0039712F">
      <w:pPr>
        <w:pStyle w:val="Odlomakpopisa"/>
        <w:numPr>
          <w:ilvl w:val="0"/>
          <w:numId w:val="1"/>
        </w:numPr>
        <w:ind w:left="284" w:hanging="284"/>
        <w:jc w:val="both"/>
        <w:rPr>
          <w:sz w:val="24"/>
          <w:szCs w:val="24"/>
        </w:rPr>
      </w:pPr>
      <w:r>
        <w:rPr>
          <w:sz w:val="24"/>
          <w:szCs w:val="24"/>
        </w:rPr>
        <w:t>zdravstvena sposobnost za obavljanje poslova radnog mjesta na koje se osoba prima.</w:t>
      </w:r>
    </w:p>
    <w:p w14:paraId="77CBBC14" w14:textId="77777777" w:rsidR="00CC67A8" w:rsidRDefault="00CC67A8">
      <w:pPr>
        <w:jc w:val="both"/>
        <w:rPr>
          <w:sz w:val="24"/>
          <w:szCs w:val="24"/>
        </w:rPr>
      </w:pPr>
    </w:p>
    <w:p w14:paraId="5DFB3776" w14:textId="77777777" w:rsidR="00CC67A8" w:rsidRDefault="00CC67A8">
      <w:pPr>
        <w:jc w:val="both"/>
        <w:rPr>
          <w:sz w:val="24"/>
          <w:szCs w:val="24"/>
        </w:rPr>
      </w:pPr>
    </w:p>
    <w:p w14:paraId="098B8ECD" w14:textId="77777777" w:rsidR="00CC67A8" w:rsidRDefault="0039712F">
      <w:pPr>
        <w:jc w:val="both"/>
        <w:rPr>
          <w:b/>
          <w:sz w:val="24"/>
          <w:szCs w:val="24"/>
        </w:rPr>
      </w:pPr>
      <w:r>
        <w:rPr>
          <w:b/>
          <w:sz w:val="24"/>
          <w:szCs w:val="24"/>
        </w:rPr>
        <w:t xml:space="preserve">Pored općih uvjeta kandidati/kinje moraju ispunjavati sljedeće posebne uvjete: </w:t>
      </w:r>
    </w:p>
    <w:p w14:paraId="3950DBC1" w14:textId="77777777" w:rsidR="00EE4384" w:rsidRDefault="00EE4384">
      <w:pPr>
        <w:jc w:val="both"/>
        <w:rPr>
          <w:b/>
          <w:sz w:val="24"/>
          <w:szCs w:val="24"/>
        </w:rPr>
      </w:pPr>
    </w:p>
    <w:p w14:paraId="49F1F549" w14:textId="77777777" w:rsidR="00CC67A8" w:rsidRDefault="0039712F">
      <w:pPr>
        <w:jc w:val="both"/>
        <w:rPr>
          <w:sz w:val="24"/>
          <w:szCs w:val="24"/>
        </w:rPr>
      </w:pPr>
      <w:r>
        <w:rPr>
          <w:b/>
          <w:sz w:val="24"/>
          <w:szCs w:val="24"/>
        </w:rPr>
        <w:t xml:space="preserve">1. kandidati/kinje koji podnose prijave za radno mjesto REFERENT ZA UREDSKO POSLOVANJE </w:t>
      </w:r>
      <w:r>
        <w:rPr>
          <w:sz w:val="24"/>
          <w:szCs w:val="24"/>
        </w:rPr>
        <w:t>moraju ispunjavati sljedeće posebne uvjete:</w:t>
      </w:r>
    </w:p>
    <w:p w14:paraId="625BCECE" w14:textId="77777777" w:rsidR="00CC67A8" w:rsidRDefault="00CC67A8">
      <w:pPr>
        <w:rPr>
          <w:sz w:val="24"/>
          <w:szCs w:val="24"/>
        </w:rPr>
      </w:pPr>
    </w:p>
    <w:p w14:paraId="77199424" w14:textId="77777777" w:rsidR="00CC67A8" w:rsidRDefault="0039712F">
      <w:pPr>
        <w:jc w:val="both"/>
        <w:rPr>
          <w:sz w:val="24"/>
          <w:szCs w:val="24"/>
        </w:rPr>
      </w:pPr>
      <w:r>
        <w:rPr>
          <w:sz w:val="24"/>
          <w:szCs w:val="24"/>
        </w:rPr>
        <w:t>- srednja stručna sprema upravne ili ekonomske struke,</w:t>
      </w:r>
    </w:p>
    <w:p w14:paraId="2B552B15" w14:textId="77777777" w:rsidR="00CC67A8" w:rsidRDefault="0039712F">
      <w:pPr>
        <w:pStyle w:val="Naslov2"/>
        <w:spacing w:before="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najmanje jedna godina radnog iskustva na odgovarajućim poslovima, </w:t>
      </w:r>
    </w:p>
    <w:p w14:paraId="7D627DCC" w14:textId="77777777" w:rsidR="0039712F" w:rsidRPr="0039712F" w:rsidRDefault="0039712F" w:rsidP="0039712F">
      <w:pPr>
        <w:pStyle w:val="Naslov2"/>
        <w:spacing w:before="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položen državni ispit I. razine i stručni ispit za djelatnika u pismohrani, </w:t>
      </w:r>
    </w:p>
    <w:p w14:paraId="4680EBA7" w14:textId="77777777" w:rsidR="00CC67A8" w:rsidRDefault="0039712F">
      <w:pPr>
        <w:pStyle w:val="Naslov2"/>
        <w:spacing w:before="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poznavanje rada na računalu.</w:t>
      </w:r>
    </w:p>
    <w:p w14:paraId="5ADD38E9" w14:textId="77777777" w:rsidR="00CC67A8" w:rsidRDefault="00CC67A8">
      <w:pPr>
        <w:rPr>
          <w:sz w:val="24"/>
          <w:szCs w:val="24"/>
        </w:rPr>
      </w:pPr>
    </w:p>
    <w:p w14:paraId="73DD3B47" w14:textId="77777777" w:rsidR="00CC67A8" w:rsidRDefault="0039712F">
      <w:pPr>
        <w:jc w:val="both"/>
        <w:rPr>
          <w:sz w:val="24"/>
          <w:szCs w:val="24"/>
        </w:rPr>
      </w:pPr>
      <w:r>
        <w:rPr>
          <w:sz w:val="24"/>
          <w:szCs w:val="24"/>
        </w:rPr>
        <w:t>Na natječaj se mogu prijaviti i kandidati koji nemaju položen državni ispit odgovarajuće razine, uz obvezu polaganja državnog ispita sukladno članku 14. Zakona o službenicima i namještenicima u lokalnoj i područnoj (regionalnoj) samoupravi.</w:t>
      </w:r>
    </w:p>
    <w:p w14:paraId="0937FD92" w14:textId="77777777" w:rsidR="00CC67A8" w:rsidRDefault="00CC67A8">
      <w:pPr>
        <w:jc w:val="both"/>
        <w:rPr>
          <w:sz w:val="24"/>
          <w:szCs w:val="24"/>
        </w:rPr>
      </w:pPr>
    </w:p>
    <w:p w14:paraId="4407775F" w14:textId="4003F1A3" w:rsidR="00CC67A8" w:rsidRDefault="0039712F">
      <w:pPr>
        <w:jc w:val="both"/>
        <w:rPr>
          <w:sz w:val="24"/>
          <w:szCs w:val="24"/>
        </w:rPr>
      </w:pPr>
      <w:r>
        <w:rPr>
          <w:sz w:val="24"/>
          <w:szCs w:val="24"/>
        </w:rPr>
        <w:t xml:space="preserve">Riječi i pojmovi koji imaju rodno značenje </w:t>
      </w:r>
      <w:r w:rsidR="00EE4384">
        <w:rPr>
          <w:sz w:val="24"/>
          <w:szCs w:val="24"/>
        </w:rPr>
        <w:t>korišteni</w:t>
      </w:r>
      <w:r>
        <w:rPr>
          <w:sz w:val="24"/>
          <w:szCs w:val="24"/>
        </w:rPr>
        <w:t xml:space="preserve"> u ovom natječaju odnose se jednako na muški i ženski rod bez obzira jesu li korišteni u muškom ili ženskom rodu. </w:t>
      </w:r>
    </w:p>
    <w:p w14:paraId="6D7B4D3A" w14:textId="77777777" w:rsidR="00CC67A8" w:rsidRDefault="00CC67A8">
      <w:pPr>
        <w:jc w:val="both"/>
        <w:rPr>
          <w:sz w:val="24"/>
          <w:szCs w:val="24"/>
        </w:rPr>
      </w:pPr>
    </w:p>
    <w:p w14:paraId="2E4EA27B" w14:textId="77777777" w:rsidR="00CC67A8" w:rsidRDefault="0039712F">
      <w:pPr>
        <w:jc w:val="both"/>
        <w:rPr>
          <w:sz w:val="24"/>
          <w:szCs w:val="24"/>
        </w:rPr>
      </w:pPr>
      <w:r>
        <w:rPr>
          <w:sz w:val="24"/>
          <w:szCs w:val="24"/>
        </w:rPr>
        <w:t>Za prijam u službu osobe koja je strani državljanin ili osoba bez državljanstva, osim ispunjavanja uvjeta propisanih posebnim zakonom, potrebno je prethodno odobrenje središnjeg tijela državne uprave nadležnog za službeničke odnose.</w:t>
      </w:r>
    </w:p>
    <w:p w14:paraId="19BC1EA1" w14:textId="77777777" w:rsidR="00CC67A8" w:rsidRDefault="00CC67A8">
      <w:pPr>
        <w:jc w:val="both"/>
        <w:rPr>
          <w:sz w:val="24"/>
          <w:szCs w:val="24"/>
        </w:rPr>
      </w:pPr>
    </w:p>
    <w:p w14:paraId="60EFC713" w14:textId="77777777" w:rsidR="00CC67A8" w:rsidRDefault="0039712F">
      <w:pPr>
        <w:jc w:val="both"/>
        <w:rPr>
          <w:sz w:val="24"/>
          <w:szCs w:val="24"/>
        </w:rPr>
      </w:pPr>
      <w:r>
        <w:rPr>
          <w:sz w:val="24"/>
          <w:szCs w:val="24"/>
        </w:rPr>
        <w:t>Radno iskustvo na odgovarajućim poslovima definirano je člankom 13. Zakona o službenicima i namještenicima u lokalnoj i područnoj (regionalnoj) samoupravi.</w:t>
      </w:r>
    </w:p>
    <w:p w14:paraId="69B513C5" w14:textId="77777777" w:rsidR="00CC67A8" w:rsidRDefault="00CC67A8">
      <w:pPr>
        <w:jc w:val="both"/>
        <w:rPr>
          <w:sz w:val="24"/>
          <w:szCs w:val="24"/>
        </w:rPr>
      </w:pPr>
    </w:p>
    <w:p w14:paraId="62C44DAC" w14:textId="77777777" w:rsidR="00CC67A8" w:rsidRDefault="0039712F">
      <w:pPr>
        <w:jc w:val="both"/>
        <w:rPr>
          <w:sz w:val="24"/>
          <w:szCs w:val="24"/>
        </w:rPr>
      </w:pPr>
      <w:r>
        <w:rPr>
          <w:sz w:val="24"/>
          <w:szCs w:val="24"/>
        </w:rPr>
        <w:t>U službu ne može biti primljena osoba za čiji prijam postoje zapreme iz članka 15. i 16. Zakona o službenicima i namještenicima u lokalnoj i područnoj (regionalnoj) samoupravi.</w:t>
      </w:r>
    </w:p>
    <w:p w14:paraId="1FE4A8E9" w14:textId="77777777" w:rsidR="00CC67A8" w:rsidRDefault="00CC67A8">
      <w:pPr>
        <w:pStyle w:val="Odlomakpopisa"/>
        <w:ind w:left="0"/>
        <w:jc w:val="both"/>
        <w:rPr>
          <w:sz w:val="24"/>
          <w:szCs w:val="24"/>
        </w:rPr>
      </w:pPr>
    </w:p>
    <w:p w14:paraId="2230BBED" w14:textId="77777777" w:rsidR="00CC67A8" w:rsidRDefault="0039712F">
      <w:pPr>
        <w:pStyle w:val="Odlomakpopisa"/>
        <w:ind w:left="0"/>
        <w:jc w:val="both"/>
        <w:rPr>
          <w:sz w:val="24"/>
          <w:szCs w:val="24"/>
        </w:rPr>
      </w:pPr>
      <w:r>
        <w:rPr>
          <w:sz w:val="24"/>
          <w:szCs w:val="24"/>
        </w:rPr>
        <w:t xml:space="preserve">U prijavi na javni natječaj potrebno je navesti osobne podatke podnositelja/ice prijave (ime i prezime, adresa stanovanja, broj telefona i adresu elektroničke pošte) i naziv radnog mjesta na koje se osoba prijavljuje. Prijavu je potrebno vlastoručno potpisati. </w:t>
      </w:r>
    </w:p>
    <w:p w14:paraId="42A63F4D" w14:textId="77777777" w:rsidR="00CC67A8" w:rsidRDefault="00CC67A8">
      <w:pPr>
        <w:pStyle w:val="Odlomakpopisa"/>
        <w:ind w:left="0"/>
        <w:jc w:val="both"/>
        <w:rPr>
          <w:sz w:val="24"/>
          <w:szCs w:val="24"/>
        </w:rPr>
      </w:pPr>
    </w:p>
    <w:p w14:paraId="7ED73C65" w14:textId="77777777" w:rsidR="00CC67A8" w:rsidRDefault="0039712F">
      <w:pPr>
        <w:pStyle w:val="Odlomakpopisa"/>
        <w:ind w:left="0"/>
        <w:jc w:val="both"/>
        <w:rPr>
          <w:b/>
          <w:sz w:val="24"/>
          <w:szCs w:val="24"/>
        </w:rPr>
      </w:pPr>
      <w:r>
        <w:rPr>
          <w:b/>
          <w:sz w:val="24"/>
          <w:szCs w:val="24"/>
        </w:rPr>
        <w:t xml:space="preserve">Kandidati/kinje su </w:t>
      </w:r>
      <w:r>
        <w:rPr>
          <w:b/>
          <w:sz w:val="24"/>
          <w:szCs w:val="24"/>
          <w:u w:val="single"/>
        </w:rPr>
        <w:t>uz prijavu</w:t>
      </w:r>
      <w:r>
        <w:rPr>
          <w:b/>
          <w:sz w:val="24"/>
          <w:szCs w:val="24"/>
        </w:rPr>
        <w:t xml:space="preserve"> na javni natječaj dužni/e priložiti sljedeće dokaze o ispunjavanju uvjeta:</w:t>
      </w:r>
    </w:p>
    <w:p w14:paraId="2234DD36" w14:textId="77777777" w:rsidR="00CC67A8" w:rsidRDefault="0039712F">
      <w:pPr>
        <w:pStyle w:val="Odlomakpopisa"/>
        <w:ind w:left="0"/>
        <w:jc w:val="both"/>
        <w:rPr>
          <w:sz w:val="24"/>
          <w:szCs w:val="24"/>
        </w:rPr>
      </w:pPr>
      <w:r>
        <w:rPr>
          <w:sz w:val="24"/>
          <w:szCs w:val="24"/>
        </w:rPr>
        <w:t>-  životopis,</w:t>
      </w:r>
    </w:p>
    <w:p w14:paraId="61173775" w14:textId="77777777" w:rsidR="00CC67A8" w:rsidRDefault="0039712F">
      <w:pPr>
        <w:pStyle w:val="Odlomakpopisa"/>
        <w:ind w:left="0"/>
        <w:jc w:val="both"/>
        <w:rPr>
          <w:sz w:val="24"/>
          <w:szCs w:val="24"/>
        </w:rPr>
      </w:pPr>
      <w:r>
        <w:rPr>
          <w:sz w:val="24"/>
          <w:szCs w:val="24"/>
        </w:rPr>
        <w:t xml:space="preserve">- dokaz o hrvatskom državljanstvu (preslika važeće osobne iskaznice, domovnice, putovnice ili vojne iskaznice), </w:t>
      </w:r>
    </w:p>
    <w:p w14:paraId="52B77159" w14:textId="77777777" w:rsidR="00CC67A8" w:rsidRDefault="0039712F">
      <w:pPr>
        <w:pStyle w:val="Odlomakpopisa"/>
        <w:ind w:left="0"/>
        <w:jc w:val="both"/>
        <w:rPr>
          <w:sz w:val="24"/>
          <w:szCs w:val="24"/>
        </w:rPr>
      </w:pPr>
      <w:r>
        <w:rPr>
          <w:sz w:val="24"/>
          <w:szCs w:val="24"/>
        </w:rPr>
        <w:t>- dokaz o stručnoj spremi (preslika diplome o stečenoj stručnoj spremi),</w:t>
      </w:r>
    </w:p>
    <w:p w14:paraId="6284481C" w14:textId="77777777" w:rsidR="00CC67A8" w:rsidRDefault="0039712F">
      <w:pPr>
        <w:pStyle w:val="Odlomakpopisa"/>
        <w:ind w:left="0"/>
        <w:jc w:val="both"/>
        <w:rPr>
          <w:sz w:val="24"/>
          <w:szCs w:val="24"/>
        </w:rPr>
      </w:pPr>
      <w:r>
        <w:rPr>
          <w:sz w:val="24"/>
          <w:szCs w:val="24"/>
        </w:rPr>
        <w:t>- dokaz o ostvarenom radnom iskustvu (elektronički zapis Hrvatskog zavoda za mirovinsko osiguranje o radno pravnom statusu iz kojega su razvidne prijave i odjave na mirovinsko osiguranje, ostvaren staž i stručna sprema na temelju koje je staž ostvaren (e-radna knjižica) – izvornik ili preslika ili ispis elektroničke isprave koji omogućuje provjeru vjerodostojnosti iste)</w:t>
      </w:r>
    </w:p>
    <w:p w14:paraId="07CF3FC7" w14:textId="77777777" w:rsidR="00CC67A8" w:rsidRDefault="0039712F">
      <w:pPr>
        <w:pStyle w:val="Odlomakpopisa"/>
        <w:ind w:left="0"/>
        <w:jc w:val="both"/>
        <w:rPr>
          <w:b/>
          <w:sz w:val="24"/>
          <w:szCs w:val="24"/>
        </w:rPr>
      </w:pPr>
      <w:r>
        <w:rPr>
          <w:sz w:val="24"/>
          <w:szCs w:val="24"/>
        </w:rPr>
        <w:t>- preslike potvrde ranijeg poslodavca odnosno druge isprave (preslike ugovora o radu, rješenja i slično) iz kojih je vidljivo u kojoj struci, na kojim poslovima i u kojem trajanju je ostvareno radno iskustvo na odgovarajućim poslovima stručne spreme i struke,</w:t>
      </w:r>
    </w:p>
    <w:p w14:paraId="34CE7475" w14:textId="77777777" w:rsidR="00CC67A8" w:rsidRDefault="0039712F">
      <w:pPr>
        <w:pStyle w:val="Odlomakpopisa"/>
        <w:ind w:left="0"/>
        <w:jc w:val="both"/>
        <w:rPr>
          <w:sz w:val="24"/>
          <w:szCs w:val="24"/>
        </w:rPr>
      </w:pPr>
      <w:r>
        <w:rPr>
          <w:sz w:val="24"/>
          <w:szCs w:val="24"/>
        </w:rPr>
        <w:t>- dokaz o položenom državnom ispitu (preslika svjedodžbe) ako je kandidat/kinja položio/la državni ispit,</w:t>
      </w:r>
    </w:p>
    <w:p w14:paraId="6F568B10" w14:textId="77777777" w:rsidR="00CC67A8" w:rsidRDefault="0039712F">
      <w:pPr>
        <w:pStyle w:val="Odlomakpopisa"/>
        <w:ind w:left="0"/>
        <w:jc w:val="both"/>
        <w:rPr>
          <w:sz w:val="24"/>
          <w:szCs w:val="24"/>
        </w:rPr>
      </w:pPr>
      <w:r>
        <w:rPr>
          <w:sz w:val="24"/>
          <w:szCs w:val="24"/>
        </w:rPr>
        <w:t>- dokaz o poznavanju rada na računalu (</w:t>
      </w:r>
      <w:r>
        <w:rPr>
          <w:color w:val="000000"/>
          <w:sz w:val="24"/>
          <w:szCs w:val="24"/>
        </w:rPr>
        <w:t>certifikat o poznavanju rada na računalu koje se priznaje u zemljama Europske unije ili uvjerenje o osposobljenosti ili svjedodžbu odgovarajućeg razreda srednje škole ili iskaz ocjena sveučilišnog ili stručnog studija (visokoškolske ustanove) iz koje je vidljivo da je uspješno položen predmet informatika ili druga odgovarajuća isprava (potvrda) ovlaštenog organizatora tečaja informatike iz koje je vidljivo da je uspješno završen tečaj informatike u čijem su nastavnom sadržaju obuhvaćene osnove rada na računalu i operacijski sustav Windows, Microsoft Word, Microsoft Excel, Microsoft Outlook – elektronička pošta i rad na internetu</w:t>
      </w:r>
      <w:r>
        <w:rPr>
          <w:sz w:val="24"/>
          <w:szCs w:val="24"/>
        </w:rPr>
        <w:t xml:space="preserve"> ili vlastoručno potpisana Izjava o poznavanju rada na računalu,</w:t>
      </w:r>
    </w:p>
    <w:p w14:paraId="6621C77E" w14:textId="77777777" w:rsidR="00CC67A8" w:rsidRDefault="0039712F">
      <w:pPr>
        <w:pStyle w:val="Odlomakpopisa"/>
        <w:ind w:left="0"/>
        <w:jc w:val="both"/>
        <w:rPr>
          <w:sz w:val="24"/>
          <w:szCs w:val="24"/>
        </w:rPr>
      </w:pPr>
      <w:r>
        <w:rPr>
          <w:sz w:val="24"/>
          <w:szCs w:val="24"/>
        </w:rPr>
        <w:t>- dokazi o pravu prednosti pri zapošljavanju (izvornik ili preslika), ukoliko ostvaruju takva prava.</w:t>
      </w:r>
    </w:p>
    <w:p w14:paraId="38EF0F28" w14:textId="77777777" w:rsidR="00CC67A8" w:rsidRDefault="00CC67A8">
      <w:pPr>
        <w:pStyle w:val="Odlomakpopisa"/>
        <w:ind w:left="0"/>
        <w:jc w:val="both"/>
        <w:rPr>
          <w:sz w:val="24"/>
          <w:szCs w:val="24"/>
        </w:rPr>
      </w:pPr>
    </w:p>
    <w:p w14:paraId="462537F7" w14:textId="77777777" w:rsidR="00CC67A8" w:rsidRDefault="0039712F">
      <w:pPr>
        <w:pStyle w:val="Odlomakpopisa"/>
        <w:ind w:left="0"/>
        <w:jc w:val="both"/>
        <w:rPr>
          <w:sz w:val="24"/>
          <w:szCs w:val="24"/>
        </w:rPr>
      </w:pPr>
      <w:r>
        <w:rPr>
          <w:sz w:val="24"/>
          <w:szCs w:val="24"/>
        </w:rPr>
        <w:t xml:space="preserve">Uvjet stručnog znanja (stupanj obrazovanja) ispunjava i osoba koja je prema prijašnjim propisima stekla visoku stručnu spremu traženih struka u navedenim znanstvenim područjima. </w:t>
      </w:r>
    </w:p>
    <w:p w14:paraId="1CE0CEAE" w14:textId="77777777" w:rsidR="00CC67A8" w:rsidRDefault="00CC67A8">
      <w:pPr>
        <w:pStyle w:val="Odlomakpopisa"/>
        <w:ind w:left="0"/>
        <w:jc w:val="both"/>
        <w:rPr>
          <w:sz w:val="24"/>
          <w:szCs w:val="24"/>
        </w:rPr>
      </w:pPr>
    </w:p>
    <w:p w14:paraId="7765BBC7" w14:textId="67763053" w:rsidR="00CC67A8" w:rsidRPr="00417CA9" w:rsidRDefault="0039712F" w:rsidP="00417CA9">
      <w:pPr>
        <w:jc w:val="both"/>
        <w:rPr>
          <w:bCs/>
          <w:sz w:val="24"/>
          <w:szCs w:val="24"/>
        </w:rPr>
      </w:pPr>
      <w:r>
        <w:rPr>
          <w:sz w:val="24"/>
          <w:szCs w:val="24"/>
        </w:rPr>
        <w:t xml:space="preserve">Dokaz o zdravstvenoj sposobnosti kandidati/kinje nisu dužni/e priložiti uz prijavu na javni natječaj, već će se ona ishoditi </w:t>
      </w:r>
      <w:r w:rsidR="00417CA9">
        <w:rPr>
          <w:sz w:val="24"/>
          <w:szCs w:val="24"/>
        </w:rPr>
        <w:t>prije donošenja rješenja o prij</w:t>
      </w:r>
      <w:r>
        <w:rPr>
          <w:sz w:val="24"/>
          <w:szCs w:val="24"/>
        </w:rPr>
        <w:t>mu u službu.</w:t>
      </w:r>
      <w:r w:rsidR="00417CA9">
        <w:rPr>
          <w:sz w:val="24"/>
          <w:szCs w:val="24"/>
        </w:rPr>
        <w:t xml:space="preserve"> </w:t>
      </w:r>
      <w:r w:rsidR="00417CA9">
        <w:rPr>
          <w:bCs/>
          <w:sz w:val="24"/>
          <w:szCs w:val="24"/>
        </w:rPr>
        <w:t xml:space="preserve">Troškovi izdavanja uvjerenja o zdravstvenoj sposobnosti snosi Općina Zagorska Sela. </w:t>
      </w:r>
      <w:r>
        <w:rPr>
          <w:sz w:val="24"/>
          <w:szCs w:val="24"/>
        </w:rPr>
        <w:t xml:space="preserve"> </w:t>
      </w:r>
    </w:p>
    <w:p w14:paraId="14E1C7F1" w14:textId="77777777" w:rsidR="00CC67A8" w:rsidRDefault="00CC67A8">
      <w:pPr>
        <w:pStyle w:val="Odlomakpopisa"/>
        <w:ind w:left="0"/>
        <w:jc w:val="both"/>
        <w:rPr>
          <w:sz w:val="24"/>
          <w:szCs w:val="24"/>
        </w:rPr>
      </w:pPr>
    </w:p>
    <w:p w14:paraId="34C02BC3" w14:textId="77777777" w:rsidR="00CC67A8" w:rsidRDefault="0039712F">
      <w:pPr>
        <w:pStyle w:val="Odlomakpopisa"/>
        <w:ind w:left="0"/>
        <w:jc w:val="both"/>
        <w:rPr>
          <w:sz w:val="24"/>
          <w:szCs w:val="24"/>
        </w:rPr>
      </w:pPr>
      <w:r>
        <w:rPr>
          <w:sz w:val="24"/>
          <w:szCs w:val="24"/>
        </w:rPr>
        <w:t xml:space="preserve">Obavezan je probni rad od tri mjeseca. </w:t>
      </w:r>
    </w:p>
    <w:p w14:paraId="4B5BAF0E" w14:textId="77777777" w:rsidR="00CC67A8" w:rsidRDefault="00CC67A8">
      <w:pPr>
        <w:pStyle w:val="Odlomakpopisa"/>
        <w:ind w:left="0"/>
        <w:jc w:val="both"/>
        <w:rPr>
          <w:sz w:val="24"/>
          <w:szCs w:val="24"/>
        </w:rPr>
      </w:pPr>
    </w:p>
    <w:p w14:paraId="17579669" w14:textId="77777777" w:rsidR="00CC67A8" w:rsidRDefault="0039712F">
      <w:pPr>
        <w:jc w:val="both"/>
        <w:rPr>
          <w:sz w:val="24"/>
          <w:szCs w:val="24"/>
        </w:rPr>
      </w:pPr>
      <w:r>
        <w:rPr>
          <w:sz w:val="24"/>
          <w:szCs w:val="24"/>
        </w:rPr>
        <w:t>Za kandidate prijavljene na natječaj koji ispunjavaju formalne uvjete provest će se provjera znanja i sposobnost bitnih za obavljanje poslova radnog mjesta za koje se primaju. Provjera znanja obuhvaća pisano testiranje i intervju. Ako kandidat ne pristupi pisanom testiranju, smatra se da je povukao prijavu na javni natječaj.</w:t>
      </w:r>
    </w:p>
    <w:p w14:paraId="16320A52" w14:textId="77777777" w:rsidR="00CC67A8" w:rsidRDefault="0039712F">
      <w:pPr>
        <w:jc w:val="both"/>
        <w:rPr>
          <w:sz w:val="24"/>
          <w:szCs w:val="24"/>
        </w:rPr>
      </w:pPr>
      <w:r>
        <w:rPr>
          <w:sz w:val="24"/>
          <w:szCs w:val="24"/>
        </w:rPr>
        <w:lastRenderedPageBreak/>
        <w:t>Na oglasnoj ploči Općine Kraljevec na Sutli i Općine Zagorska Sela i na web-stranicama Općine Kraljevec na Sutli i Općine Zagorska Sela objavit će se način obavljanja prethodne provjere znanja i sposobnosti, pravni i drugi izvori za pripremanje kandidata, te opis poslova i podaci o plaći radnog mjesta.</w:t>
      </w:r>
    </w:p>
    <w:p w14:paraId="18C2ACE8" w14:textId="77777777" w:rsidR="00CC67A8" w:rsidRDefault="0039712F">
      <w:pPr>
        <w:jc w:val="both"/>
        <w:rPr>
          <w:sz w:val="24"/>
          <w:szCs w:val="24"/>
        </w:rPr>
      </w:pPr>
      <w:bookmarkStart w:id="0" w:name="_Hlk65056190"/>
      <w:r>
        <w:rPr>
          <w:sz w:val="24"/>
          <w:szCs w:val="24"/>
        </w:rPr>
        <w:t xml:space="preserve">Na oglasnoj ploči Općine Kraljevec na Sutli i Općine Zagorska Sela i na web-stranicama Općine Kraljevec na Sutli i Općine Zagorska Sela objavit će se </w:t>
      </w:r>
      <w:bookmarkEnd w:id="0"/>
      <w:r>
        <w:rPr>
          <w:sz w:val="24"/>
          <w:szCs w:val="24"/>
        </w:rPr>
        <w:t xml:space="preserve">vrijeme održavanja provjere znanja, najmanje </w:t>
      </w:r>
      <w:r>
        <w:rPr>
          <w:b/>
          <w:sz w:val="24"/>
          <w:szCs w:val="24"/>
        </w:rPr>
        <w:t>pet</w:t>
      </w:r>
      <w:r>
        <w:rPr>
          <w:sz w:val="24"/>
          <w:szCs w:val="24"/>
        </w:rPr>
        <w:t xml:space="preserve"> dana prije održavanja iste. </w:t>
      </w:r>
    </w:p>
    <w:p w14:paraId="7F6FEDD6" w14:textId="77777777" w:rsidR="00CC67A8" w:rsidRDefault="0039712F">
      <w:pPr>
        <w:jc w:val="both"/>
        <w:rPr>
          <w:sz w:val="24"/>
          <w:szCs w:val="24"/>
        </w:rPr>
      </w:pPr>
      <w:r>
        <w:rPr>
          <w:sz w:val="24"/>
          <w:szCs w:val="24"/>
        </w:rPr>
        <w:t>Poziv kandidatu/kinji za pristupanje testiranju dostavit će se putem elektroničke pošte koju je kandidat/kinja naveo/la u prijavi na javni natječaj i putem web stranice Općine Kraljevec na Sutli i Općine Zagorska Sela</w:t>
      </w:r>
    </w:p>
    <w:p w14:paraId="0404155E" w14:textId="77777777" w:rsidR="00CC67A8" w:rsidRDefault="0039712F">
      <w:pPr>
        <w:jc w:val="both"/>
        <w:rPr>
          <w:sz w:val="24"/>
          <w:szCs w:val="24"/>
        </w:rPr>
      </w:pPr>
      <w:r>
        <w:rPr>
          <w:sz w:val="24"/>
          <w:szCs w:val="24"/>
        </w:rPr>
        <w:t>Ako kandidat/kinja ne pristupi pisanom testiranju, smatra se da je povukao/la prijavu na javni natječaj.</w:t>
      </w:r>
    </w:p>
    <w:p w14:paraId="2BB47CE9" w14:textId="77777777" w:rsidR="00CC67A8" w:rsidRDefault="0039712F">
      <w:pPr>
        <w:jc w:val="both"/>
        <w:rPr>
          <w:sz w:val="24"/>
          <w:szCs w:val="24"/>
        </w:rPr>
      </w:pPr>
      <w:r>
        <w:rPr>
          <w:sz w:val="24"/>
          <w:szCs w:val="24"/>
        </w:rPr>
        <w:t>Na javni natječaj se mogu javiti osobe oba spola (čl. 13. st. 2. Zakona o ravnopravnosti spolova (“Narodne novine”, broj 82/08,138/12 i 69/17).</w:t>
      </w:r>
    </w:p>
    <w:p w14:paraId="4628AE3E" w14:textId="77777777" w:rsidR="00CC67A8" w:rsidRDefault="00CC67A8">
      <w:pPr>
        <w:jc w:val="both"/>
        <w:rPr>
          <w:sz w:val="24"/>
          <w:szCs w:val="24"/>
        </w:rPr>
      </w:pPr>
    </w:p>
    <w:p w14:paraId="21B151D3" w14:textId="77777777" w:rsidR="00CC67A8" w:rsidRDefault="0039712F">
      <w:pPr>
        <w:jc w:val="both"/>
        <w:rPr>
          <w:sz w:val="24"/>
          <w:szCs w:val="24"/>
        </w:rPr>
      </w:pPr>
      <w:r>
        <w:rPr>
          <w:sz w:val="24"/>
          <w:szCs w:val="24"/>
        </w:rPr>
        <w:t>Ako kandidat ostvaruje pravo prednosti kod prijma u službu po posebnom zakonu, dužan je pozvati se na to pravo u prijavi te o tom priložiti sve dokaze o ispunjavanju traženih uvjeta, u kojem slučaju ima prednost u odnosu na ostale kandidate samo pod jednakim uvjetima.</w:t>
      </w:r>
    </w:p>
    <w:p w14:paraId="2A9CC234" w14:textId="77777777" w:rsidR="00CC67A8" w:rsidRDefault="00CC67A8">
      <w:pPr>
        <w:jc w:val="both"/>
        <w:rPr>
          <w:sz w:val="24"/>
          <w:szCs w:val="24"/>
        </w:rPr>
      </w:pPr>
    </w:p>
    <w:p w14:paraId="5AD3015B" w14:textId="77777777" w:rsidR="00CC67A8" w:rsidRDefault="0039712F">
      <w:pPr>
        <w:jc w:val="both"/>
        <w:rPr>
          <w:sz w:val="24"/>
          <w:szCs w:val="24"/>
        </w:rPr>
      </w:pPr>
      <w:r>
        <w:rPr>
          <w:sz w:val="24"/>
          <w:szCs w:val="24"/>
        </w:rPr>
        <w:t xml:space="preserve">Kandidat koji ima pravo prednosti kod zapošljavanja prema Zakonu o pravima hrvatskih branitelja iz Domovinskog rata i članovima njihovih obitelji (“Narodne novine”, broj 121/17, 98/19, 84/21, 156/23) da bi ostvario pravo prednosti pri zapošljavanju pod jednakim uvjetima dužan je uz prijavu na natječaj priložiti i dokaze iz članka 103. citiranog Zakona, navedene na internetskoj stranici Ministarstva hrvatskih branitelja, na linku </w:t>
      </w:r>
      <w:hyperlink r:id="rId6" w:history="1">
        <w:r>
          <w:rPr>
            <w:rStyle w:val="Hiperveza"/>
            <w:sz w:val="24"/>
            <w:szCs w:val="24"/>
          </w:rPr>
          <w:t>https://branitelji.gov.hr/zaposljavanje-843/843,</w:t>
        </w:r>
      </w:hyperlink>
      <w:r>
        <w:rPr>
          <w:sz w:val="24"/>
          <w:szCs w:val="24"/>
        </w:rPr>
        <w:t xml:space="preserve"> te dokaz iz kojeg je vidljivo na koji je način prestao radni odnos kod posljednjeg poslodavca (rješenje, ugovor, sporazum).</w:t>
      </w:r>
    </w:p>
    <w:p w14:paraId="6BE7F04C" w14:textId="77777777" w:rsidR="00CC67A8" w:rsidRDefault="00CC67A8">
      <w:pPr>
        <w:jc w:val="both"/>
        <w:rPr>
          <w:sz w:val="24"/>
          <w:szCs w:val="24"/>
        </w:rPr>
      </w:pPr>
    </w:p>
    <w:p w14:paraId="3BFA978F" w14:textId="6076DB37" w:rsidR="00CC67A8" w:rsidRDefault="0039712F">
      <w:pPr>
        <w:jc w:val="both"/>
        <w:rPr>
          <w:sz w:val="24"/>
          <w:szCs w:val="24"/>
        </w:rPr>
      </w:pPr>
      <w:r>
        <w:rPr>
          <w:sz w:val="24"/>
          <w:szCs w:val="24"/>
        </w:rPr>
        <w:t>Kandidat koji ima pravo prednosti kod zapošljavanja prema članku 47. Zakona o civilnim stradalnicima iz Domovinskog rata (“Narodne novine”, broj 84/21</w:t>
      </w:r>
      <w:r w:rsidR="00EE4384">
        <w:rPr>
          <w:sz w:val="24"/>
          <w:szCs w:val="24"/>
        </w:rPr>
        <w:t>, 13/26</w:t>
      </w:r>
      <w:r>
        <w:rPr>
          <w:sz w:val="24"/>
          <w:szCs w:val="24"/>
        </w:rPr>
        <w:t xml:space="preserve">), da bi ostvario pravo prednosti pri zapošljavanju pod jednakim uvjetima dužan je uz prijavu na natječaj priložiti i dokaze iz članka 47. citiranog Zakona, navedene na internetskoj stranici Ministarstva hrvatskih branitelja, na linku </w:t>
      </w:r>
      <w:hyperlink r:id="rId7" w:history="1">
        <w:r>
          <w:rPr>
            <w:rStyle w:val="Hiperveza"/>
            <w:sz w:val="24"/>
            <w:szCs w:val="24"/>
          </w:rPr>
          <w:t>https://branitelji.gov.hr/zaposljavanje-843/843</w:t>
        </w:r>
      </w:hyperlink>
      <w:r>
        <w:rPr>
          <w:sz w:val="24"/>
          <w:szCs w:val="24"/>
        </w:rPr>
        <w:t xml:space="preserve"> te dokaz iz kojeg je vidljivo na koji je način prestao radni odnos kod posljednjeg poslodavca (rješenje, ugovor, sporazum i sl.).</w:t>
      </w:r>
    </w:p>
    <w:p w14:paraId="17951DD9" w14:textId="77777777" w:rsidR="00CC67A8" w:rsidRDefault="00CC67A8">
      <w:pPr>
        <w:jc w:val="both"/>
        <w:rPr>
          <w:sz w:val="24"/>
          <w:szCs w:val="24"/>
        </w:rPr>
      </w:pPr>
    </w:p>
    <w:p w14:paraId="4EA6B997" w14:textId="77777777" w:rsidR="00CC67A8" w:rsidRDefault="0039712F">
      <w:pPr>
        <w:jc w:val="both"/>
        <w:rPr>
          <w:sz w:val="24"/>
          <w:szCs w:val="24"/>
        </w:rPr>
      </w:pPr>
      <w:r>
        <w:rPr>
          <w:sz w:val="24"/>
          <w:szCs w:val="24"/>
        </w:rPr>
        <w:t>Kandidati koji ostvaruju pravo prednosti pri zapošljavanju na temelju članka 9. Zakona o profesionalnoj rehabilitaciji i zapošljavanju osoba s invaliditetom (“Narodne novine”, broj 157/13, 152/14, 39/18 i 32/20) dokazuju to odgovarajućom javnom ispravom o invaliditetu na temelju koje se osoba može upisati u očevidnik zaposlenih osoba s invaliditetom, te dokaz iz kojeg vidljivo na koji je način prestao radni odnos kod posljednjeg poslodavca (rješenje,ugovor, sporazum i sl.).</w:t>
      </w:r>
    </w:p>
    <w:p w14:paraId="6D2AB2B0" w14:textId="77777777" w:rsidR="00CC67A8" w:rsidRDefault="00CC67A8">
      <w:pPr>
        <w:jc w:val="both"/>
        <w:rPr>
          <w:sz w:val="24"/>
          <w:szCs w:val="24"/>
        </w:rPr>
      </w:pPr>
    </w:p>
    <w:p w14:paraId="1A160C2A" w14:textId="77777777" w:rsidR="00CC67A8" w:rsidRDefault="0039712F">
      <w:pPr>
        <w:jc w:val="both"/>
        <w:rPr>
          <w:sz w:val="24"/>
          <w:szCs w:val="24"/>
        </w:rPr>
      </w:pPr>
      <w:r>
        <w:rPr>
          <w:sz w:val="24"/>
          <w:szCs w:val="24"/>
        </w:rPr>
        <w:t xml:space="preserve">Kandidati koji ostvaruju pravo prednosti pri zapošljavanju na temelju članku 48f. Zakona o zaštiti vojnih i civilnih invalida rata (“Narodne novine”, broj 33/92, 77/92, 27/93, 58/93, 02/94, 76/94, 108/95, 108/96, 82/01, 13/03, 148/13 i 98/19), dokazuju to rješenjem ili potvrdom o priznatom statusu iz koje je vidljivo to pravo, potvrdom o nezaposlenosti Hrvatskog zavoda za zapošljavanje u vrijeme trajanja ovog natječaja, te dokaz iz kojeg je vidljivo na koji je način prestao radni odnos kod posljednjeg poslodavca (rješenje, ugovor, sporazum i sl.). </w:t>
      </w:r>
    </w:p>
    <w:p w14:paraId="5ADD7568" w14:textId="77777777" w:rsidR="00CC67A8" w:rsidRDefault="00CC67A8">
      <w:pPr>
        <w:jc w:val="both"/>
        <w:rPr>
          <w:sz w:val="24"/>
          <w:szCs w:val="24"/>
        </w:rPr>
      </w:pPr>
    </w:p>
    <w:p w14:paraId="7CEE01ED" w14:textId="77777777" w:rsidR="00CC67A8" w:rsidRDefault="0039712F">
      <w:pPr>
        <w:jc w:val="both"/>
        <w:rPr>
          <w:sz w:val="24"/>
          <w:szCs w:val="24"/>
        </w:rPr>
      </w:pPr>
      <w:r>
        <w:rPr>
          <w:sz w:val="24"/>
          <w:szCs w:val="24"/>
        </w:rPr>
        <w:t xml:space="preserve">Osobe koje ne podnesu pravodobne i uredne prijave ili ne ispunjavaju formalne uvjete javnog natječaja, ne smatraju se kandidatima prijavljenima na javni natječaj. Nepotpune i nepravodobne prijave neće se razmatrati. Pisana obavijest u kojoj se navode razlozi zbog kojih se ne smatraju kandidatom/kinjom dostaviti će putem elektroničke pošte koju je kandidat/kinja naveo/la u prijavi na javni natječaj. </w:t>
      </w:r>
    </w:p>
    <w:p w14:paraId="51CCD78F" w14:textId="77777777" w:rsidR="00CC67A8" w:rsidRDefault="0039712F">
      <w:pPr>
        <w:jc w:val="both"/>
        <w:rPr>
          <w:sz w:val="24"/>
          <w:szCs w:val="24"/>
        </w:rPr>
      </w:pPr>
      <w:r>
        <w:rPr>
          <w:sz w:val="24"/>
          <w:szCs w:val="24"/>
        </w:rPr>
        <w:t xml:space="preserve">Urednom prijavom smatra se prijava koja sadrži sve podatke i priloge navedene u javnom natječaju. </w:t>
      </w:r>
    </w:p>
    <w:p w14:paraId="3A766988" w14:textId="77777777" w:rsidR="00CC67A8" w:rsidRDefault="0039712F">
      <w:pPr>
        <w:jc w:val="both"/>
        <w:rPr>
          <w:sz w:val="24"/>
          <w:szCs w:val="24"/>
        </w:rPr>
      </w:pPr>
      <w:r>
        <w:rPr>
          <w:sz w:val="24"/>
          <w:szCs w:val="24"/>
        </w:rPr>
        <w:lastRenderedPageBreak/>
        <w:t xml:space="preserve">Kandidati podnošenjem prijave daju svoju suglasnost da u njoj navedene osobne podatke prikuplja i obrađuje u svrhu zapošljavanja, te da ih može koristiti i u svrhu kontaktiranja, objave na internetskim stranicama. Osobni podaci podnositelja prijave će se sukladno Uredbi (EU) 2016/679 Europskog parlamenta i Vijeća od 27. travnja 2016. o zaštiti pojedinca u vezi s obradom osobnih podataka i o slobodnom kretanju takvih podataka, te o stavljanju izvan snage Direktive 97/46/EZ (Opća uredba o zaštiti podataka) i Zakonu o provedbi Opće uredbe o zaštiti podataka (Narodne novine broj 42/18) obraditi isključivo za potrebe provedbe javnog natječaja. </w:t>
      </w:r>
    </w:p>
    <w:p w14:paraId="6BBB656A" w14:textId="77777777" w:rsidR="00CC67A8" w:rsidRDefault="00CC67A8">
      <w:pPr>
        <w:jc w:val="both"/>
        <w:rPr>
          <w:sz w:val="24"/>
          <w:szCs w:val="24"/>
        </w:rPr>
      </w:pPr>
    </w:p>
    <w:p w14:paraId="0F2E79A3" w14:textId="77777777" w:rsidR="00CC67A8" w:rsidRDefault="0039712F">
      <w:pPr>
        <w:jc w:val="both"/>
        <w:rPr>
          <w:sz w:val="24"/>
          <w:szCs w:val="24"/>
        </w:rPr>
      </w:pPr>
      <w:r>
        <w:rPr>
          <w:sz w:val="24"/>
          <w:szCs w:val="24"/>
        </w:rPr>
        <w:t xml:space="preserve">Prijave na javni natječaj s dokazima o ispunjavanju uvjeta podnose se </w:t>
      </w:r>
      <w:r>
        <w:rPr>
          <w:b/>
          <w:sz w:val="24"/>
          <w:szCs w:val="24"/>
        </w:rPr>
        <w:t>u roku od 8 dana od dana objave javnog natječaja u Narodnim novinama</w:t>
      </w:r>
      <w:r>
        <w:rPr>
          <w:sz w:val="24"/>
          <w:szCs w:val="24"/>
        </w:rPr>
        <w:t xml:space="preserve"> u zatvorenoj omotnici i to neposredno u Općini Zagorska Sela ili </w:t>
      </w:r>
      <w:r>
        <w:rPr>
          <w:b/>
          <w:sz w:val="24"/>
          <w:szCs w:val="24"/>
          <w:u w:val="single"/>
        </w:rPr>
        <w:t>preporučeno poštom</w:t>
      </w:r>
      <w:r>
        <w:rPr>
          <w:sz w:val="24"/>
          <w:szCs w:val="24"/>
        </w:rPr>
        <w:t xml:space="preserve"> na adresu:</w:t>
      </w:r>
    </w:p>
    <w:p w14:paraId="04FD2BE0" w14:textId="77777777" w:rsidR="00CC67A8" w:rsidRDefault="00CC67A8">
      <w:pPr>
        <w:jc w:val="both"/>
        <w:rPr>
          <w:sz w:val="24"/>
          <w:szCs w:val="24"/>
        </w:rPr>
      </w:pPr>
    </w:p>
    <w:p w14:paraId="7F88D2B0" w14:textId="77777777" w:rsidR="00CC67A8" w:rsidRDefault="0039712F">
      <w:pPr>
        <w:jc w:val="center"/>
        <w:rPr>
          <w:b/>
          <w:sz w:val="24"/>
          <w:szCs w:val="24"/>
        </w:rPr>
      </w:pPr>
      <w:r>
        <w:rPr>
          <w:b/>
          <w:sz w:val="24"/>
          <w:szCs w:val="24"/>
        </w:rPr>
        <w:t>Općina Zagorska Sela</w:t>
      </w:r>
    </w:p>
    <w:p w14:paraId="3F07B17C" w14:textId="77777777" w:rsidR="00CC67A8" w:rsidRDefault="0039712F">
      <w:pPr>
        <w:jc w:val="center"/>
        <w:rPr>
          <w:b/>
          <w:sz w:val="24"/>
          <w:szCs w:val="24"/>
        </w:rPr>
      </w:pPr>
      <w:r>
        <w:rPr>
          <w:b/>
          <w:sz w:val="24"/>
          <w:szCs w:val="24"/>
        </w:rPr>
        <w:t>Jedinstveni upravni odjel</w:t>
      </w:r>
    </w:p>
    <w:p w14:paraId="2530AC27" w14:textId="77777777" w:rsidR="00CC67A8" w:rsidRDefault="0039712F">
      <w:pPr>
        <w:jc w:val="center"/>
        <w:rPr>
          <w:b/>
          <w:sz w:val="24"/>
          <w:szCs w:val="24"/>
        </w:rPr>
      </w:pPr>
      <w:r>
        <w:rPr>
          <w:b/>
          <w:sz w:val="24"/>
          <w:szCs w:val="24"/>
        </w:rPr>
        <w:t>Zagorska Sela 38, 49296 ZAGORSKA SELA</w:t>
      </w:r>
    </w:p>
    <w:p w14:paraId="5749204B" w14:textId="77777777" w:rsidR="00CC67A8" w:rsidRDefault="0039712F">
      <w:pPr>
        <w:jc w:val="center"/>
        <w:rPr>
          <w:b/>
          <w:sz w:val="24"/>
          <w:szCs w:val="24"/>
        </w:rPr>
      </w:pPr>
      <w:r>
        <w:rPr>
          <w:b/>
          <w:sz w:val="24"/>
          <w:szCs w:val="24"/>
        </w:rPr>
        <w:t>(s obveznom naznakom: „Prijava na javni natječaj –</w:t>
      </w:r>
    </w:p>
    <w:p w14:paraId="2B68CC11" w14:textId="77777777" w:rsidR="00CC67A8" w:rsidRDefault="0039712F">
      <w:pPr>
        <w:jc w:val="center"/>
        <w:rPr>
          <w:b/>
          <w:sz w:val="24"/>
          <w:szCs w:val="24"/>
        </w:rPr>
      </w:pPr>
      <w:r>
        <w:rPr>
          <w:b/>
          <w:sz w:val="24"/>
          <w:szCs w:val="24"/>
        </w:rPr>
        <w:t>navesti za koje radno mjesto se podnosi prijava“)</w:t>
      </w:r>
    </w:p>
    <w:p w14:paraId="08DBB7E2" w14:textId="77777777" w:rsidR="00CC67A8" w:rsidRDefault="00CC67A8">
      <w:pPr>
        <w:jc w:val="both"/>
        <w:rPr>
          <w:bCs/>
          <w:sz w:val="24"/>
          <w:szCs w:val="24"/>
        </w:rPr>
      </w:pPr>
    </w:p>
    <w:p w14:paraId="702A10D8" w14:textId="77777777" w:rsidR="00CC67A8" w:rsidRDefault="0039712F">
      <w:pPr>
        <w:jc w:val="both"/>
        <w:rPr>
          <w:bCs/>
          <w:sz w:val="24"/>
          <w:szCs w:val="24"/>
        </w:rPr>
      </w:pPr>
      <w:r>
        <w:rPr>
          <w:bCs/>
          <w:sz w:val="24"/>
          <w:szCs w:val="24"/>
        </w:rPr>
        <w:t>Nakon izbora kandidata, a prije donošenja rješenja o prijmu, Općina Zagorska Sela će provjeriti po službenoj dužnosti postoji li zapreka za prijam u službu zbog pravomoćne osuđivanosti izabranog kandidata iz članka 15. Zakona o službenicima i namještenicima u lokalnoj i područnoj (regionalnoj) samoupravi te zapreke iz članka 16. Zakona o službenicima i namještenicima u lokalnoj i područnoj (regionalnoj) samoupravi.</w:t>
      </w:r>
    </w:p>
    <w:p w14:paraId="18D53412" w14:textId="77777777" w:rsidR="00CC67A8" w:rsidRDefault="00CC67A8">
      <w:pPr>
        <w:jc w:val="both"/>
        <w:rPr>
          <w:bCs/>
          <w:sz w:val="24"/>
          <w:szCs w:val="24"/>
        </w:rPr>
      </w:pPr>
    </w:p>
    <w:p w14:paraId="463B44EB" w14:textId="77777777" w:rsidR="00CC67A8" w:rsidRDefault="0039712F">
      <w:pPr>
        <w:jc w:val="both"/>
        <w:rPr>
          <w:bCs/>
          <w:sz w:val="24"/>
          <w:szCs w:val="24"/>
        </w:rPr>
      </w:pPr>
      <w:r>
        <w:rPr>
          <w:bCs/>
          <w:sz w:val="24"/>
          <w:szCs w:val="24"/>
        </w:rPr>
        <w:t>Rješenje o prijmu dostavlja se javnom objavom na mrežnoj stranici Općine Zagorska Sela sukladno članku 19. stavku 9. Zakona o službenicima i namještenicima u lokalnoj i područnoj (regionalnoj) samoupravi. Dostava rješenja svim kandidatima smatra se obavljenom istekom osmog dana od dana javne objave rješenja na mrežnoj stranici Općine Zagorska Sela.</w:t>
      </w:r>
    </w:p>
    <w:p w14:paraId="6ACFD5EB" w14:textId="77777777" w:rsidR="00CC67A8" w:rsidRDefault="00CC67A8">
      <w:pPr>
        <w:jc w:val="both"/>
        <w:rPr>
          <w:sz w:val="24"/>
          <w:szCs w:val="24"/>
        </w:rPr>
      </w:pPr>
    </w:p>
    <w:p w14:paraId="424E7D73" w14:textId="77777777" w:rsidR="00CC67A8" w:rsidRDefault="0039712F">
      <w:pPr>
        <w:jc w:val="both"/>
        <w:rPr>
          <w:sz w:val="24"/>
          <w:szCs w:val="24"/>
        </w:rPr>
      </w:pPr>
      <w:r>
        <w:rPr>
          <w:sz w:val="24"/>
          <w:szCs w:val="24"/>
        </w:rPr>
        <w:t xml:space="preserve">Zadržava se pravo poništenja javnog natječaja. Protiv odluke o poništenju ne postoji mogućnost podnošenja prigovora. </w:t>
      </w:r>
    </w:p>
    <w:p w14:paraId="582F7FF7" w14:textId="77777777" w:rsidR="00CC67A8" w:rsidRDefault="0039712F">
      <w:pPr>
        <w:jc w:val="both"/>
        <w:rPr>
          <w:sz w:val="24"/>
          <w:szCs w:val="24"/>
        </w:rPr>
      </w:pPr>
      <w:r>
        <w:rPr>
          <w:sz w:val="24"/>
          <w:szCs w:val="24"/>
        </w:rPr>
        <w:t>O rezultatima izbora kandidati će biti obaviješteni u zakonskom roku.</w:t>
      </w:r>
    </w:p>
    <w:p w14:paraId="314D02BE" w14:textId="77777777" w:rsidR="00CC67A8" w:rsidRDefault="00CC67A8">
      <w:pPr>
        <w:jc w:val="both"/>
        <w:rPr>
          <w:sz w:val="24"/>
          <w:szCs w:val="24"/>
        </w:rPr>
      </w:pPr>
    </w:p>
    <w:p w14:paraId="726F0EF5" w14:textId="77777777" w:rsidR="00CC67A8" w:rsidRDefault="0039712F">
      <w:pPr>
        <w:pStyle w:val="Tijelo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eastAsia="Helvetica"/>
          <w:lang w:val="hr-HR"/>
        </w:rPr>
      </w:pPr>
      <w:r>
        <w:rPr>
          <w:rFonts w:eastAsia="Helvetica"/>
          <w:lang w:val="hr-HR"/>
        </w:rPr>
        <w:t xml:space="preserve">      </w:t>
      </w:r>
    </w:p>
    <w:p w14:paraId="251B647C" w14:textId="3639AD04" w:rsidR="00CC67A8" w:rsidRDefault="00464CEE" w:rsidP="00464CEE">
      <w:pPr>
        <w:pStyle w:val="Tijelo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eastAsia="Helvetica"/>
          <w:lang w:val="hr-HR"/>
        </w:rPr>
      </w:pPr>
      <w:bookmarkStart w:id="1" w:name="_Hlk176334479"/>
      <w:r>
        <w:rPr>
          <w:rFonts w:eastAsia="Helvetica"/>
          <w:lang w:val="hr-HR"/>
        </w:rPr>
        <w:tab/>
      </w:r>
      <w:r>
        <w:rPr>
          <w:rFonts w:eastAsia="Helvetica"/>
          <w:lang w:val="hr-HR"/>
        </w:rPr>
        <w:tab/>
      </w:r>
      <w:r>
        <w:rPr>
          <w:rFonts w:eastAsia="Helvetica"/>
          <w:lang w:val="hr-HR"/>
        </w:rPr>
        <w:tab/>
      </w:r>
      <w:r>
        <w:rPr>
          <w:rFonts w:eastAsia="Helvetica"/>
          <w:lang w:val="hr-HR"/>
        </w:rPr>
        <w:tab/>
      </w:r>
      <w:r>
        <w:rPr>
          <w:rFonts w:eastAsia="Helvetica"/>
          <w:lang w:val="hr-HR"/>
        </w:rPr>
        <w:tab/>
      </w:r>
      <w:r>
        <w:rPr>
          <w:rFonts w:eastAsia="Helvetica"/>
          <w:lang w:val="hr-HR"/>
        </w:rPr>
        <w:tab/>
      </w:r>
      <w:r>
        <w:rPr>
          <w:rFonts w:eastAsia="Helvetica"/>
          <w:lang w:val="hr-HR"/>
        </w:rPr>
        <w:tab/>
      </w:r>
      <w:r>
        <w:rPr>
          <w:rFonts w:eastAsia="Helvetica"/>
          <w:lang w:val="hr-HR"/>
        </w:rPr>
        <w:tab/>
      </w:r>
      <w:r>
        <w:rPr>
          <w:rFonts w:eastAsia="Helvetica"/>
          <w:lang w:val="hr-HR"/>
        </w:rPr>
        <w:tab/>
      </w:r>
      <w:r>
        <w:rPr>
          <w:rFonts w:eastAsia="Helvetica"/>
          <w:lang w:val="hr-HR"/>
        </w:rPr>
        <w:tab/>
        <w:t xml:space="preserve">PROČELNIK </w:t>
      </w:r>
    </w:p>
    <w:p w14:paraId="213C474C" w14:textId="77777777" w:rsidR="00464CEE" w:rsidRDefault="00464CEE">
      <w:pPr>
        <w:pStyle w:val="Tijelo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eastAsia="Helvetica"/>
          <w:lang w:val="hr-HR"/>
        </w:rPr>
      </w:pPr>
    </w:p>
    <w:p w14:paraId="14304874" w14:textId="0793DD67" w:rsidR="00464CEE" w:rsidRDefault="00464CEE">
      <w:pPr>
        <w:pStyle w:val="Tijelo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right"/>
        <w:rPr>
          <w:rFonts w:eastAsia="Helvetica"/>
          <w:lang w:val="hr-HR"/>
        </w:rPr>
      </w:pPr>
      <w:r>
        <w:rPr>
          <w:rFonts w:eastAsia="Helvetica"/>
          <w:lang w:val="hr-HR"/>
        </w:rPr>
        <w:t>Stjepan Regvat, dipl. oec</w:t>
      </w:r>
    </w:p>
    <w:p w14:paraId="26EAA956" w14:textId="77777777" w:rsidR="00CC67A8" w:rsidRDefault="0039712F">
      <w:pPr>
        <w:pStyle w:val="TijeloA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eastAsia="Helvetica"/>
          <w:lang w:val="hr-HR"/>
        </w:rPr>
      </w:pPr>
      <w:r>
        <w:rPr>
          <w:rFonts w:eastAsia="Helvetica"/>
          <w:lang w:val="hr-HR"/>
        </w:rPr>
        <w:t xml:space="preserve">                                                                </w:t>
      </w:r>
      <w:bookmarkEnd w:id="1"/>
    </w:p>
    <w:p w14:paraId="136F1C3D" w14:textId="77777777" w:rsidR="00CC67A8" w:rsidRDefault="00CC67A8">
      <w:pPr>
        <w:jc w:val="both"/>
        <w:rPr>
          <w:sz w:val="24"/>
          <w:szCs w:val="24"/>
        </w:rPr>
      </w:pPr>
    </w:p>
    <w:p w14:paraId="289B1B64" w14:textId="77777777" w:rsidR="00CC67A8" w:rsidRDefault="00CC67A8">
      <w:pPr>
        <w:jc w:val="both"/>
        <w:rPr>
          <w:sz w:val="24"/>
          <w:szCs w:val="24"/>
        </w:rPr>
      </w:pPr>
    </w:p>
    <w:p w14:paraId="61768CE3" w14:textId="77777777" w:rsidR="00CC67A8" w:rsidRDefault="00CC67A8">
      <w:pPr>
        <w:jc w:val="both"/>
        <w:rPr>
          <w:sz w:val="24"/>
          <w:szCs w:val="24"/>
        </w:rPr>
      </w:pPr>
    </w:p>
    <w:p w14:paraId="1C07DE32" w14:textId="77777777" w:rsidR="00CC67A8" w:rsidRDefault="00CC67A8">
      <w:pPr>
        <w:jc w:val="both"/>
        <w:rPr>
          <w:sz w:val="24"/>
          <w:szCs w:val="24"/>
        </w:rPr>
      </w:pPr>
    </w:p>
    <w:p w14:paraId="74E3F60F" w14:textId="77777777" w:rsidR="00CC67A8" w:rsidRDefault="00CC67A8">
      <w:pPr>
        <w:jc w:val="both"/>
        <w:rPr>
          <w:sz w:val="24"/>
          <w:szCs w:val="24"/>
        </w:rPr>
      </w:pPr>
    </w:p>
    <w:p w14:paraId="68638BBE" w14:textId="77777777" w:rsidR="00CC67A8" w:rsidRDefault="00CC67A8">
      <w:pPr>
        <w:jc w:val="both"/>
        <w:rPr>
          <w:sz w:val="24"/>
          <w:szCs w:val="24"/>
        </w:rPr>
      </w:pPr>
    </w:p>
    <w:p w14:paraId="4DF4E040" w14:textId="77777777" w:rsidR="00CC67A8" w:rsidRDefault="00CC67A8">
      <w:pPr>
        <w:jc w:val="both"/>
        <w:rPr>
          <w:sz w:val="24"/>
          <w:szCs w:val="24"/>
        </w:rPr>
      </w:pPr>
    </w:p>
    <w:p w14:paraId="464BC420" w14:textId="77777777" w:rsidR="00CC67A8" w:rsidRDefault="00CC67A8">
      <w:pPr>
        <w:jc w:val="both"/>
        <w:rPr>
          <w:sz w:val="24"/>
          <w:szCs w:val="24"/>
        </w:rPr>
      </w:pPr>
    </w:p>
    <w:p w14:paraId="63AFE766" w14:textId="77777777" w:rsidR="00CC67A8" w:rsidRDefault="00CC67A8">
      <w:pPr>
        <w:jc w:val="both"/>
        <w:rPr>
          <w:sz w:val="24"/>
          <w:szCs w:val="24"/>
        </w:rPr>
      </w:pPr>
    </w:p>
    <w:p w14:paraId="6E4D23D8" w14:textId="77777777" w:rsidR="00CC67A8" w:rsidRDefault="00CC67A8">
      <w:pPr>
        <w:jc w:val="both"/>
        <w:rPr>
          <w:sz w:val="24"/>
          <w:szCs w:val="24"/>
        </w:rPr>
      </w:pPr>
    </w:p>
    <w:p w14:paraId="206515F9" w14:textId="77777777" w:rsidR="00CC67A8" w:rsidRDefault="00CC67A8">
      <w:pPr>
        <w:rPr>
          <w:sz w:val="24"/>
          <w:szCs w:val="24"/>
        </w:rPr>
      </w:pPr>
    </w:p>
    <w:sectPr w:rsidR="00CC67A8">
      <w:pgSz w:w="11906" w:h="16838"/>
      <w:pgMar w:top="851" w:right="1418" w:bottom="851" w:left="1077" w:header="720" w:footer="709" w:gutter="0"/>
      <w:cols w:space="708"/>
      <w:docGrid w:linePitch="360"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Helvetica Neue"/>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default"/>
    <w:sig w:usb0="FFFFFFFF" w:usb1="E9FFFFFF" w:usb2="0000003F" w:usb3="00000000" w:csb0="603F01FF" w:csb1="FFFF0000"/>
  </w:font>
  <w:font w:name="Helvetica">
    <w:panose1 w:val="020B0604020202020204"/>
    <w:charset w:val="00"/>
    <w:family w:val="auto"/>
    <w:pitch w:val="variable"/>
    <w:sig w:usb0="E00002FF" w:usb1="5000785B" w:usb2="00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11C58"/>
    <w:multiLevelType w:val="hybridMultilevel"/>
    <w:tmpl w:val="5576FC08"/>
    <w:lvl w:ilvl="0" w:tplc="D78A47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F43603A"/>
    <w:multiLevelType w:val="multilevel"/>
    <w:tmpl w:val="2F43603A"/>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8874386">
    <w:abstractNumId w:val="1"/>
  </w:num>
  <w:num w:numId="2" w16cid:durableId="75551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8"/>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0E"/>
    <w:rsid w:val="00017EEF"/>
    <w:rsid w:val="00042AD3"/>
    <w:rsid w:val="000A6FE3"/>
    <w:rsid w:val="000B0D02"/>
    <w:rsid w:val="001018DD"/>
    <w:rsid w:val="00140B5D"/>
    <w:rsid w:val="00152C6B"/>
    <w:rsid w:val="00161BB4"/>
    <w:rsid w:val="001646D1"/>
    <w:rsid w:val="00177A25"/>
    <w:rsid w:val="00183E20"/>
    <w:rsid w:val="00197B12"/>
    <w:rsid w:val="001C3496"/>
    <w:rsid w:val="001D7537"/>
    <w:rsid w:val="001D7562"/>
    <w:rsid w:val="001E2248"/>
    <w:rsid w:val="001E7759"/>
    <w:rsid w:val="002206B8"/>
    <w:rsid w:val="002228E9"/>
    <w:rsid w:val="00244531"/>
    <w:rsid w:val="00244AB5"/>
    <w:rsid w:val="00250475"/>
    <w:rsid w:val="00253A21"/>
    <w:rsid w:val="00262129"/>
    <w:rsid w:val="002737BB"/>
    <w:rsid w:val="002B43B5"/>
    <w:rsid w:val="002D718D"/>
    <w:rsid w:val="002E47D2"/>
    <w:rsid w:val="003063AF"/>
    <w:rsid w:val="00342907"/>
    <w:rsid w:val="00364669"/>
    <w:rsid w:val="0039712F"/>
    <w:rsid w:val="003F176F"/>
    <w:rsid w:val="00417CA9"/>
    <w:rsid w:val="0045598F"/>
    <w:rsid w:val="00455B81"/>
    <w:rsid w:val="00464CEE"/>
    <w:rsid w:val="00464D30"/>
    <w:rsid w:val="00471C4A"/>
    <w:rsid w:val="004721F6"/>
    <w:rsid w:val="00502122"/>
    <w:rsid w:val="00511E59"/>
    <w:rsid w:val="00516A91"/>
    <w:rsid w:val="005C735A"/>
    <w:rsid w:val="00602947"/>
    <w:rsid w:val="00606C0E"/>
    <w:rsid w:val="006447DC"/>
    <w:rsid w:val="00646FCD"/>
    <w:rsid w:val="00664AFA"/>
    <w:rsid w:val="00673B25"/>
    <w:rsid w:val="00675206"/>
    <w:rsid w:val="00690056"/>
    <w:rsid w:val="00694851"/>
    <w:rsid w:val="00697AEC"/>
    <w:rsid w:val="006D02C9"/>
    <w:rsid w:val="006D28F4"/>
    <w:rsid w:val="006D3DA9"/>
    <w:rsid w:val="006E11E1"/>
    <w:rsid w:val="006F70ED"/>
    <w:rsid w:val="007072BD"/>
    <w:rsid w:val="00721785"/>
    <w:rsid w:val="0072388B"/>
    <w:rsid w:val="00731BFF"/>
    <w:rsid w:val="007403F6"/>
    <w:rsid w:val="00765FEF"/>
    <w:rsid w:val="00786C15"/>
    <w:rsid w:val="007B4310"/>
    <w:rsid w:val="007C1D69"/>
    <w:rsid w:val="007D2702"/>
    <w:rsid w:val="007E751D"/>
    <w:rsid w:val="0080298B"/>
    <w:rsid w:val="00865036"/>
    <w:rsid w:val="00877F0B"/>
    <w:rsid w:val="0088030D"/>
    <w:rsid w:val="00883373"/>
    <w:rsid w:val="00890BBB"/>
    <w:rsid w:val="008A2243"/>
    <w:rsid w:val="008A28F5"/>
    <w:rsid w:val="008C2136"/>
    <w:rsid w:val="0092087A"/>
    <w:rsid w:val="0094131F"/>
    <w:rsid w:val="00961ABC"/>
    <w:rsid w:val="009830A4"/>
    <w:rsid w:val="009A1C83"/>
    <w:rsid w:val="009B7D0C"/>
    <w:rsid w:val="00A302EA"/>
    <w:rsid w:val="00A35412"/>
    <w:rsid w:val="00A4394C"/>
    <w:rsid w:val="00A5492E"/>
    <w:rsid w:val="00A574E2"/>
    <w:rsid w:val="00A638E0"/>
    <w:rsid w:val="00A72A8F"/>
    <w:rsid w:val="00AB063D"/>
    <w:rsid w:val="00AB4F90"/>
    <w:rsid w:val="00AB5FD4"/>
    <w:rsid w:val="00AF211C"/>
    <w:rsid w:val="00B1096A"/>
    <w:rsid w:val="00B14AD5"/>
    <w:rsid w:val="00B4317E"/>
    <w:rsid w:val="00B662CF"/>
    <w:rsid w:val="00BA4837"/>
    <w:rsid w:val="00BB6D7D"/>
    <w:rsid w:val="00BE202E"/>
    <w:rsid w:val="00C0305C"/>
    <w:rsid w:val="00C2054E"/>
    <w:rsid w:val="00C31B3A"/>
    <w:rsid w:val="00C65EBA"/>
    <w:rsid w:val="00C73050"/>
    <w:rsid w:val="00C81A56"/>
    <w:rsid w:val="00CA3D17"/>
    <w:rsid w:val="00CB2F95"/>
    <w:rsid w:val="00CC67A8"/>
    <w:rsid w:val="00D079A3"/>
    <w:rsid w:val="00D35AE2"/>
    <w:rsid w:val="00D404DE"/>
    <w:rsid w:val="00D51CB6"/>
    <w:rsid w:val="00D55269"/>
    <w:rsid w:val="00D57DC7"/>
    <w:rsid w:val="00D65B2D"/>
    <w:rsid w:val="00D726BF"/>
    <w:rsid w:val="00D96348"/>
    <w:rsid w:val="00DD432A"/>
    <w:rsid w:val="00E00912"/>
    <w:rsid w:val="00E01F03"/>
    <w:rsid w:val="00E17111"/>
    <w:rsid w:val="00E452DE"/>
    <w:rsid w:val="00E47C8A"/>
    <w:rsid w:val="00E614D8"/>
    <w:rsid w:val="00E721EE"/>
    <w:rsid w:val="00E72353"/>
    <w:rsid w:val="00E81FDA"/>
    <w:rsid w:val="00E94205"/>
    <w:rsid w:val="00EB13A6"/>
    <w:rsid w:val="00EC70DA"/>
    <w:rsid w:val="00EE4384"/>
    <w:rsid w:val="00EF53B5"/>
    <w:rsid w:val="00F01D1D"/>
    <w:rsid w:val="00F5251C"/>
    <w:rsid w:val="00F55A73"/>
    <w:rsid w:val="00F60D48"/>
    <w:rsid w:val="00F67352"/>
    <w:rsid w:val="00F774AA"/>
    <w:rsid w:val="00FA0774"/>
    <w:rsid w:val="00FD6121"/>
    <w:rsid w:val="00FF0B40"/>
    <w:rsid w:val="3FBF36BB"/>
    <w:rsid w:val="AFBC2DC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3E7C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eastAsia="hr-HR"/>
    </w:rPr>
  </w:style>
  <w:style w:type="paragraph" w:styleId="Naslov1">
    <w:name w:val="heading 1"/>
    <w:basedOn w:val="Normal"/>
    <w:next w:val="Normal"/>
    <w:link w:val="Naslov1Char"/>
    <w:qFormat/>
    <w:pPr>
      <w:keepNext/>
      <w:outlineLvl w:val="0"/>
    </w:pPr>
    <w:rPr>
      <w:b/>
      <w:sz w:val="24"/>
      <w:lang w:eastAsia="en-GB"/>
    </w:rPr>
  </w:style>
  <w:style w:type="paragraph" w:styleId="Naslov2">
    <w:name w:val="heading 2"/>
    <w:basedOn w:val="Normal"/>
    <w:next w:val="Normal"/>
    <w:link w:val="Naslov2Char"/>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nhideWhenUsed/>
    <w:qFormat/>
    <w:rPr>
      <w:rFonts w:ascii="Segoe UI" w:hAnsi="Segoe UI" w:cs="Segoe UI"/>
      <w:sz w:val="18"/>
      <w:szCs w:val="18"/>
    </w:rPr>
  </w:style>
  <w:style w:type="character" w:styleId="Istaknuto">
    <w:name w:val="Emphasis"/>
    <w:basedOn w:val="Zadanifontodlomka"/>
    <w:uiPriority w:val="20"/>
    <w:qFormat/>
    <w:rPr>
      <w:i/>
      <w:iCs/>
    </w:rPr>
  </w:style>
  <w:style w:type="character" w:styleId="Hiperveza">
    <w:name w:val="Hyperlink"/>
    <w:qFormat/>
    <w:rPr>
      <w:color w:val="0000FF"/>
      <w:u w:val="single"/>
    </w:rPr>
  </w:style>
  <w:style w:type="paragraph" w:styleId="StandardWeb">
    <w:name w:val="Normal (Web)"/>
    <w:basedOn w:val="Normal"/>
    <w:qFormat/>
    <w:pPr>
      <w:spacing w:before="100" w:beforeAutospacing="1" w:after="100" w:afterAutospacing="1"/>
    </w:pPr>
    <w:rPr>
      <w:sz w:val="24"/>
      <w:szCs w:val="24"/>
    </w:rPr>
  </w:style>
  <w:style w:type="table" w:styleId="Reetkatablice">
    <w:name w:val="Table Grid"/>
    <w:basedOn w:val="Obinatablic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qFormat/>
    <w:rPr>
      <w:rFonts w:ascii="Times New Roman" w:eastAsia="Times New Roman" w:hAnsi="Times New Roman" w:cs="Times New Roman"/>
      <w:b/>
      <w:sz w:val="24"/>
      <w:szCs w:val="20"/>
      <w:lang w:eastAsia="en-GB"/>
    </w:rPr>
  </w:style>
  <w:style w:type="paragraph" w:styleId="Odlomakpopisa">
    <w:name w:val="List Paragraph"/>
    <w:basedOn w:val="Normal"/>
    <w:uiPriority w:val="34"/>
    <w:qFormat/>
    <w:pPr>
      <w:ind w:left="720"/>
      <w:contextualSpacing/>
    </w:pPr>
  </w:style>
  <w:style w:type="character" w:customStyle="1" w:styleId="TekstbaloniaChar">
    <w:name w:val="Tekst balončića Char"/>
    <w:basedOn w:val="Zadanifontodlomka"/>
    <w:link w:val="Tekstbalonia"/>
    <w:qFormat/>
    <w:rPr>
      <w:rFonts w:ascii="Segoe UI" w:eastAsia="Times New Roman" w:hAnsi="Segoe UI" w:cs="Segoe UI"/>
      <w:sz w:val="18"/>
      <w:szCs w:val="18"/>
      <w:lang w:eastAsia="hr-HR"/>
    </w:rPr>
  </w:style>
  <w:style w:type="paragraph" w:customStyle="1" w:styleId="tekst">
    <w:name w:val="tekst"/>
    <w:basedOn w:val="Normal"/>
    <w:qFormat/>
    <w:pPr>
      <w:spacing w:before="100" w:beforeAutospacing="1" w:after="100" w:afterAutospacing="1"/>
    </w:pPr>
    <w:rPr>
      <w:sz w:val="24"/>
      <w:szCs w:val="24"/>
      <w:lang w:val="en-US" w:eastAsia="en-US"/>
    </w:rPr>
  </w:style>
  <w:style w:type="paragraph" w:styleId="Bezproreda">
    <w:name w:val="No Spacing"/>
    <w:uiPriority w:val="1"/>
    <w:qFormat/>
    <w:rPr>
      <w:sz w:val="22"/>
      <w:szCs w:val="22"/>
      <w:lang w:val="hr-HR"/>
    </w:rPr>
  </w:style>
  <w:style w:type="paragraph" w:customStyle="1" w:styleId="box8278856">
    <w:name w:val="box_8278856"/>
    <w:basedOn w:val="Normal"/>
    <w:qFormat/>
    <w:pPr>
      <w:spacing w:before="100" w:beforeAutospacing="1" w:after="100" w:afterAutospacing="1"/>
    </w:pPr>
    <w:rPr>
      <w:sz w:val="24"/>
      <w:szCs w:val="24"/>
    </w:rPr>
  </w:style>
  <w:style w:type="character" w:customStyle="1" w:styleId="Naslov2Char">
    <w:name w:val="Naslov 2 Char"/>
    <w:basedOn w:val="Zadanifontodlomka"/>
    <w:link w:val="Naslov2"/>
    <w:uiPriority w:val="9"/>
    <w:qFormat/>
    <w:rPr>
      <w:rFonts w:asciiTheme="majorHAnsi" w:eastAsiaTheme="majorEastAsia" w:hAnsiTheme="majorHAnsi" w:cstheme="majorBidi"/>
      <w:b/>
      <w:bCs/>
      <w:color w:val="5B9BD5" w:themeColor="accent1"/>
      <w:sz w:val="26"/>
      <w:szCs w:val="26"/>
      <w:lang w:eastAsia="hr-HR"/>
    </w:rPr>
  </w:style>
  <w:style w:type="paragraph" w:customStyle="1" w:styleId="Tijelo">
    <w:name w:val="Tijelo"/>
    <w:qFormat/>
    <w:rPr>
      <w:rFonts w:ascii="Times New Roman" w:eastAsia="Arial Unicode MS" w:hAnsi="Times New Roman" w:cs="Arial Unicode MS"/>
      <w:color w:val="000000"/>
      <w:sz w:val="24"/>
      <w:szCs w:val="24"/>
      <w:u w:color="000000"/>
    </w:rPr>
  </w:style>
  <w:style w:type="paragraph" w:customStyle="1" w:styleId="Standardno">
    <w:name w:val="Standardno"/>
    <w:qFormat/>
    <w:rPr>
      <w:rFonts w:ascii="Helvetica" w:eastAsia="Arial Unicode MS" w:hAnsi="Helvetica" w:cs="Arial Unicode MS"/>
      <w:color w:val="000000"/>
      <w:sz w:val="22"/>
      <w:szCs w:val="22"/>
      <w:u w:color="000000"/>
    </w:rPr>
  </w:style>
  <w:style w:type="paragraph" w:customStyle="1" w:styleId="TijeloAA">
    <w:name w:val="Tijelo A A"/>
    <w:qFormat/>
    <w:rPr>
      <w:rFonts w:ascii="Times New Roman" w:eastAsia="Times New Roman" w:hAnsi="Times New Roman" w:cs="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Nensi Giachin Marsetič</dc:creator>
  <cp:lastModifiedBy>Ivana Krivak</cp:lastModifiedBy>
  <cp:revision>7</cp:revision>
  <cp:lastPrinted>2024-09-05T07:44:00Z</cp:lastPrinted>
  <dcterms:created xsi:type="dcterms:W3CDTF">2026-06-23T20:17:00Z</dcterms:created>
  <dcterms:modified xsi:type="dcterms:W3CDTF">2026-07-21T12:49:00Z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CEC81114C79A5CD9CECC156AC9049A70_42</vt:lpwstr>
  </property>
</Properties>
</file>