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4D6F" w14:textId="77777777" w:rsidR="00284EF5" w:rsidRDefault="00284EF5">
      <w:pPr>
        <w:pStyle w:val="Tijelo"/>
        <w:widowControl w:val="0"/>
        <w:ind w:left="756" w:hanging="756"/>
        <w:rPr>
          <w:rFonts w:cs="Times New Roman"/>
        </w:rPr>
      </w:pPr>
    </w:p>
    <w:p w14:paraId="009A6FFF" w14:textId="77777777" w:rsidR="00284EF5" w:rsidRDefault="00000000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4FDCF743" wp14:editId="6B06AB3D">
            <wp:simplePos x="0" y="0"/>
            <wp:positionH relativeFrom="column">
              <wp:posOffset>1078230</wp:posOffset>
            </wp:positionH>
            <wp:positionV relativeFrom="paragraph">
              <wp:posOffset>3810</wp:posOffset>
            </wp:positionV>
            <wp:extent cx="502920" cy="6686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746DA" w14:textId="77777777" w:rsidR="00284EF5" w:rsidRDefault="00284EF5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AF60265" w14:textId="77777777" w:rsidR="00284EF5" w:rsidRDefault="00284EF5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2AC6C2E5" w14:textId="77777777" w:rsidR="00284EF5" w:rsidRDefault="00284EF5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2A17C66A" w14:textId="77777777" w:rsidR="00375E82" w:rsidRDefault="00000000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75E82">
        <w:rPr>
          <w:rFonts w:ascii="Times New Roman Bold" w:hAnsi="Times New Roman Bold" w:cs="Times New Roman Bold"/>
          <w:b/>
          <w:bCs/>
          <w:sz w:val="24"/>
          <w:szCs w:val="24"/>
        </w:rPr>
        <w:t>REPUBLIKA HRVATSKA</w:t>
      </w:r>
    </w:p>
    <w:p w14:paraId="6D23901F" w14:textId="77777777" w:rsidR="00375E82" w:rsidRDefault="00375E82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KRAPINSKO-ZAGORSKA</w:t>
      </w:r>
      <w:r>
        <w:rPr>
          <w:rFonts w:ascii="Times New Roman Bold" w:hAnsi="Times New Roman Bold" w:cs="Times New Roman Bold"/>
          <w:b/>
          <w:bCs/>
          <w:sz w:val="24"/>
          <w:szCs w:val="24"/>
          <w:lang w:val="de-DE"/>
        </w:rPr>
        <w:t xml:space="preserve">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ŽUPANIJA</w:t>
      </w:r>
    </w:p>
    <w:p w14:paraId="085CD746" w14:textId="77777777" w:rsidR="00375E82" w:rsidRDefault="00375E82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OPĆINA KRA</w:t>
      </w:r>
      <w:r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  <w:t>LJEVEC NA SUTLI</w:t>
      </w:r>
    </w:p>
    <w:p w14:paraId="6CBB3C05" w14:textId="77777777" w:rsidR="00375E82" w:rsidRDefault="00375E82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  <w:lang w:val="hr-HR"/>
        </w:rPr>
        <w:t xml:space="preserve">     OPĆINA ZAGORSKA SELA</w:t>
      </w:r>
    </w:p>
    <w:p w14:paraId="7E2E4BE2" w14:textId="22BB8099" w:rsidR="00375E82" w:rsidRDefault="00375E82" w:rsidP="00D600B0">
      <w:pPr>
        <w:pStyle w:val="Tijelo"/>
        <w:widowControl w:val="0"/>
        <w:ind w:left="756" w:hanging="756"/>
        <w:rPr>
          <w:rFonts w:ascii="Times New Roman Bold" w:hAnsi="Times New Roman Bold" w:cs="Times New Roman Bold"/>
          <w:b/>
          <w:bCs/>
          <w:lang w:val="hr-HR"/>
        </w:rPr>
      </w:pPr>
      <w:r w:rsidRPr="00766990">
        <w:rPr>
          <w:rFonts w:ascii="Times New Roman Bold" w:hAnsi="Times New Roman Bold" w:cs="Times New Roman Bold"/>
          <w:b/>
          <w:bCs/>
          <w:lang w:val="hr-HR"/>
        </w:rPr>
        <w:t xml:space="preserve">  </w:t>
      </w:r>
      <w:r>
        <w:rPr>
          <w:rFonts w:ascii="Times New Roman Bold" w:hAnsi="Times New Roman Bold" w:cs="Times New Roman Bold"/>
          <w:b/>
          <w:bCs/>
          <w:lang w:val="hr-HR"/>
        </w:rPr>
        <w:t xml:space="preserve">   </w:t>
      </w:r>
      <w:r w:rsidR="00D600B0">
        <w:rPr>
          <w:rFonts w:ascii="Times New Roman Bold" w:hAnsi="Times New Roman Bold" w:cs="Times New Roman Bold"/>
          <w:b/>
          <w:bCs/>
          <w:lang w:val="hr-HR"/>
        </w:rPr>
        <w:t xml:space="preserve">Povjerenstvo za provedbu </w:t>
      </w:r>
      <w:r w:rsidR="00C4286F">
        <w:rPr>
          <w:rFonts w:ascii="Times New Roman Bold" w:hAnsi="Times New Roman Bold" w:cs="Times New Roman Bold"/>
          <w:b/>
          <w:bCs/>
          <w:lang w:val="hr-HR"/>
        </w:rPr>
        <w:t>oglasa</w:t>
      </w:r>
    </w:p>
    <w:p w14:paraId="64D20194" w14:textId="512218A8" w:rsidR="00284EF5" w:rsidRDefault="00284EF5" w:rsidP="00375E82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cs="Times New Roman"/>
          <w:lang w:val="hr-HR"/>
        </w:rPr>
      </w:pPr>
    </w:p>
    <w:p w14:paraId="67937204" w14:textId="60D2F3CB" w:rsidR="00284EF5" w:rsidRPr="00766990" w:rsidRDefault="00000000" w:rsidP="00F05B98">
      <w:pPr>
        <w:pStyle w:val="Standardno"/>
        <w:rPr>
          <w:rFonts w:ascii="Times New Roman" w:hAnsi="Times New Roman" w:cs="Times New Roman"/>
          <w:sz w:val="24"/>
          <w:szCs w:val="24"/>
          <w:lang w:val="da-DK"/>
        </w:rPr>
      </w:pPr>
      <w:r w:rsidRPr="00F05B98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 xml:space="preserve">KLASA: </w:t>
      </w:r>
      <w:r w:rsidR="00BF2EC8" w:rsidRPr="00F05B98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 xml:space="preserve">  </w:t>
      </w:r>
      <w:r w:rsidR="00F05B98" w:rsidRPr="00766990">
        <w:rPr>
          <w:rFonts w:ascii="Times New Roman" w:hAnsi="Times New Roman" w:cs="Times New Roman"/>
          <w:sz w:val="24"/>
          <w:szCs w:val="24"/>
          <w:lang w:val="da-DK"/>
        </w:rPr>
        <w:t>112-03/26-01/0</w:t>
      </w:r>
      <w:r w:rsidR="001F6170">
        <w:rPr>
          <w:rFonts w:ascii="Times New Roman" w:hAnsi="Times New Roman" w:cs="Times New Roman"/>
          <w:sz w:val="24"/>
          <w:szCs w:val="24"/>
          <w:lang w:val="da-DK"/>
        </w:rPr>
        <w:t>2</w:t>
      </w:r>
    </w:p>
    <w:p w14:paraId="1E89E8D5" w14:textId="27450DD4" w:rsidR="00284EF5" w:rsidRPr="00F05B98" w:rsidRDefault="00000000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lang w:val="hr-HR"/>
        </w:rPr>
      </w:pPr>
      <w:r w:rsidRPr="00F05B98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 xml:space="preserve">URBROJ: </w:t>
      </w:r>
      <w:r w:rsidR="00BF2EC8" w:rsidRPr="00F05B98">
        <w:rPr>
          <w:rFonts w:ascii="Times New Roman" w:hAnsi="Times New Roman" w:cs="Times New Roman"/>
          <w:color w:val="000000" w:themeColor="text1"/>
          <w:sz w:val="24"/>
          <w:szCs w:val="24"/>
          <w:lang w:val="hr-HR"/>
        </w:rPr>
        <w:t>2140-31-26-</w:t>
      </w:r>
      <w:r w:rsidR="001F6170">
        <w:rPr>
          <w:rFonts w:ascii="Times New Roman" w:hAnsi="Times New Roman" w:cs="Times New Roman"/>
          <w:color w:val="auto"/>
          <w:sz w:val="24"/>
          <w:szCs w:val="24"/>
          <w:lang w:val="hr-HR"/>
        </w:rPr>
        <w:t>3</w:t>
      </w:r>
    </w:p>
    <w:p w14:paraId="2BB60401" w14:textId="14A686C5" w:rsidR="00284EF5" w:rsidRPr="00F05B98" w:rsidRDefault="00000000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F05B98">
        <w:rPr>
          <w:rFonts w:ascii="Times New Roman" w:hAnsi="Times New Roman" w:cs="Times New Roman"/>
          <w:sz w:val="24"/>
          <w:szCs w:val="24"/>
          <w:lang w:val="nl-NL"/>
        </w:rPr>
        <w:t>Zagorska Sela</w:t>
      </w:r>
      <w:r w:rsidRPr="00F05B98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1F6170">
        <w:rPr>
          <w:rFonts w:ascii="Times New Roman" w:hAnsi="Times New Roman" w:cs="Times New Roman"/>
          <w:sz w:val="24"/>
          <w:szCs w:val="24"/>
          <w:lang w:val="hr-HR"/>
        </w:rPr>
        <w:t>28</w:t>
      </w:r>
      <w:r w:rsidR="00375E82" w:rsidRPr="00F05B98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7F07DF">
        <w:rPr>
          <w:rFonts w:ascii="Times New Roman" w:hAnsi="Times New Roman" w:cs="Times New Roman"/>
          <w:sz w:val="24"/>
          <w:szCs w:val="24"/>
          <w:lang w:val="hr-HR"/>
        </w:rPr>
        <w:t>listopad</w:t>
      </w:r>
      <w:r w:rsidR="000E601A" w:rsidRPr="00F05B98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375E82" w:rsidRPr="00F05B98">
        <w:rPr>
          <w:rFonts w:ascii="Times New Roman" w:hAnsi="Times New Roman" w:cs="Times New Roman"/>
          <w:sz w:val="24"/>
          <w:szCs w:val="24"/>
          <w:lang w:val="hr-HR"/>
        </w:rPr>
        <w:t xml:space="preserve"> 2026.</w:t>
      </w:r>
    </w:p>
    <w:p w14:paraId="00C45EED" w14:textId="77777777" w:rsidR="00284EF5" w:rsidRDefault="00284EF5">
      <w:pPr>
        <w:jc w:val="both"/>
        <w:rPr>
          <w:color w:val="FF0000"/>
        </w:rPr>
      </w:pPr>
    </w:p>
    <w:p w14:paraId="087A654B" w14:textId="77777777" w:rsidR="00284EF5" w:rsidRDefault="00000000">
      <w:pPr>
        <w:ind w:firstLine="708"/>
        <w:jc w:val="both"/>
        <w:rPr>
          <w:color w:val="000000"/>
        </w:rPr>
      </w:pPr>
      <w:r>
        <w:t xml:space="preserve">Na temelju članka, 19. Zakona o službenicima i namještenicima u lokalnoj i područnoj (regionalnoj) samoupravi (“Narodne novine”, broj 86/08, </w:t>
      </w:r>
      <w:r>
        <w:rPr>
          <w:color w:val="000000"/>
        </w:rPr>
        <w:t>61/11, 04/18, 112/19 i 17/25), i sukladno Pravilniku o unutarnjem redu Jedinstvenog upravnog odjela Općine Kraljevec na Sutli i Općine Zagorska Sela (“Službeni glasnik Krapinsko-zagorske županije”, broj 31/24) na web stranici Općina, objavljuje se</w:t>
      </w:r>
    </w:p>
    <w:p w14:paraId="5A8CB4C1" w14:textId="77777777" w:rsidR="00284EF5" w:rsidRDefault="00284EF5">
      <w:pPr>
        <w:jc w:val="both"/>
        <w:rPr>
          <w:color w:val="000000"/>
        </w:rPr>
      </w:pPr>
    </w:p>
    <w:p w14:paraId="62FF3288" w14:textId="77777777" w:rsidR="00284EF5" w:rsidRDefault="00000000">
      <w:pPr>
        <w:jc w:val="center"/>
      </w:pPr>
      <w:r>
        <w:t>OPIS POSLOVA RADNIH MJESTA, PODACI O PLAĆI, SADRŽAJ TESTIRANJA, ODNOSNO PRAVNI I DRUGI IZVORI ZA PRIPREMANJE KANDIDATA ZA TESTIRANJE, TE NAČIN TESTIRANJA</w:t>
      </w:r>
    </w:p>
    <w:p w14:paraId="73426877" w14:textId="77777777" w:rsidR="00284EF5" w:rsidRDefault="00284EF5">
      <w:pPr>
        <w:jc w:val="center"/>
      </w:pPr>
    </w:p>
    <w:p w14:paraId="55AE8DFF" w14:textId="0D200E55" w:rsidR="00284EF5" w:rsidRDefault="00000000">
      <w:r>
        <w:t xml:space="preserve">Riječi i pojmovi koji imaju rodno značenje korišteni u javnom </w:t>
      </w:r>
      <w:r w:rsidR="00D94C24">
        <w:t xml:space="preserve">oglasu </w:t>
      </w:r>
      <w:r>
        <w:t>odnose se jednako na muški i ženski rod bez obzira jesu li korišteni u muškom ili ženskom rodu.</w:t>
      </w:r>
    </w:p>
    <w:p w14:paraId="248A57B7" w14:textId="77777777" w:rsidR="00284EF5" w:rsidRDefault="00284EF5">
      <w:pPr>
        <w:jc w:val="both"/>
      </w:pPr>
    </w:p>
    <w:p w14:paraId="6A53C66B" w14:textId="5382CF07" w:rsidR="00284EF5" w:rsidRDefault="00B41EAD">
      <w:pPr>
        <w:jc w:val="both"/>
      </w:pPr>
      <w:r>
        <w:t>KOMUNALNI D</w:t>
      </w:r>
      <w:r w:rsidR="007F07DF">
        <w:t>JELAT</w:t>
      </w:r>
      <w:r>
        <w:t>NIK</w:t>
      </w:r>
    </w:p>
    <w:p w14:paraId="2AEFE6E4" w14:textId="77777777" w:rsidR="00284EF5" w:rsidRDefault="00284EF5">
      <w:pPr>
        <w:jc w:val="both"/>
      </w:pPr>
    </w:p>
    <w:p w14:paraId="50798182" w14:textId="77777777" w:rsidR="00284EF5" w:rsidRDefault="00000000">
      <w:pPr>
        <w:jc w:val="both"/>
        <w:rPr>
          <w:b/>
        </w:rPr>
      </w:pPr>
      <w:r>
        <w:rPr>
          <w:b/>
        </w:rPr>
        <w:t xml:space="preserve">1. OPIS POSLOVA RADNOG MJESTA </w:t>
      </w:r>
    </w:p>
    <w:p w14:paraId="4D9F9DB7" w14:textId="3BE3AEA7" w:rsidR="0066668F" w:rsidRPr="0066668F" w:rsidRDefault="0066668F">
      <w:pPr>
        <w:jc w:val="both"/>
        <w:rPr>
          <w:bCs/>
        </w:rPr>
      </w:pPr>
      <w:r w:rsidRPr="0066668F">
        <w:rPr>
          <w:bCs/>
        </w:rPr>
        <w:t>- obavlja poslove na uređenju groblja u Općini Kralje</w:t>
      </w:r>
      <w:r>
        <w:rPr>
          <w:bCs/>
        </w:rPr>
        <w:t>vec</w:t>
      </w:r>
      <w:r w:rsidRPr="0066668F">
        <w:rPr>
          <w:bCs/>
        </w:rPr>
        <w:t xml:space="preserve"> na Sutli i Općini Zagorska Sela</w:t>
      </w:r>
    </w:p>
    <w:p w14:paraId="39D35CA0" w14:textId="5AD27872" w:rsidR="0066668F" w:rsidRPr="0066668F" w:rsidRDefault="0066668F">
      <w:pPr>
        <w:jc w:val="both"/>
        <w:rPr>
          <w:bCs/>
        </w:rPr>
      </w:pPr>
      <w:r w:rsidRPr="0066668F">
        <w:rPr>
          <w:bCs/>
        </w:rPr>
        <w:t>- čisti i održava parkove i ostale javne površine u nadležnosti Općine Kraljevec na Sutli i Općine Zagorska Sela, obavlja poslove rušenja drveća i grana koje ometaju nesmetano obavljanje prometa na nerazvrstanim cestama, obavlja poslove čišćenja snijega sa cesta, staza i ostalih javni</w:t>
      </w:r>
      <w:r w:rsidR="00F72C7C">
        <w:rPr>
          <w:bCs/>
        </w:rPr>
        <w:t>h</w:t>
      </w:r>
      <w:r w:rsidRPr="0066668F">
        <w:rPr>
          <w:bCs/>
        </w:rPr>
        <w:t xml:space="preserve"> površina u nadležnosti Općine Kraljevec na Sutli i Općine Zagorska Sela, čisti i održava okoliš objekata u vlasništvu Općine Kraljevec na Sutli i Općine Zagorska Sela.</w:t>
      </w:r>
    </w:p>
    <w:p w14:paraId="0C3649BB" w14:textId="26640F60" w:rsidR="0066668F" w:rsidRPr="0066668F" w:rsidRDefault="0066668F">
      <w:pPr>
        <w:jc w:val="both"/>
        <w:rPr>
          <w:bCs/>
        </w:rPr>
      </w:pPr>
      <w:r w:rsidRPr="0066668F">
        <w:rPr>
          <w:bCs/>
        </w:rPr>
        <w:t>-</w:t>
      </w:r>
      <w:r w:rsidR="00F72C7C">
        <w:rPr>
          <w:bCs/>
        </w:rPr>
        <w:t xml:space="preserve">  </w:t>
      </w:r>
      <w:r w:rsidRPr="0066668F">
        <w:rPr>
          <w:bCs/>
        </w:rPr>
        <w:t>obavlja poslove kopanja i zatrpavanja grobne jame</w:t>
      </w:r>
    </w:p>
    <w:p w14:paraId="0550D170" w14:textId="22E37C49" w:rsidR="0066668F" w:rsidRPr="0066668F" w:rsidRDefault="0066668F" w:rsidP="0066668F">
      <w:pPr>
        <w:jc w:val="both"/>
        <w:rPr>
          <w:bCs/>
        </w:rPr>
      </w:pPr>
      <w:r w:rsidRPr="0066668F">
        <w:rPr>
          <w:bCs/>
        </w:rPr>
        <w:t>-</w:t>
      </w:r>
      <w:r w:rsidR="00F72C7C">
        <w:rPr>
          <w:bCs/>
        </w:rPr>
        <w:t xml:space="preserve"> </w:t>
      </w:r>
      <w:r w:rsidRPr="0066668F">
        <w:rPr>
          <w:bCs/>
        </w:rPr>
        <w:t>obavlja manje popravke na objektima u vlasništvu Općine Kraljevec na Sutli i Općine Zagorska Sela, vodi brigu o inventaru i samom prostoru društvenih domova</w:t>
      </w:r>
    </w:p>
    <w:p w14:paraId="088E57BB" w14:textId="13E7B1BB" w:rsidR="0066668F" w:rsidRPr="0066668F" w:rsidRDefault="0066668F" w:rsidP="0066668F">
      <w:pPr>
        <w:jc w:val="both"/>
        <w:rPr>
          <w:bCs/>
        </w:rPr>
      </w:pPr>
      <w:r w:rsidRPr="0066668F">
        <w:rPr>
          <w:bCs/>
        </w:rPr>
        <w:t>- obavlja poslove čišćenja nogostupa i trga kod groblja, održava mrtvačnicu</w:t>
      </w:r>
    </w:p>
    <w:p w14:paraId="42C0D2A2" w14:textId="1CD2D19F" w:rsidR="0066668F" w:rsidRPr="0066668F" w:rsidRDefault="0066668F" w:rsidP="0066668F">
      <w:pPr>
        <w:jc w:val="both"/>
        <w:rPr>
          <w:bCs/>
        </w:rPr>
      </w:pPr>
      <w:r w:rsidRPr="0066668F">
        <w:rPr>
          <w:bCs/>
        </w:rPr>
        <w:t>- održava koševe za smeće i autobusna stajališta na području Općine Kraljevec na Sutli i Općine Zagorska Sela</w:t>
      </w:r>
    </w:p>
    <w:p w14:paraId="5829145D" w14:textId="78B676AA" w:rsidR="0066668F" w:rsidRPr="0066668F" w:rsidRDefault="0066668F" w:rsidP="0066668F">
      <w:pPr>
        <w:jc w:val="both"/>
        <w:rPr>
          <w:bCs/>
        </w:rPr>
      </w:pPr>
      <w:r w:rsidRPr="0066668F">
        <w:rPr>
          <w:bCs/>
        </w:rPr>
        <w:t xml:space="preserve">- obavlja i druge poslove po nalogu pročelnika. </w:t>
      </w:r>
    </w:p>
    <w:p w14:paraId="7E22A404" w14:textId="77777777" w:rsidR="00284EF5" w:rsidRDefault="00284EF5">
      <w:pPr>
        <w:rPr>
          <w:bCs/>
        </w:rPr>
      </w:pPr>
    </w:p>
    <w:p w14:paraId="11FB2711" w14:textId="77777777" w:rsidR="00284EF5" w:rsidRDefault="00000000">
      <w:pPr>
        <w:rPr>
          <w:b/>
          <w:bCs/>
        </w:rPr>
      </w:pPr>
      <w:r>
        <w:rPr>
          <w:b/>
          <w:bCs/>
        </w:rPr>
        <w:t>2. PODACI O PLAĆI</w:t>
      </w:r>
    </w:p>
    <w:p w14:paraId="6B166328" w14:textId="77777777" w:rsidR="00284EF5" w:rsidRDefault="00000000">
      <w:r>
        <w:t xml:space="preserve"> </w:t>
      </w:r>
    </w:p>
    <w:p w14:paraId="54E6E745" w14:textId="2CDA9DF7" w:rsidR="00284EF5" w:rsidRDefault="00000000">
      <w:pPr>
        <w:jc w:val="both"/>
      </w:pPr>
      <w:r>
        <w:t xml:space="preserve">Osnovnu bruto plaću čini umnožak koeficijenta složenosti poslova radnog mjesta </w:t>
      </w:r>
      <w:r w:rsidR="002B2928">
        <w:t>komunalni djelatnik</w:t>
      </w:r>
      <w:r>
        <w:t xml:space="preserve">, koji iznosi </w:t>
      </w:r>
      <w:r w:rsidRPr="00DD5597">
        <w:t>1,</w:t>
      </w:r>
      <w:r w:rsidR="00DD5597" w:rsidRPr="00DD5597">
        <w:t>57</w:t>
      </w:r>
      <w:r w:rsidRPr="00DD5597">
        <w:t xml:space="preserve"> </w:t>
      </w:r>
      <w:r>
        <w:t xml:space="preserve">i osnovice za izračun plaće 900,00 eura, uvećana za 0,5% za svaku navršenu godinu radnog staža. </w:t>
      </w:r>
    </w:p>
    <w:p w14:paraId="39433814" w14:textId="77777777" w:rsidR="00284EF5" w:rsidRDefault="00284EF5">
      <w:pPr>
        <w:jc w:val="both"/>
      </w:pPr>
    </w:p>
    <w:p w14:paraId="62CB3453" w14:textId="77777777" w:rsidR="00284EF5" w:rsidRDefault="00000000">
      <w:pPr>
        <w:rPr>
          <w:b/>
          <w:bCs/>
        </w:rPr>
      </w:pPr>
      <w:r>
        <w:rPr>
          <w:b/>
          <w:bCs/>
        </w:rPr>
        <w:t xml:space="preserve">3. TESTIRANJE KANDIDATA </w:t>
      </w:r>
    </w:p>
    <w:p w14:paraId="28A344EC" w14:textId="77777777" w:rsidR="00284EF5" w:rsidRDefault="00284EF5">
      <w:pPr>
        <w:rPr>
          <w:u w:val="single"/>
        </w:rPr>
      </w:pPr>
    </w:p>
    <w:p w14:paraId="1A97D360" w14:textId="4E8AE27B" w:rsidR="00284EF5" w:rsidRDefault="00000000">
      <w:pPr>
        <w:jc w:val="both"/>
      </w:pPr>
      <w:r>
        <w:t xml:space="preserve">Za kandidate prijavljene na javni </w:t>
      </w:r>
      <w:r w:rsidR="00D94C24">
        <w:t>oglas</w:t>
      </w:r>
      <w:r>
        <w:t xml:space="preserve"> koji ispunjavaju formalne uvjete iz javnog </w:t>
      </w:r>
      <w:r w:rsidR="00D94C24">
        <w:t>oglasa,</w:t>
      </w:r>
      <w:r>
        <w:t xml:space="preserve"> provest će se testiranje radi prethodne provjere znanja i sposobnosti. </w:t>
      </w:r>
    </w:p>
    <w:p w14:paraId="4D94C1D9" w14:textId="77777777" w:rsidR="00284EF5" w:rsidRDefault="00000000">
      <w:pPr>
        <w:jc w:val="both"/>
      </w:pPr>
      <w:r>
        <w:t xml:space="preserve">Smatra se da je kandidat koji nije pristupio prethodnoj provjeri znanja, povukao prijavu. </w:t>
      </w:r>
    </w:p>
    <w:p w14:paraId="24E49551" w14:textId="77777777" w:rsidR="00284EF5" w:rsidRDefault="00284EF5"/>
    <w:p w14:paraId="704107B5" w14:textId="77777777" w:rsidR="00284EF5" w:rsidRDefault="00000000">
      <w:r>
        <w:rPr>
          <w:u w:val="single"/>
        </w:rPr>
        <w:t>Pravni i drugi izvori za pripremanje kandidata za testiranje</w:t>
      </w:r>
      <w:r>
        <w:t xml:space="preserve">: </w:t>
      </w:r>
    </w:p>
    <w:p w14:paraId="4C3F0340" w14:textId="365787FE" w:rsidR="00284EF5" w:rsidRDefault="00284EF5">
      <w:pPr>
        <w:rPr>
          <w:u w:val="single"/>
        </w:rPr>
      </w:pPr>
    </w:p>
    <w:p w14:paraId="435525C4" w14:textId="0D14455A" w:rsidR="00284EF5" w:rsidRPr="00B41EAD" w:rsidRDefault="00B41EAD">
      <w:pPr>
        <w:jc w:val="both"/>
      </w:pPr>
      <w:r w:rsidRPr="0066668F">
        <w:rPr>
          <w:b/>
          <w:bCs/>
        </w:rPr>
        <w:t>1.1. Zakon o grobljima</w:t>
      </w:r>
      <w:r w:rsidRPr="00B41EAD">
        <w:t xml:space="preserve"> („Narodne novine“ broj 78/25 i 80/25)</w:t>
      </w:r>
    </w:p>
    <w:p w14:paraId="3FEDA642" w14:textId="3FBAEF87" w:rsidR="00B41EAD" w:rsidRPr="0066668F" w:rsidRDefault="00B41EAD" w:rsidP="0066668F">
      <w:pPr>
        <w:jc w:val="both"/>
      </w:pPr>
      <w:r w:rsidRPr="0066668F">
        <w:rPr>
          <w:b/>
          <w:bCs/>
        </w:rPr>
        <w:t>1.2. Zakon o komunalnom gospodarstvu</w:t>
      </w:r>
      <w:r w:rsidRPr="00B41EAD">
        <w:t xml:space="preserve"> („Narodne novine“ broj 68/18, 110/18, 32/20 i 145/24).</w:t>
      </w:r>
    </w:p>
    <w:p w14:paraId="41715657" w14:textId="2008C93F" w:rsidR="00B41EAD" w:rsidRPr="00B41EAD" w:rsidRDefault="00B41EAD" w:rsidP="00B41EAD">
      <w:pPr>
        <w:widowControl w:val="0"/>
        <w:autoSpaceDE w:val="0"/>
        <w:autoSpaceDN w:val="0"/>
        <w:adjustRightInd w:val="0"/>
        <w:jc w:val="both"/>
      </w:pPr>
      <w:r w:rsidRPr="0066668F">
        <w:rPr>
          <w:b/>
          <w:bCs/>
        </w:rPr>
        <w:t>1.3. Ustav Republike Hrvatske</w:t>
      </w:r>
      <w:r w:rsidRPr="00B41EAD">
        <w:t xml:space="preserve"> („Narodne novine“ broj 56/90, 135/97, 08/98, 113/00, 124/00, 28/01, 41/01, 55/01, 76/10, 85/10 i  05/14).</w:t>
      </w:r>
    </w:p>
    <w:p w14:paraId="47B13ADF" w14:textId="77777777" w:rsidR="00B41EAD" w:rsidRDefault="00B41EAD">
      <w:pPr>
        <w:jc w:val="both"/>
        <w:rPr>
          <w:rFonts w:ascii="Arial" w:hAnsi="Arial" w:cs="Arial"/>
          <w:sz w:val="22"/>
          <w:szCs w:val="22"/>
        </w:rPr>
      </w:pPr>
    </w:p>
    <w:p w14:paraId="2824B0AB" w14:textId="77777777" w:rsidR="00B41EAD" w:rsidRDefault="00B41EAD">
      <w:pPr>
        <w:jc w:val="both"/>
      </w:pPr>
    </w:p>
    <w:p w14:paraId="3496960A" w14:textId="77777777" w:rsidR="00284EF5" w:rsidRDefault="00000000">
      <w:pPr>
        <w:rPr>
          <w:b/>
          <w:bCs/>
        </w:rPr>
      </w:pPr>
      <w:r>
        <w:rPr>
          <w:b/>
          <w:bCs/>
        </w:rPr>
        <w:t>4. PRAVILA TESTIRANJA</w:t>
      </w:r>
    </w:p>
    <w:p w14:paraId="1006BC34" w14:textId="77777777" w:rsidR="00284EF5" w:rsidRDefault="00000000">
      <w:r>
        <w:t xml:space="preserve"> </w:t>
      </w:r>
    </w:p>
    <w:p w14:paraId="6D6EBDB3" w14:textId="77777777" w:rsidR="00284EF5" w:rsidRDefault="00000000">
      <w:pPr>
        <w:jc w:val="both"/>
      </w:pPr>
      <w:r>
        <w:t xml:space="preserve">Po dolasku na provjeru znanja, od kandidata će biti zatraženo predočenje odgovarajuće identifikacijske isprave radi utvrđivanja identiteta. </w:t>
      </w:r>
    </w:p>
    <w:p w14:paraId="4C707FAD" w14:textId="77777777" w:rsidR="00284EF5" w:rsidRDefault="00000000">
      <w:pPr>
        <w:jc w:val="both"/>
      </w:pPr>
      <w:r>
        <w:t xml:space="preserve">Po utvrđivanju identiteta i svojstva kandidata, kandidatima će biti podijeljena pitanja. </w:t>
      </w:r>
    </w:p>
    <w:p w14:paraId="12DEEF3C" w14:textId="26681261" w:rsidR="00284EF5" w:rsidRDefault="00000000">
      <w:pPr>
        <w:jc w:val="both"/>
      </w:pPr>
      <w:r>
        <w:t>S kandidatima koji ostvare najmanje 50% na svakom od gore navedenih područja testiranja, provest će se intervju (razgovor)</w:t>
      </w:r>
      <w:r w:rsidR="00BF0CE4">
        <w:t xml:space="preserve"> te provjera praktičnog rada</w:t>
      </w:r>
      <w:r>
        <w:t xml:space="preserve">. </w:t>
      </w:r>
    </w:p>
    <w:p w14:paraId="0D8C8D0B" w14:textId="77777777" w:rsidR="00284EF5" w:rsidRDefault="00284EF5">
      <w:pPr>
        <w:jc w:val="both"/>
      </w:pPr>
    </w:p>
    <w:p w14:paraId="640B93F8" w14:textId="77777777" w:rsidR="00284EF5" w:rsidRDefault="00000000">
      <w:pPr>
        <w:jc w:val="both"/>
      </w:pPr>
      <w:r>
        <w:t xml:space="preserve">Za vrijeme provjere znanja i sposobnosti nije dopušteno: </w:t>
      </w:r>
    </w:p>
    <w:p w14:paraId="2B387B0B" w14:textId="77777777" w:rsidR="00284EF5" w:rsidRDefault="00000000">
      <w:pPr>
        <w:jc w:val="both"/>
      </w:pPr>
      <w:r>
        <w:t xml:space="preserve">- koristiti se bilo kakvom literaturom odnosno bilješkama, </w:t>
      </w:r>
    </w:p>
    <w:p w14:paraId="30D528B1" w14:textId="77777777" w:rsidR="00284EF5" w:rsidRDefault="00000000">
      <w:pPr>
        <w:jc w:val="both"/>
      </w:pPr>
      <w:r>
        <w:t xml:space="preserve">- koristiti mobitel ili druga komunikacijska sredstva, </w:t>
      </w:r>
    </w:p>
    <w:p w14:paraId="7C86E404" w14:textId="77777777" w:rsidR="00284EF5" w:rsidRDefault="00000000">
      <w:pPr>
        <w:jc w:val="both"/>
      </w:pPr>
      <w:r>
        <w:t xml:space="preserve">- napuštati prostoriju u kojoj se provjera odvija, </w:t>
      </w:r>
    </w:p>
    <w:p w14:paraId="5DE665DD" w14:textId="77777777" w:rsidR="00284EF5" w:rsidRDefault="00000000">
      <w:pPr>
        <w:jc w:val="both"/>
      </w:pPr>
      <w:r>
        <w:t xml:space="preserve">- razgovarati s ostalim kandidatima niti na bilo koji drugi način remetiti koncentraciju ostalih   kandidata. </w:t>
      </w:r>
    </w:p>
    <w:p w14:paraId="59C6E19D" w14:textId="77777777" w:rsidR="002D490C" w:rsidRDefault="002D490C">
      <w:pPr>
        <w:jc w:val="both"/>
      </w:pPr>
    </w:p>
    <w:p w14:paraId="6ADEA53A" w14:textId="77777777" w:rsidR="00284EF5" w:rsidRDefault="00000000">
      <w:pPr>
        <w:jc w:val="both"/>
      </w:pPr>
      <w:r>
        <w:t xml:space="preserve">Ukoliko pojedini kandidat prekrši naprijed navedena pravila biti će udaljen s provjere znanja, a njegov/njezin rezultat Povjerenstvo neće priznati niti ocjenjivati. </w:t>
      </w:r>
    </w:p>
    <w:p w14:paraId="7A758905" w14:textId="77777777" w:rsidR="00284EF5" w:rsidRDefault="00284EF5">
      <w:pPr>
        <w:jc w:val="both"/>
      </w:pPr>
    </w:p>
    <w:p w14:paraId="0A1674D6" w14:textId="7D0C26E2" w:rsidR="00284EF5" w:rsidRDefault="00000000">
      <w:pPr>
        <w:jc w:val="both"/>
      </w:pPr>
      <w:r>
        <w:t xml:space="preserve">Povjerenstvo za provedbu </w:t>
      </w:r>
      <w:r w:rsidR="00B41EAD">
        <w:t>Oglasa</w:t>
      </w:r>
      <w:r>
        <w:t xml:space="preserve"> kroz intervju s kandidatima utvrđuje interese, profesionalne ciljeve i motivaciju istih za rad u jedinici lokalne samouprave</w:t>
      </w:r>
      <w:r w:rsidR="00B41EAD">
        <w:t xml:space="preserve">, dok se test iz pisanog dijela sastoji od pitanja iz gore naznačene literature.  </w:t>
      </w:r>
    </w:p>
    <w:p w14:paraId="1A8CFE80" w14:textId="77777777" w:rsidR="00284EF5" w:rsidRDefault="00000000">
      <w:pPr>
        <w:jc w:val="both"/>
      </w:pPr>
      <w:r>
        <w:t>Rezultati intervjua boduju se na isti način kao i pisano i praktično testiranje.</w:t>
      </w:r>
    </w:p>
    <w:p w14:paraId="2E0C364A" w14:textId="77777777" w:rsidR="00284EF5" w:rsidRDefault="00000000">
      <w:pPr>
        <w:jc w:val="both"/>
      </w:pPr>
      <w:r>
        <w:t>Kandidati koji su pristupili testiranju imaju pravo uvida u rezultate provedenog postupka.</w:t>
      </w:r>
    </w:p>
    <w:p w14:paraId="258B7ACB" w14:textId="77777777" w:rsidR="00284EF5" w:rsidRDefault="00284EF5">
      <w:pPr>
        <w:jc w:val="both"/>
      </w:pPr>
    </w:p>
    <w:p w14:paraId="72F28347" w14:textId="33F5D914" w:rsidR="00284EF5" w:rsidRDefault="00000000">
      <w:pPr>
        <w:jc w:val="both"/>
      </w:pPr>
      <w:r>
        <w:t xml:space="preserve">Nakon provedenog testiranja i intervjua, Povjerenstvo za provedbu </w:t>
      </w:r>
      <w:r w:rsidR="00B41EAD">
        <w:t>oglasa</w:t>
      </w:r>
      <w:r>
        <w:t xml:space="preserve"> utvrđuje rang listu kandidata prema ukupnom broju bodova ostvarenih na testiranju i intervjuu.</w:t>
      </w:r>
    </w:p>
    <w:p w14:paraId="5CA32A36" w14:textId="0AC1ED2C" w:rsidR="00284EF5" w:rsidRDefault="00000000">
      <w:pPr>
        <w:jc w:val="both"/>
      </w:pPr>
      <w:r>
        <w:t xml:space="preserve">Povjerenstvo za provedbu </w:t>
      </w:r>
      <w:r w:rsidR="00B41EAD">
        <w:t>Oglasa</w:t>
      </w:r>
      <w:r>
        <w:t xml:space="preserve"> dostavlja općinskom načelniku Izvješće o provedenom postupku, koje potpisuju svi članovi Povjerenstva za </w:t>
      </w:r>
      <w:r w:rsidR="00B41EAD">
        <w:t xml:space="preserve">oglasa. </w:t>
      </w:r>
    </w:p>
    <w:p w14:paraId="7A973759" w14:textId="21C66830" w:rsidR="00284EF5" w:rsidRDefault="00000000">
      <w:pPr>
        <w:jc w:val="both"/>
      </w:pPr>
      <w:r>
        <w:t xml:space="preserve">Pročelnik Jedinstvenog upravnog odjela donosi rješenje o prijmu kandidata, koje će biti dostavljeno svim kandidatima prijavljenim na javni </w:t>
      </w:r>
      <w:r w:rsidR="00D94C24">
        <w:t xml:space="preserve">oglas. </w:t>
      </w:r>
    </w:p>
    <w:p w14:paraId="74B56FD0" w14:textId="77777777" w:rsidR="006935DA" w:rsidRDefault="006935DA">
      <w:pPr>
        <w:jc w:val="both"/>
      </w:pPr>
    </w:p>
    <w:p w14:paraId="0E917B29" w14:textId="77777777" w:rsidR="004A4AC5" w:rsidRDefault="004A4AC5">
      <w:pPr>
        <w:jc w:val="both"/>
      </w:pPr>
    </w:p>
    <w:p w14:paraId="5CC979A0" w14:textId="77777777" w:rsidR="004A4AC5" w:rsidRDefault="004A4AC5">
      <w:pPr>
        <w:jc w:val="both"/>
      </w:pPr>
    </w:p>
    <w:p w14:paraId="16335A74" w14:textId="77777777" w:rsidR="00284EF5" w:rsidRDefault="00284EF5">
      <w:pPr>
        <w:jc w:val="both"/>
      </w:pPr>
    </w:p>
    <w:p w14:paraId="4B21D733" w14:textId="77777777" w:rsidR="00284EF5" w:rsidRDefault="00000000">
      <w:pPr>
        <w:rPr>
          <w:b/>
        </w:rPr>
      </w:pPr>
      <w:r>
        <w:rPr>
          <w:b/>
        </w:rPr>
        <w:lastRenderedPageBreak/>
        <w:t>5. MJESTO I VRIJEME ODRŽAVANJA TESTIRANJA</w:t>
      </w:r>
    </w:p>
    <w:p w14:paraId="6C49AF2B" w14:textId="77777777" w:rsidR="00284EF5" w:rsidRDefault="00284EF5">
      <w:pPr>
        <w:jc w:val="both"/>
      </w:pPr>
    </w:p>
    <w:p w14:paraId="61D1F72F" w14:textId="7ECBCDAE" w:rsidR="00284EF5" w:rsidRDefault="00000000">
      <w:pPr>
        <w:jc w:val="both"/>
      </w:pPr>
      <w:r>
        <w:t xml:space="preserve">Mjesto i vrijeme održavanja testiranja bit će objavljeno na web stranici Općine Kraljevec na Sutli i Općine Zagorska Sela, najmanje 5 dana prije testiranja. Na web stranici bit će objavljena i imena kandidata koji ispunjavaju formalne uvjete javnog </w:t>
      </w:r>
      <w:r w:rsidR="00D94C24">
        <w:t>oglas</w:t>
      </w:r>
      <w:r>
        <w:t xml:space="preserve"> s kojima će se provesti testiranje.</w:t>
      </w:r>
    </w:p>
    <w:p w14:paraId="7EFEC3C2" w14:textId="77777777" w:rsidR="00596576" w:rsidRDefault="00596576" w:rsidP="00596576">
      <w:pPr>
        <w:ind w:left="2832" w:firstLine="708"/>
        <w:jc w:val="center"/>
      </w:pPr>
    </w:p>
    <w:p w14:paraId="0044D388" w14:textId="77777777" w:rsidR="00596576" w:rsidRDefault="00596576" w:rsidP="00596576">
      <w:pPr>
        <w:ind w:left="2832" w:firstLine="708"/>
        <w:jc w:val="center"/>
      </w:pPr>
    </w:p>
    <w:p w14:paraId="1F1AF7B5" w14:textId="4A7848EE" w:rsidR="00596576" w:rsidRDefault="00D600B0" w:rsidP="00596576">
      <w:pPr>
        <w:jc w:val="right"/>
      </w:pPr>
      <w:r>
        <w:rPr>
          <w:rFonts w:ascii="Times New Roman Bold" w:hAnsi="Times New Roman Bold" w:cs="Times New Roman Bold"/>
          <w:b/>
          <w:bCs/>
        </w:rPr>
        <w:t xml:space="preserve">Povjerenstvo za provedbu </w:t>
      </w:r>
      <w:r w:rsidR="00330B9E">
        <w:rPr>
          <w:rFonts w:ascii="Times New Roman Bold" w:hAnsi="Times New Roman Bold" w:cs="Times New Roman Bold"/>
          <w:b/>
          <w:bCs/>
        </w:rPr>
        <w:t>oglasa</w:t>
      </w:r>
    </w:p>
    <w:p w14:paraId="0CF27EFB" w14:textId="77777777" w:rsidR="00284EF5" w:rsidRDefault="00284EF5">
      <w:pPr>
        <w:jc w:val="both"/>
      </w:pPr>
    </w:p>
    <w:p w14:paraId="4DFE2ABD" w14:textId="77777777" w:rsidR="00284EF5" w:rsidRDefault="00284EF5">
      <w:pPr>
        <w:jc w:val="both"/>
      </w:pPr>
    </w:p>
    <w:p w14:paraId="2ABA8069" w14:textId="77777777" w:rsidR="00284EF5" w:rsidRDefault="00284EF5"/>
    <w:sectPr w:rsidR="00284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11897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256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F03"/>
    <w:rsid w:val="00012980"/>
    <w:rsid w:val="00034516"/>
    <w:rsid w:val="00043CFA"/>
    <w:rsid w:val="00047790"/>
    <w:rsid w:val="0005019A"/>
    <w:rsid w:val="000A505A"/>
    <w:rsid w:val="000B02CD"/>
    <w:rsid w:val="000B307B"/>
    <w:rsid w:val="000C0EDA"/>
    <w:rsid w:val="000E601A"/>
    <w:rsid w:val="000F4CDB"/>
    <w:rsid w:val="000F5F4E"/>
    <w:rsid w:val="001007EE"/>
    <w:rsid w:val="00101644"/>
    <w:rsid w:val="0011694E"/>
    <w:rsid w:val="00122FAE"/>
    <w:rsid w:val="0015447D"/>
    <w:rsid w:val="0017523D"/>
    <w:rsid w:val="0019101C"/>
    <w:rsid w:val="001A74DE"/>
    <w:rsid w:val="001E3678"/>
    <w:rsid w:val="001E4501"/>
    <w:rsid w:val="001F6170"/>
    <w:rsid w:val="002112BD"/>
    <w:rsid w:val="00220313"/>
    <w:rsid w:val="00253A52"/>
    <w:rsid w:val="00284EF5"/>
    <w:rsid w:val="002A265B"/>
    <w:rsid w:val="002B2928"/>
    <w:rsid w:val="002D14BE"/>
    <w:rsid w:val="002D490C"/>
    <w:rsid w:val="002E7D34"/>
    <w:rsid w:val="00313D45"/>
    <w:rsid w:val="00330B9E"/>
    <w:rsid w:val="0033227E"/>
    <w:rsid w:val="00347794"/>
    <w:rsid w:val="00351419"/>
    <w:rsid w:val="00351D25"/>
    <w:rsid w:val="003553B4"/>
    <w:rsid w:val="00375E82"/>
    <w:rsid w:val="00384F74"/>
    <w:rsid w:val="00392F03"/>
    <w:rsid w:val="00393B6D"/>
    <w:rsid w:val="003F7988"/>
    <w:rsid w:val="00402CF1"/>
    <w:rsid w:val="00447DA7"/>
    <w:rsid w:val="00451CC9"/>
    <w:rsid w:val="00451F89"/>
    <w:rsid w:val="00473B13"/>
    <w:rsid w:val="00481A4B"/>
    <w:rsid w:val="00497601"/>
    <w:rsid w:val="004A02A9"/>
    <w:rsid w:val="004A2913"/>
    <w:rsid w:val="004A4AC5"/>
    <w:rsid w:val="004A7BF9"/>
    <w:rsid w:val="004B44F5"/>
    <w:rsid w:val="004C2C07"/>
    <w:rsid w:val="004D44FF"/>
    <w:rsid w:val="004E72AC"/>
    <w:rsid w:val="00514A97"/>
    <w:rsid w:val="00551276"/>
    <w:rsid w:val="0057230F"/>
    <w:rsid w:val="00584E18"/>
    <w:rsid w:val="00587A82"/>
    <w:rsid w:val="00596576"/>
    <w:rsid w:val="005D1D10"/>
    <w:rsid w:val="005D4139"/>
    <w:rsid w:val="00611A67"/>
    <w:rsid w:val="006368F8"/>
    <w:rsid w:val="0066668F"/>
    <w:rsid w:val="006935DA"/>
    <w:rsid w:val="006E4342"/>
    <w:rsid w:val="00711CB3"/>
    <w:rsid w:val="00755C2B"/>
    <w:rsid w:val="00766990"/>
    <w:rsid w:val="00770711"/>
    <w:rsid w:val="00773C02"/>
    <w:rsid w:val="007A79D4"/>
    <w:rsid w:val="007D7A16"/>
    <w:rsid w:val="007F07DF"/>
    <w:rsid w:val="007F6858"/>
    <w:rsid w:val="008072FE"/>
    <w:rsid w:val="008345A4"/>
    <w:rsid w:val="00846575"/>
    <w:rsid w:val="00882BB2"/>
    <w:rsid w:val="008923C3"/>
    <w:rsid w:val="008E76D3"/>
    <w:rsid w:val="00921904"/>
    <w:rsid w:val="00937349"/>
    <w:rsid w:val="00993950"/>
    <w:rsid w:val="009B1461"/>
    <w:rsid w:val="009E68BF"/>
    <w:rsid w:val="00A43941"/>
    <w:rsid w:val="00A64D2B"/>
    <w:rsid w:val="00A742EE"/>
    <w:rsid w:val="00AA6283"/>
    <w:rsid w:val="00AD5F85"/>
    <w:rsid w:val="00B06C9E"/>
    <w:rsid w:val="00B266B1"/>
    <w:rsid w:val="00B41EAD"/>
    <w:rsid w:val="00B44DF9"/>
    <w:rsid w:val="00B72162"/>
    <w:rsid w:val="00B764B1"/>
    <w:rsid w:val="00B843EA"/>
    <w:rsid w:val="00B978B6"/>
    <w:rsid w:val="00BC0390"/>
    <w:rsid w:val="00BE20C5"/>
    <w:rsid w:val="00BF0CE4"/>
    <w:rsid w:val="00BF2EC8"/>
    <w:rsid w:val="00BF30AB"/>
    <w:rsid w:val="00C23F41"/>
    <w:rsid w:val="00C24485"/>
    <w:rsid w:val="00C416ED"/>
    <w:rsid w:val="00C4286F"/>
    <w:rsid w:val="00C637A9"/>
    <w:rsid w:val="00C85D13"/>
    <w:rsid w:val="00CB1FBB"/>
    <w:rsid w:val="00CC0374"/>
    <w:rsid w:val="00CD7272"/>
    <w:rsid w:val="00CE366A"/>
    <w:rsid w:val="00CF3660"/>
    <w:rsid w:val="00D079A3"/>
    <w:rsid w:val="00D30DFE"/>
    <w:rsid w:val="00D35F4E"/>
    <w:rsid w:val="00D600B0"/>
    <w:rsid w:val="00D659BC"/>
    <w:rsid w:val="00D70974"/>
    <w:rsid w:val="00D75887"/>
    <w:rsid w:val="00D94C24"/>
    <w:rsid w:val="00DA2352"/>
    <w:rsid w:val="00DD5442"/>
    <w:rsid w:val="00DD5597"/>
    <w:rsid w:val="00DE1538"/>
    <w:rsid w:val="00E11796"/>
    <w:rsid w:val="00E13DA1"/>
    <w:rsid w:val="00E23731"/>
    <w:rsid w:val="00E27414"/>
    <w:rsid w:val="00EB48CF"/>
    <w:rsid w:val="00ED3D76"/>
    <w:rsid w:val="00EF13A8"/>
    <w:rsid w:val="00EF6708"/>
    <w:rsid w:val="00EF6C8E"/>
    <w:rsid w:val="00F05B98"/>
    <w:rsid w:val="00F72C7C"/>
    <w:rsid w:val="00FB6C96"/>
    <w:rsid w:val="00FF6847"/>
    <w:rsid w:val="7BF9B4D1"/>
    <w:rsid w:val="EF37B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DADF42D"/>
  <w15:docId w15:val="{746F9834-1865-4CAE-AA25-1D0C7667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Tijelo">
    <w:name w:val="Tijelo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en-US"/>
    </w:rPr>
  </w:style>
  <w:style w:type="paragraph" w:customStyle="1" w:styleId="Standardno">
    <w:name w:val="Standardno"/>
    <w:qFormat/>
    <w:rPr>
      <w:rFonts w:ascii="Helvetica" w:eastAsia="Arial Unicode MS" w:hAnsi="Helvetica" w:cs="Arial Unicode MS"/>
      <w:color w:val="000000"/>
      <w:sz w:val="22"/>
      <w:szCs w:val="22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Zaprešić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</dc:creator>
  <cp:lastModifiedBy>Opcina Kraljevec na Sutli</cp:lastModifiedBy>
  <cp:revision>26</cp:revision>
  <dcterms:created xsi:type="dcterms:W3CDTF">2026-07-24T14:31:00Z</dcterms:created>
  <dcterms:modified xsi:type="dcterms:W3CDTF">2026-10-28T08:49:00Z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1033-6.10.2.8397</vt:lpwstr>
  </property>
  <property fmtid="{D5CDD505-2E9C-101B-9397-08002B2CF9AE}" pid="3" name="ICV">
    <vt:lpwstr>38BE8552C6E091AA5E56216ADA8028E2_42</vt:lpwstr>
  </property>
</Properties>
</file>